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FCAF93" w14:textId="21EB748D" w:rsidR="00D75180" w:rsidRPr="00FD27F8" w:rsidRDefault="00EF779D" w:rsidP="00D75180">
      <w:pPr>
        <w:pStyle w:val="Presseinformation"/>
      </w:pPr>
      <w:r>
        <w:rPr>
          <w:noProof/>
        </w:rPr>
        <w:drawing>
          <wp:anchor distT="0" distB="0" distL="114300" distR="114300" simplePos="0" relativeHeight="251659264" behindDoc="0" locked="0" layoutInCell="1" allowOverlap="1" wp14:anchorId="6DF71499" wp14:editId="68AE86F3">
            <wp:simplePos x="0" y="0"/>
            <wp:positionH relativeFrom="margin">
              <wp:posOffset>4707890</wp:posOffset>
            </wp:positionH>
            <wp:positionV relativeFrom="margin">
              <wp:posOffset>666750</wp:posOffset>
            </wp:positionV>
            <wp:extent cx="1623214" cy="576000"/>
            <wp:effectExtent l="0" t="0" r="0" b="0"/>
            <wp:wrapSquare wrapText="bothSides"/>
            <wp:docPr id="1763969340" name="Grafik 2" descr="EuroBLE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BLECH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3214"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751" w:rsidRPr="00FD27F8">
        <w:t>Medien</w:t>
      </w:r>
      <w:r w:rsidR="00D75180" w:rsidRPr="00FD27F8">
        <w:t>information</w:t>
      </w:r>
    </w:p>
    <w:p w14:paraId="48E84CFB" w14:textId="1019003B" w:rsidR="00A91331" w:rsidRPr="00FD27F8" w:rsidRDefault="005D390F" w:rsidP="00893C0C">
      <w:pPr>
        <w:pStyle w:val="PIInfoline"/>
      </w:pPr>
      <w:r>
        <w:t xml:space="preserve">Schröder Group auf der </w:t>
      </w:r>
      <w:r w:rsidRPr="005D390F">
        <w:t>Euro</w:t>
      </w:r>
      <w:r w:rsidRPr="00415BC8">
        <w:rPr>
          <w:caps/>
        </w:rPr>
        <w:t>Blech</w:t>
      </w:r>
      <w:r w:rsidRPr="005D390F">
        <w:t xml:space="preserve"> 2024</w:t>
      </w:r>
    </w:p>
    <w:p w14:paraId="12DE03F7" w14:textId="270A6C0D" w:rsidR="00D75180" w:rsidRPr="00FD27F8" w:rsidRDefault="00EF779D" w:rsidP="00D75180">
      <w:pPr>
        <w:pStyle w:val="PIHeadline"/>
      </w:pPr>
      <w:r>
        <w:rPr>
          <w:noProof/>
        </w:rPr>
        <mc:AlternateContent>
          <mc:Choice Requires="wps">
            <w:drawing>
              <wp:anchor distT="0" distB="0" distL="114300" distR="114300" simplePos="0" relativeHeight="251658240" behindDoc="0" locked="0" layoutInCell="1" allowOverlap="1" wp14:anchorId="3D586794" wp14:editId="22D9F6F3">
                <wp:simplePos x="0" y="0"/>
                <wp:positionH relativeFrom="page">
                  <wp:posOffset>5875020</wp:posOffset>
                </wp:positionH>
                <wp:positionV relativeFrom="paragraph">
                  <wp:posOffset>85725</wp:posOffset>
                </wp:positionV>
                <wp:extent cx="1485900" cy="420370"/>
                <wp:effectExtent l="0" t="0" r="0" b="0"/>
                <wp:wrapNone/>
                <wp:docPr id="937624997"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20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569167" w14:textId="3AAE79D6" w:rsidR="00EF779D" w:rsidRPr="006176EB" w:rsidRDefault="00EF779D" w:rsidP="00EF779D">
                            <w:pPr>
                              <w:jc w:val="center"/>
                              <w:rPr>
                                <w:b/>
                                <w:sz w:val="18"/>
                                <w:szCs w:val="18"/>
                              </w:rPr>
                            </w:pPr>
                            <w:r>
                              <w:rPr>
                                <w:b/>
                                <w:sz w:val="18"/>
                                <w:szCs w:val="18"/>
                              </w:rPr>
                              <w:t>22.–25. Oktober 2024</w:t>
                            </w:r>
                          </w:p>
                          <w:p w14:paraId="53150A30" w14:textId="0953BC6E" w:rsidR="00EF779D" w:rsidRPr="004E269C" w:rsidRDefault="00EF779D" w:rsidP="00EF779D">
                            <w:pPr>
                              <w:jc w:val="center"/>
                              <w:rPr>
                                <w:b/>
                                <w:sz w:val="18"/>
                                <w:szCs w:val="18"/>
                              </w:rPr>
                            </w:pPr>
                            <w:r w:rsidRPr="00A5128D">
                              <w:rPr>
                                <w:b/>
                                <w:sz w:val="18"/>
                                <w:szCs w:val="18"/>
                              </w:rPr>
                              <w:t xml:space="preserve">Halle </w:t>
                            </w:r>
                            <w:r>
                              <w:rPr>
                                <w:b/>
                                <w:sz w:val="18"/>
                                <w:szCs w:val="18"/>
                              </w:rPr>
                              <w:t>11</w:t>
                            </w:r>
                            <w:r w:rsidRPr="00A5128D">
                              <w:rPr>
                                <w:b/>
                                <w:sz w:val="18"/>
                                <w:szCs w:val="18"/>
                              </w:rPr>
                              <w:t xml:space="preserve">, Stand </w:t>
                            </w:r>
                            <w:r>
                              <w:rPr>
                                <w:b/>
                                <w:sz w:val="18"/>
                                <w:szCs w:val="18"/>
                              </w:rPr>
                              <w:t>11-A48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586794" id="_x0000_t202" coordsize="21600,21600" o:spt="202" path="m,l,21600r21600,l21600,xe">
                <v:stroke joinstyle="miter"/>
                <v:path gradientshapeok="t" o:connecttype="rect"/>
              </v:shapetype>
              <v:shape id="Textfeld 1" o:spid="_x0000_s1026" type="#_x0000_t202" style="position:absolute;margin-left:462.6pt;margin-top:6.75pt;width:117pt;height:33.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" stroked="f">
                <v:textbox>
                  <w:txbxContent>
                    <w:p w14:paraId="4B569167" w14:textId="3AAE79D6" w:rsidR="00EF779D" w:rsidRPr="006176EB" w:rsidRDefault="00EF779D" w:rsidP="00EF779D">
                      <w:pPr>
                        <w:jc w:val="center"/>
                        <w:rPr>
                          <w:b/>
                          <w:sz w:val="18"/>
                          <w:szCs w:val="18"/>
                        </w:rPr>
                      </w:pPr>
                      <w:r>
                        <w:rPr>
                          <w:b/>
                          <w:sz w:val="18"/>
                          <w:szCs w:val="18"/>
                        </w:rPr>
                        <w:t>22.–25. Oktober 2024</w:t>
                      </w:r>
                    </w:p>
                    <w:p w14:paraId="53150A30" w14:textId="0953BC6E" w:rsidR="00EF779D" w:rsidRPr="004E269C" w:rsidRDefault="00EF779D" w:rsidP="00EF779D">
                      <w:pPr>
                        <w:jc w:val="center"/>
                        <w:rPr>
                          <w:b/>
                          <w:sz w:val="18"/>
                          <w:szCs w:val="18"/>
                        </w:rPr>
                      </w:pPr>
                      <w:r w:rsidRPr="00A5128D">
                        <w:rPr>
                          <w:b/>
                          <w:sz w:val="18"/>
                          <w:szCs w:val="18"/>
                        </w:rPr>
                        <w:t xml:space="preserve">Halle </w:t>
                      </w:r>
                      <w:r>
                        <w:rPr>
                          <w:b/>
                          <w:sz w:val="18"/>
                          <w:szCs w:val="18"/>
                        </w:rPr>
                        <w:t>11</w:t>
                      </w:r>
                      <w:r w:rsidRPr="00A5128D">
                        <w:rPr>
                          <w:b/>
                          <w:sz w:val="18"/>
                          <w:szCs w:val="18"/>
                        </w:rPr>
                        <w:t xml:space="preserve">, Stand </w:t>
                      </w:r>
                      <w:r>
                        <w:rPr>
                          <w:b/>
                          <w:sz w:val="18"/>
                          <w:szCs w:val="18"/>
                        </w:rPr>
                        <w:t>11-A48</w:t>
                      </w:r>
                    </w:p>
                  </w:txbxContent>
                </v:textbox>
                <w10:wrap anchorx="page"/>
              </v:shape>
            </w:pict>
          </mc:Fallback>
        </mc:AlternateContent>
      </w:r>
      <w:r w:rsidR="005D390F">
        <w:t>Roboter aus Schwenkbiegemaschine heraus gesteuert</w:t>
      </w:r>
    </w:p>
    <w:p w14:paraId="6BDDFD8D" w14:textId="18A2D00B" w:rsidR="005D390F" w:rsidRDefault="005D170E" w:rsidP="005D390F">
      <w:pPr>
        <w:pStyle w:val="PILead"/>
      </w:pPr>
      <w:r w:rsidRPr="00FD27F8">
        <w:t xml:space="preserve">Wessobrunn-Forst, </w:t>
      </w:r>
      <w:r w:rsidR="00885E26">
        <w:t>4. September</w:t>
      </w:r>
      <w:r w:rsidRPr="00FD27F8">
        <w:t xml:space="preserve"> 20</w:t>
      </w:r>
      <w:r w:rsidR="00A8457A" w:rsidRPr="00FD27F8">
        <w:t>2</w:t>
      </w:r>
      <w:r w:rsidR="00FD27F8" w:rsidRPr="00FD27F8">
        <w:t>4</w:t>
      </w:r>
      <w:r w:rsidRPr="00FD27F8">
        <w:t xml:space="preserve"> – </w:t>
      </w:r>
      <w:r w:rsidR="005D390F">
        <w:t xml:space="preserve">Die Schröder Group zeigt vom </w:t>
      </w:r>
      <w:r w:rsidR="005D390F" w:rsidRPr="005D390F">
        <w:t>22.</w:t>
      </w:r>
      <w:r w:rsidR="005D390F">
        <w:t xml:space="preserve"> bis </w:t>
      </w:r>
      <w:r w:rsidR="005D390F" w:rsidRPr="005D390F">
        <w:t>25.</w:t>
      </w:r>
      <w:r w:rsidR="002109DF">
        <w:t xml:space="preserve"> Oktober </w:t>
      </w:r>
      <w:r w:rsidR="005D390F" w:rsidRPr="005D390F">
        <w:t>2024</w:t>
      </w:r>
      <w:r w:rsidR="005D390F">
        <w:t xml:space="preserve"> am Stand 11-A48 der EuroBLECH in Hannover </w:t>
      </w:r>
      <w:r w:rsidR="00007D04">
        <w:t xml:space="preserve">eine Auswahl </w:t>
      </w:r>
      <w:r w:rsidR="005D390F">
        <w:t xml:space="preserve">an Blechbearbeitungsmaschinen. </w:t>
      </w:r>
      <w:r w:rsidR="00460DB5">
        <w:t>Mit einer Rundbiegemaschine, einer Tafelschere und der flexibe</w:t>
      </w:r>
      <w:r w:rsidR="002109DF">
        <w:t>l</w:t>
      </w:r>
      <w:r w:rsidR="00460DB5">
        <w:t xml:space="preserve"> einsetzbaren Schwenkbiegemaschine </w:t>
      </w:r>
      <w:r w:rsidR="00460DB5" w:rsidRPr="00460DB5">
        <w:t xml:space="preserve">PowerBend Professional </w:t>
      </w:r>
      <w:r w:rsidR="00460DB5">
        <w:t xml:space="preserve">UD </w:t>
      </w:r>
      <w:r w:rsidR="002A6F00">
        <w:t xml:space="preserve">präsentiert </w:t>
      </w:r>
      <w:r w:rsidR="00460DB5">
        <w:t>das Unternehmen auf die Bedürfnisse des blechverarbeitenden Handwerks</w:t>
      </w:r>
      <w:r w:rsidR="004142F5" w:rsidRPr="004142F5">
        <w:t xml:space="preserve"> </w:t>
      </w:r>
      <w:r w:rsidR="004142F5">
        <w:t>abgestimmte Lösungen</w:t>
      </w:r>
      <w:r w:rsidR="00460DB5">
        <w:t>. Der Fokus</w:t>
      </w:r>
      <w:r w:rsidR="00902EE3">
        <w:t xml:space="preserve"> des Messeauftritts </w:t>
      </w:r>
      <w:r w:rsidR="00460DB5">
        <w:t>liegt dieses Jahr auf Industrie</w:t>
      </w:r>
      <w:r w:rsidR="002A6F00">
        <w:t>m</w:t>
      </w:r>
      <w:r w:rsidR="00460DB5">
        <w:t xml:space="preserve">aschinen und Automation. Das Highlight: </w:t>
      </w:r>
      <w:r w:rsidR="002A6F00">
        <w:t xml:space="preserve">eine </w:t>
      </w:r>
      <w:r w:rsidR="004142F5">
        <w:t xml:space="preserve">MAK 4 Evolution UD mit </w:t>
      </w:r>
      <w:r w:rsidR="004142F5" w:rsidRPr="0006297A">
        <w:t xml:space="preserve">Robotermodul </w:t>
      </w:r>
      <w:r w:rsidR="0006297A" w:rsidRPr="0006297A">
        <w:t>in der</w:t>
      </w:r>
      <w:r w:rsidR="004142F5" w:rsidRPr="0006297A">
        <w:t xml:space="preserve"> Steuerung, die mit </w:t>
      </w:r>
      <w:r w:rsidR="00C6037E">
        <w:t>einem</w:t>
      </w:r>
      <w:r w:rsidR="00C6037E" w:rsidRPr="0006297A">
        <w:t xml:space="preserve"> </w:t>
      </w:r>
      <w:r w:rsidR="004142F5" w:rsidRPr="0006297A">
        <w:t>Roboter schwere Bleche vollautomatisch</w:t>
      </w:r>
      <w:r w:rsidR="004142F5">
        <w:t xml:space="preserve"> verarbeitet. </w:t>
      </w:r>
    </w:p>
    <w:p w14:paraId="1DBF7876" w14:textId="49D68E39" w:rsidR="006417F3" w:rsidRDefault="00902EE3" w:rsidP="00902EE3">
      <w:pPr>
        <w:pStyle w:val="PILead"/>
        <w:rPr>
          <w:b w:val="0"/>
          <w:bCs w:val="0"/>
        </w:rPr>
      </w:pPr>
      <w:r w:rsidRPr="006417F3">
        <w:rPr>
          <w:b w:val="0"/>
          <w:bCs w:val="0"/>
        </w:rPr>
        <w:t xml:space="preserve">Die Schröder Group hat </w:t>
      </w:r>
      <w:r w:rsidR="00F228F4">
        <w:rPr>
          <w:b w:val="0"/>
          <w:bCs w:val="0"/>
        </w:rPr>
        <w:t xml:space="preserve">sich </w:t>
      </w:r>
      <w:r w:rsidRPr="006417F3">
        <w:rPr>
          <w:b w:val="0"/>
          <w:bCs w:val="0"/>
        </w:rPr>
        <w:t xml:space="preserve">mit </w:t>
      </w:r>
      <w:r w:rsidR="00237B03">
        <w:rPr>
          <w:b w:val="0"/>
          <w:bCs w:val="0"/>
        </w:rPr>
        <w:t>dem</w:t>
      </w:r>
      <w:r w:rsidRPr="006417F3">
        <w:rPr>
          <w:b w:val="0"/>
          <w:bCs w:val="0"/>
        </w:rPr>
        <w:t xml:space="preserve"> Automatisierungsspezialisten STARMATIK </w:t>
      </w:r>
      <w:r w:rsidR="00237B03" w:rsidRPr="006417F3">
        <w:rPr>
          <w:b w:val="0"/>
          <w:bCs w:val="0"/>
        </w:rPr>
        <w:t>zusammen</w:t>
      </w:r>
      <w:r w:rsidR="00237B03">
        <w:rPr>
          <w:b w:val="0"/>
          <w:bCs w:val="0"/>
        </w:rPr>
        <w:t>getan</w:t>
      </w:r>
      <w:r w:rsidR="00237B03" w:rsidRPr="006417F3">
        <w:rPr>
          <w:b w:val="0"/>
          <w:bCs w:val="0"/>
        </w:rPr>
        <w:t xml:space="preserve"> </w:t>
      </w:r>
      <w:r w:rsidRPr="006417F3">
        <w:rPr>
          <w:b w:val="0"/>
          <w:bCs w:val="0"/>
        </w:rPr>
        <w:t>und präsentiert auf der Euro</w:t>
      </w:r>
      <w:r w:rsidRPr="00415BC8">
        <w:rPr>
          <w:b w:val="0"/>
          <w:bCs w:val="0"/>
          <w:caps/>
        </w:rPr>
        <w:t>Blech</w:t>
      </w:r>
      <w:r w:rsidRPr="006417F3">
        <w:rPr>
          <w:b w:val="0"/>
          <w:bCs w:val="0"/>
        </w:rPr>
        <w:t xml:space="preserve"> eine Anlage, die sich in vollautomatische industrielle Produktionsprozesse integrieren lässt</w:t>
      </w:r>
      <w:r w:rsidR="0029548C">
        <w:rPr>
          <w:b w:val="0"/>
          <w:bCs w:val="0"/>
        </w:rPr>
        <w:t>.</w:t>
      </w:r>
      <w:r w:rsidR="0029548C" w:rsidRPr="006417F3">
        <w:rPr>
          <w:b w:val="0"/>
          <w:bCs w:val="0"/>
        </w:rPr>
        <w:t xml:space="preserve"> </w:t>
      </w:r>
      <w:r w:rsidR="005D390F" w:rsidRPr="006417F3">
        <w:rPr>
          <w:b w:val="0"/>
          <w:bCs w:val="0"/>
        </w:rPr>
        <w:t xml:space="preserve">Eine MAK 4 Evolution UD </w:t>
      </w:r>
      <w:r w:rsidR="00B85A1B">
        <w:rPr>
          <w:b w:val="0"/>
          <w:bCs w:val="0"/>
        </w:rPr>
        <w:t>wurde dafür</w:t>
      </w:r>
      <w:r w:rsidR="00B85A1B" w:rsidRPr="006417F3">
        <w:rPr>
          <w:b w:val="0"/>
          <w:bCs w:val="0"/>
        </w:rPr>
        <w:t xml:space="preserve"> </w:t>
      </w:r>
      <w:r w:rsidR="005D390F" w:rsidRPr="006417F3">
        <w:rPr>
          <w:b w:val="0"/>
          <w:bCs w:val="0"/>
        </w:rPr>
        <w:t xml:space="preserve">mit </w:t>
      </w:r>
      <w:r w:rsidR="00C6037E">
        <w:rPr>
          <w:b w:val="0"/>
          <w:bCs w:val="0"/>
        </w:rPr>
        <w:t>einem</w:t>
      </w:r>
      <w:r w:rsidR="00C6037E" w:rsidRPr="006417F3">
        <w:rPr>
          <w:b w:val="0"/>
          <w:bCs w:val="0"/>
        </w:rPr>
        <w:t xml:space="preserve"> </w:t>
      </w:r>
      <w:r w:rsidR="00DC4B34" w:rsidRPr="006417F3">
        <w:rPr>
          <w:b w:val="0"/>
          <w:bCs w:val="0"/>
        </w:rPr>
        <w:t>Fanuc-</w:t>
      </w:r>
      <w:r w:rsidR="005D390F" w:rsidRPr="006417F3">
        <w:rPr>
          <w:b w:val="0"/>
          <w:bCs w:val="0"/>
        </w:rPr>
        <w:t>Roboter ausgestattet</w:t>
      </w:r>
      <w:r w:rsidR="00B85A1B">
        <w:rPr>
          <w:b w:val="0"/>
          <w:bCs w:val="0"/>
        </w:rPr>
        <w:t xml:space="preserve">. </w:t>
      </w:r>
      <w:r w:rsidR="00C6037E">
        <w:rPr>
          <w:b w:val="0"/>
          <w:bCs w:val="0"/>
        </w:rPr>
        <w:t>Er belädt</w:t>
      </w:r>
      <w:r w:rsidR="00B85A1B" w:rsidRPr="006417F3">
        <w:rPr>
          <w:b w:val="0"/>
          <w:bCs w:val="0"/>
        </w:rPr>
        <w:t xml:space="preserve"> </w:t>
      </w:r>
      <w:r w:rsidR="005D390F" w:rsidRPr="006417F3">
        <w:rPr>
          <w:b w:val="0"/>
          <w:bCs w:val="0"/>
        </w:rPr>
        <w:t xml:space="preserve">die Maschine mit bis zu 6 mm starken und 3000 mal 1500 mm großen Blechen und </w:t>
      </w:r>
      <w:r w:rsidR="00C6037E">
        <w:rPr>
          <w:b w:val="0"/>
          <w:bCs w:val="0"/>
        </w:rPr>
        <w:t>legt</w:t>
      </w:r>
      <w:r w:rsidR="00C6037E" w:rsidRPr="006417F3">
        <w:rPr>
          <w:b w:val="0"/>
          <w:bCs w:val="0"/>
        </w:rPr>
        <w:t xml:space="preserve"> </w:t>
      </w:r>
      <w:r w:rsidR="00C52C20">
        <w:rPr>
          <w:b w:val="0"/>
          <w:bCs w:val="0"/>
        </w:rPr>
        <w:t xml:space="preserve">das </w:t>
      </w:r>
      <w:r w:rsidR="005D390F" w:rsidRPr="006417F3">
        <w:rPr>
          <w:b w:val="0"/>
          <w:bCs w:val="0"/>
        </w:rPr>
        <w:t>fertig</w:t>
      </w:r>
      <w:r w:rsidR="00C6037E">
        <w:rPr>
          <w:b w:val="0"/>
          <w:bCs w:val="0"/>
        </w:rPr>
        <w:t xml:space="preserve"> gebogene </w:t>
      </w:r>
      <w:r w:rsidR="005D390F" w:rsidRPr="006417F3">
        <w:rPr>
          <w:b w:val="0"/>
          <w:bCs w:val="0"/>
        </w:rPr>
        <w:t xml:space="preserve">Produkt auf einer Palettierstation </w:t>
      </w:r>
      <w:r w:rsidR="00B85A1B">
        <w:rPr>
          <w:b w:val="0"/>
          <w:bCs w:val="0"/>
        </w:rPr>
        <w:t>ab</w:t>
      </w:r>
      <w:r w:rsidR="005D390F" w:rsidRPr="006417F3">
        <w:rPr>
          <w:b w:val="0"/>
          <w:bCs w:val="0"/>
        </w:rPr>
        <w:t>. Dank des pneumatischen Anschlags im Advanced Handling System und der Up-and-Down-Biegewange durchläuft die Schwenkbiegemaschine den Fertigungsprozess</w:t>
      </w:r>
      <w:r w:rsidR="00DC4B34" w:rsidRPr="006417F3">
        <w:rPr>
          <w:b w:val="0"/>
          <w:bCs w:val="0"/>
        </w:rPr>
        <w:t xml:space="preserve"> selbst </w:t>
      </w:r>
      <w:r w:rsidR="005D390F" w:rsidRPr="006417F3">
        <w:rPr>
          <w:b w:val="0"/>
          <w:bCs w:val="0"/>
        </w:rPr>
        <w:t>völlig ohne Eingriffe</w:t>
      </w:r>
      <w:r w:rsidR="00DC4B34" w:rsidRPr="006417F3">
        <w:rPr>
          <w:b w:val="0"/>
          <w:bCs w:val="0"/>
        </w:rPr>
        <w:t xml:space="preserve"> de</w:t>
      </w:r>
      <w:r w:rsidR="00C6037E">
        <w:rPr>
          <w:b w:val="0"/>
          <w:bCs w:val="0"/>
        </w:rPr>
        <w:t>s</w:t>
      </w:r>
      <w:r w:rsidR="00DC4B34" w:rsidRPr="006417F3">
        <w:rPr>
          <w:b w:val="0"/>
          <w:bCs w:val="0"/>
        </w:rPr>
        <w:t xml:space="preserve"> Roboter</w:t>
      </w:r>
      <w:r w:rsidR="00C6037E">
        <w:rPr>
          <w:b w:val="0"/>
          <w:bCs w:val="0"/>
        </w:rPr>
        <w:t>s</w:t>
      </w:r>
      <w:r w:rsidR="005D390F" w:rsidRPr="006417F3">
        <w:rPr>
          <w:b w:val="0"/>
          <w:bCs w:val="0"/>
        </w:rPr>
        <w:t xml:space="preserve">. Die Steuerung </w:t>
      </w:r>
      <w:r w:rsidR="00B85A1B" w:rsidRPr="006417F3">
        <w:rPr>
          <w:b w:val="0"/>
          <w:bCs w:val="0"/>
        </w:rPr>
        <w:t>de</w:t>
      </w:r>
      <w:r w:rsidR="00B85A1B">
        <w:rPr>
          <w:b w:val="0"/>
          <w:bCs w:val="0"/>
        </w:rPr>
        <w:t>r</w:t>
      </w:r>
      <w:r w:rsidR="00B85A1B" w:rsidRPr="006417F3">
        <w:rPr>
          <w:b w:val="0"/>
          <w:bCs w:val="0"/>
        </w:rPr>
        <w:t xml:space="preserve"> </w:t>
      </w:r>
      <w:r w:rsidR="005D390F" w:rsidRPr="006417F3">
        <w:rPr>
          <w:b w:val="0"/>
          <w:bCs w:val="0"/>
        </w:rPr>
        <w:t xml:space="preserve">gesamten Automationslösung erfolgt über die </w:t>
      </w:r>
      <w:r w:rsidR="0006297A">
        <w:rPr>
          <w:b w:val="0"/>
          <w:bCs w:val="0"/>
        </w:rPr>
        <w:t>Software</w:t>
      </w:r>
      <w:r w:rsidR="0006297A" w:rsidRPr="006417F3">
        <w:rPr>
          <w:b w:val="0"/>
          <w:bCs w:val="0"/>
        </w:rPr>
        <w:t xml:space="preserve"> </w:t>
      </w:r>
      <w:r w:rsidR="005D390F" w:rsidRPr="006417F3">
        <w:rPr>
          <w:b w:val="0"/>
          <w:bCs w:val="0"/>
        </w:rPr>
        <w:t xml:space="preserve">von Schröder. Robotikkenntnisse sind </w:t>
      </w:r>
      <w:r w:rsidR="00B85A1B">
        <w:rPr>
          <w:b w:val="0"/>
          <w:bCs w:val="0"/>
        </w:rPr>
        <w:t>dafür nicht notwendig</w:t>
      </w:r>
      <w:r w:rsidR="005D390F" w:rsidRPr="006417F3">
        <w:rPr>
          <w:b w:val="0"/>
          <w:bCs w:val="0"/>
        </w:rPr>
        <w:t>.</w:t>
      </w:r>
      <w:r w:rsidR="006417F3">
        <w:rPr>
          <w:b w:val="0"/>
          <w:bCs w:val="0"/>
        </w:rPr>
        <w:t xml:space="preserve"> Das Robotermodul in der Schröder</w:t>
      </w:r>
      <w:r w:rsidR="0006297A">
        <w:rPr>
          <w:b w:val="0"/>
          <w:bCs w:val="0"/>
        </w:rPr>
        <w:t>-</w:t>
      </w:r>
      <w:r w:rsidR="006417F3">
        <w:rPr>
          <w:b w:val="0"/>
          <w:bCs w:val="0"/>
        </w:rPr>
        <w:t xml:space="preserve">Steuerung </w:t>
      </w:r>
      <w:r w:rsidR="006417F3" w:rsidRPr="006417F3">
        <w:rPr>
          <w:b w:val="0"/>
          <w:bCs w:val="0"/>
        </w:rPr>
        <w:t>POS 3000</w:t>
      </w:r>
      <w:r w:rsidR="006417F3">
        <w:rPr>
          <w:b w:val="0"/>
          <w:bCs w:val="0"/>
        </w:rPr>
        <w:t xml:space="preserve"> ist zukünftig für alle Maschinen der Evolution-Klasse </w:t>
      </w:r>
      <w:r w:rsidR="00DC45FE">
        <w:rPr>
          <w:b w:val="0"/>
          <w:bCs w:val="0"/>
        </w:rPr>
        <w:t xml:space="preserve">und auch der PowerBend-Reihe </w:t>
      </w:r>
      <w:r w:rsidR="006417F3">
        <w:rPr>
          <w:b w:val="0"/>
          <w:bCs w:val="0"/>
        </w:rPr>
        <w:t>erhältlich.</w:t>
      </w:r>
      <w:r w:rsidR="00C6037E">
        <w:rPr>
          <w:b w:val="0"/>
          <w:bCs w:val="0"/>
        </w:rPr>
        <w:t xml:space="preserve"> </w:t>
      </w:r>
    </w:p>
    <w:p w14:paraId="6006CA57" w14:textId="4BBB9C50" w:rsidR="006417F3" w:rsidRPr="00DE19FE" w:rsidRDefault="006417F3" w:rsidP="00902EE3">
      <w:pPr>
        <w:pStyle w:val="PILead"/>
      </w:pPr>
      <w:r w:rsidRPr="00DE19FE">
        <w:t>PowerBend Industrial U</w:t>
      </w:r>
      <w:r w:rsidR="00ED4E25" w:rsidRPr="00DE19FE">
        <w:t>D</w:t>
      </w:r>
    </w:p>
    <w:p w14:paraId="098B2EDF" w14:textId="09DE754F" w:rsidR="00ED4E25" w:rsidRDefault="006417F3" w:rsidP="00902EE3">
      <w:pPr>
        <w:pStyle w:val="PILead"/>
        <w:rPr>
          <w:b w:val="0"/>
          <w:bCs w:val="0"/>
        </w:rPr>
      </w:pPr>
      <w:r>
        <w:rPr>
          <w:b w:val="0"/>
          <w:bCs w:val="0"/>
        </w:rPr>
        <w:t xml:space="preserve">Die Schröder Group, die dieses Jahr ihr 75-jähriges Firmenjubiläum feiert, hat auch </w:t>
      </w:r>
      <w:r w:rsidR="00ED4E25">
        <w:rPr>
          <w:b w:val="0"/>
          <w:bCs w:val="0"/>
        </w:rPr>
        <w:t>ihre Schwenkbiegemaschine</w:t>
      </w:r>
      <w:r>
        <w:rPr>
          <w:b w:val="0"/>
          <w:bCs w:val="0"/>
        </w:rPr>
        <w:t xml:space="preserve"> </w:t>
      </w:r>
      <w:r w:rsidR="00ED4E25" w:rsidRPr="006417F3">
        <w:rPr>
          <w:b w:val="0"/>
          <w:bCs w:val="0"/>
        </w:rPr>
        <w:t xml:space="preserve">PowerBend Industrial </w:t>
      </w:r>
      <w:r w:rsidR="00ED4E25">
        <w:rPr>
          <w:b w:val="0"/>
          <w:bCs w:val="0"/>
        </w:rPr>
        <w:t xml:space="preserve">UD </w:t>
      </w:r>
      <w:r>
        <w:rPr>
          <w:b w:val="0"/>
          <w:bCs w:val="0"/>
        </w:rPr>
        <w:t>überarbeitet</w:t>
      </w:r>
      <w:r w:rsidR="00ED4E25">
        <w:rPr>
          <w:b w:val="0"/>
          <w:bCs w:val="0"/>
        </w:rPr>
        <w:t>. Die Maschine, die auf de</w:t>
      </w:r>
      <w:r w:rsidR="00BB4A5C">
        <w:rPr>
          <w:b w:val="0"/>
          <w:bCs w:val="0"/>
        </w:rPr>
        <w:t>r</w:t>
      </w:r>
      <w:r w:rsidR="00ED4E25">
        <w:rPr>
          <w:b w:val="0"/>
          <w:bCs w:val="0"/>
        </w:rPr>
        <w:t xml:space="preserve"> Messe in der Version zum bidirektionalen Abkanten bis 5 mm starker Stahlbleche auf 4000 mm Länge zu sehen ist, </w:t>
      </w:r>
      <w:r>
        <w:rPr>
          <w:b w:val="0"/>
          <w:bCs w:val="0"/>
        </w:rPr>
        <w:t>wurde</w:t>
      </w:r>
      <w:r w:rsidR="005D390F" w:rsidRPr="006417F3">
        <w:rPr>
          <w:b w:val="0"/>
          <w:bCs w:val="0"/>
        </w:rPr>
        <w:t xml:space="preserve"> </w:t>
      </w:r>
      <w:r>
        <w:rPr>
          <w:b w:val="0"/>
          <w:bCs w:val="0"/>
        </w:rPr>
        <w:t xml:space="preserve">durchgehend mit verbesserten Servomotoren ausgestattet. </w:t>
      </w:r>
    </w:p>
    <w:p w14:paraId="08A44F08" w14:textId="7608C441" w:rsidR="00DE19FE" w:rsidRPr="00DE19FE" w:rsidRDefault="00DE19FE" w:rsidP="00902EE3">
      <w:pPr>
        <w:pStyle w:val="PILead"/>
      </w:pPr>
      <w:r w:rsidRPr="00DE19FE">
        <w:lastRenderedPageBreak/>
        <w:t>Flexibilität</w:t>
      </w:r>
    </w:p>
    <w:p w14:paraId="336BF82D" w14:textId="634578CC" w:rsidR="00DE19FE" w:rsidRDefault="00DE19FE" w:rsidP="00902EE3">
      <w:pPr>
        <w:pStyle w:val="PILead"/>
        <w:rPr>
          <w:b w:val="0"/>
          <w:bCs w:val="0"/>
        </w:rPr>
      </w:pPr>
      <w:r w:rsidRPr="00DE19FE">
        <w:rPr>
          <w:b w:val="0"/>
          <w:bCs w:val="0"/>
        </w:rPr>
        <w:t xml:space="preserve">„Automatisierung und Digitalisierung gehören definitiv zu unseren Zukunftsvisionen“, </w:t>
      </w:r>
      <w:r>
        <w:rPr>
          <w:b w:val="0"/>
          <w:bCs w:val="0"/>
        </w:rPr>
        <w:t xml:space="preserve">erklärt </w:t>
      </w:r>
      <w:r w:rsidRPr="00DE19FE">
        <w:rPr>
          <w:b w:val="0"/>
          <w:bCs w:val="0"/>
        </w:rPr>
        <w:t>Thomas Ostermair, Vertriebsleiter bei Hans Schröder Maschinenbau</w:t>
      </w:r>
      <w:r>
        <w:rPr>
          <w:b w:val="0"/>
          <w:bCs w:val="0"/>
        </w:rPr>
        <w:t xml:space="preserve"> GmbH</w:t>
      </w:r>
      <w:r w:rsidRPr="00DE19FE">
        <w:rPr>
          <w:b w:val="0"/>
          <w:bCs w:val="0"/>
        </w:rPr>
        <w:t>. „Automatisierung und Flexibilität können allerdings Gegensätze sein, deshalb werden in den meisten Fällen Teilautomatisierung, Werkzeugwechsler und drehbare Oberwange sowie einzelne Komfortfunktionen den Anforderungen besser gerecht. Gerade im Handwerk und bei Zulieferern sind Kleinserien und Einzelstücke die eigentliche Herausforderung.“</w:t>
      </w:r>
      <w:r>
        <w:rPr>
          <w:b w:val="0"/>
          <w:bCs w:val="0"/>
        </w:rPr>
        <w:t xml:space="preserve"> </w:t>
      </w:r>
      <w:r w:rsidRPr="00DE19FE">
        <w:rPr>
          <w:b w:val="0"/>
          <w:bCs w:val="0"/>
        </w:rPr>
        <w:t>Ein</w:t>
      </w:r>
      <w:r>
        <w:rPr>
          <w:b w:val="0"/>
          <w:bCs w:val="0"/>
        </w:rPr>
        <w:t xml:space="preserve"> weiteres </w:t>
      </w:r>
      <w:r w:rsidRPr="00DE19FE">
        <w:rPr>
          <w:b w:val="0"/>
          <w:bCs w:val="0"/>
        </w:rPr>
        <w:t>Highlight</w:t>
      </w:r>
      <w:r>
        <w:rPr>
          <w:b w:val="0"/>
          <w:bCs w:val="0"/>
        </w:rPr>
        <w:t xml:space="preserve"> der Messe ist die </w:t>
      </w:r>
      <w:r w:rsidRPr="00DE19FE">
        <w:rPr>
          <w:b w:val="0"/>
          <w:bCs w:val="0"/>
        </w:rPr>
        <w:t>Schwenkbiegemaschine PowerBend Professional UD für bis zu 3 mm starke Bleche</w:t>
      </w:r>
      <w:r>
        <w:rPr>
          <w:b w:val="0"/>
          <w:bCs w:val="0"/>
        </w:rPr>
        <w:t>, die beispielsweise Bauklempnerbetrieben maximale Flexibilität verleiht</w:t>
      </w:r>
      <w:r w:rsidRPr="00DE19FE">
        <w:rPr>
          <w:b w:val="0"/>
          <w:bCs w:val="0"/>
        </w:rPr>
        <w:t xml:space="preserve">. Sie ist ausgestattet mit Up-and-Down-Biegewange, drehbarer Oberwange für zwei Werkzeugstationen, Radius-Step-Bending-Funktion und Saugplattenanschlag. Diese Ausstattung erlaubt eine teilautomatisierte Fertigung und </w:t>
      </w:r>
      <w:r>
        <w:rPr>
          <w:b w:val="0"/>
          <w:bCs w:val="0"/>
        </w:rPr>
        <w:t xml:space="preserve">zugleich eine schnelle Einrichtung für </w:t>
      </w:r>
      <w:r w:rsidRPr="00DE19FE">
        <w:rPr>
          <w:b w:val="0"/>
          <w:bCs w:val="0"/>
        </w:rPr>
        <w:t>Einzelstücke.</w:t>
      </w:r>
    </w:p>
    <w:p w14:paraId="04592D2C" w14:textId="7470C332" w:rsidR="00F228F4" w:rsidRPr="00F228F4" w:rsidRDefault="00F228F4" w:rsidP="00902EE3">
      <w:pPr>
        <w:pStyle w:val="PILead"/>
      </w:pPr>
      <w:r w:rsidRPr="00F228F4">
        <w:t>Robuste Schere für den Dauereinsatz</w:t>
      </w:r>
    </w:p>
    <w:p w14:paraId="56A97A12" w14:textId="7192DF3F" w:rsidR="00F228F4" w:rsidRDefault="00F228F4" w:rsidP="00902EE3">
      <w:pPr>
        <w:pStyle w:val="PILead"/>
        <w:rPr>
          <w:b w:val="0"/>
          <w:bCs w:val="0"/>
        </w:rPr>
      </w:pPr>
      <w:r w:rsidRPr="00F228F4">
        <w:rPr>
          <w:b w:val="0"/>
          <w:bCs w:val="0"/>
        </w:rPr>
        <w:t xml:space="preserve">Mit der PDC-NC ist </w:t>
      </w:r>
      <w:r w:rsidR="00772A35">
        <w:rPr>
          <w:b w:val="0"/>
          <w:bCs w:val="0"/>
        </w:rPr>
        <w:t xml:space="preserve">auch </w:t>
      </w:r>
      <w:r w:rsidRPr="00F228F4">
        <w:rPr>
          <w:b w:val="0"/>
          <w:bCs w:val="0"/>
        </w:rPr>
        <w:t xml:space="preserve">eine robuste Motortafelschere mit NC-Positionieranschlag, motorischer Schnittspaltverstellung und pneumatisch gesteuerter Blechhochhaltevorrichtung Teil der EuroBLECH-Präsentation von Schröder. Die gezeigte Version schneidet Stahlbleche bis 2 mm Stärke, ist aber auch für andere Materialien geeignet – bei sehr weichen kann der pneumatische Niederhalter deaktiviert werden. Praktisch: Mit der Serienschnittfunktion können bis zu 99 verschiedene oder sich wiederholende Anschlagmaße voreingestellt werden. Es </w:t>
      </w:r>
      <w:r w:rsidR="00772A35">
        <w:rPr>
          <w:b w:val="0"/>
          <w:bCs w:val="0"/>
        </w:rPr>
        <w:t>lassen sich</w:t>
      </w:r>
      <w:r w:rsidR="00772A35" w:rsidRPr="00F228F4">
        <w:rPr>
          <w:b w:val="0"/>
          <w:bCs w:val="0"/>
        </w:rPr>
        <w:t xml:space="preserve"> </w:t>
      </w:r>
      <w:r w:rsidRPr="00F228F4">
        <w:rPr>
          <w:b w:val="0"/>
          <w:bCs w:val="0"/>
        </w:rPr>
        <w:t xml:space="preserve">also mehrere Anschlagmaße nacheinander </w:t>
      </w:r>
      <w:r w:rsidR="00772A35">
        <w:rPr>
          <w:b w:val="0"/>
          <w:bCs w:val="0"/>
        </w:rPr>
        <w:t>abarbeiten</w:t>
      </w:r>
      <w:r w:rsidR="00772A35" w:rsidRPr="00F228F4">
        <w:rPr>
          <w:b w:val="0"/>
          <w:bCs w:val="0"/>
        </w:rPr>
        <w:t xml:space="preserve"> </w:t>
      </w:r>
      <w:r w:rsidRPr="00F228F4">
        <w:rPr>
          <w:b w:val="0"/>
          <w:bCs w:val="0"/>
        </w:rPr>
        <w:t xml:space="preserve">oder Wiederholungen für einzelne Maße </w:t>
      </w:r>
      <w:r w:rsidR="00772A35">
        <w:rPr>
          <w:b w:val="0"/>
          <w:bCs w:val="0"/>
        </w:rPr>
        <w:t>angeben</w:t>
      </w:r>
      <w:r w:rsidRPr="00F228F4">
        <w:rPr>
          <w:b w:val="0"/>
          <w:bCs w:val="0"/>
        </w:rPr>
        <w:t>.</w:t>
      </w:r>
    </w:p>
    <w:p w14:paraId="1241149A" w14:textId="77777777" w:rsidR="00125AE8" w:rsidRPr="00FD27F8" w:rsidRDefault="00125AE8" w:rsidP="00D6553F">
      <w:pPr>
        <w:pBdr>
          <w:bottom w:val="single" w:sz="6" w:space="1" w:color="auto"/>
        </w:pBdr>
        <w:spacing w:after="120" w:line="280" w:lineRule="exact"/>
        <w:jc w:val="both"/>
        <w:rPr>
          <w:lang w:val="de-DE"/>
        </w:rPr>
      </w:pPr>
    </w:p>
    <w:p w14:paraId="77B7D15A" w14:textId="77777777" w:rsidR="00CB3AB5" w:rsidRPr="00FD27F8" w:rsidRDefault="00CB3AB5" w:rsidP="006761B1">
      <w:pPr>
        <w:spacing w:after="120" w:line="280" w:lineRule="exact"/>
        <w:jc w:val="both"/>
        <w:rPr>
          <w:b/>
          <w:bCs/>
          <w:sz w:val="18"/>
          <w:szCs w:val="18"/>
          <w:lang w:val="de-DE"/>
        </w:rPr>
      </w:pPr>
    </w:p>
    <w:p w14:paraId="61E75DE8" w14:textId="77777777" w:rsidR="00712BE8" w:rsidRPr="00FD27F8" w:rsidRDefault="00712BE8" w:rsidP="0003056D">
      <w:pPr>
        <w:spacing w:after="120" w:line="280" w:lineRule="exact"/>
        <w:rPr>
          <w:b/>
          <w:bCs/>
          <w:sz w:val="18"/>
          <w:szCs w:val="18"/>
          <w:lang w:val="de-DE"/>
        </w:rPr>
      </w:pPr>
      <w:r w:rsidRPr="00FD27F8">
        <w:rPr>
          <w:b/>
          <w:bCs/>
          <w:sz w:val="18"/>
          <w:szCs w:val="18"/>
          <w:lang w:val="de-DE"/>
        </w:rPr>
        <w:t>Verfügbares Bildmaterial</w:t>
      </w:r>
    </w:p>
    <w:p w14:paraId="54B3F60E" w14:textId="128AE235" w:rsidR="00A363DC" w:rsidRDefault="00712BE8" w:rsidP="008D042C">
      <w:pPr>
        <w:spacing w:after="120" w:line="280" w:lineRule="exact"/>
        <w:rPr>
          <w:rStyle w:val="Hyperlink"/>
          <w:sz w:val="18"/>
          <w:szCs w:val="18"/>
          <w:lang w:val="de-DE"/>
        </w:rPr>
      </w:pPr>
      <w:r w:rsidRPr="00FD27F8">
        <w:rPr>
          <w:bCs/>
          <w:sz w:val="18"/>
          <w:szCs w:val="18"/>
          <w:lang w:val="de-DE"/>
        </w:rPr>
        <w:t>Folgendes Bildmaterial steht druckfähig im Internet zum Download bereit:</w:t>
      </w:r>
      <w:r w:rsidR="0003056D" w:rsidRPr="00FD27F8">
        <w:rPr>
          <w:bCs/>
          <w:sz w:val="18"/>
          <w:szCs w:val="18"/>
          <w:lang w:val="de-DE"/>
        </w:rPr>
        <w:br/>
      </w:r>
      <w:hyperlink r:id="rId9" w:history="1">
        <w:r w:rsidR="00992C72" w:rsidRPr="00FD27F8">
          <w:rPr>
            <w:rStyle w:val="Hyperlink"/>
            <w:sz w:val="18"/>
            <w:szCs w:val="18"/>
            <w:lang w:val="de-DE"/>
          </w:rPr>
          <w:t>https://kk.htcm.de/press-releases/schroeder/</w:t>
        </w:r>
      </w:hyperlink>
    </w:p>
    <w:p w14:paraId="16A9E9B3" w14:textId="174BE300" w:rsidR="00125AE8" w:rsidRDefault="00125AE8">
      <w:pPr>
        <w:overflowPunct/>
        <w:autoSpaceDE/>
        <w:autoSpaceDN/>
        <w:adjustRightInd/>
        <w:textAlignment w:val="auto"/>
        <w:rPr>
          <w:rStyle w:val="Hyperlink"/>
          <w:color w:val="auto"/>
          <w:sz w:val="18"/>
          <w:szCs w:val="18"/>
          <w:lang w:val="de-DE"/>
        </w:rPr>
      </w:pPr>
      <w:r>
        <w:rPr>
          <w:rStyle w:val="Hyperlink"/>
          <w:color w:val="auto"/>
          <w:sz w:val="18"/>
          <w:szCs w:val="18"/>
          <w:lang w:val="de-DE"/>
        </w:rPr>
        <w:br w:type="page"/>
      </w:r>
    </w:p>
    <w:p w14:paraId="555027C7" w14:textId="77777777" w:rsidR="00125AE8" w:rsidRPr="00125AE8" w:rsidRDefault="00125AE8" w:rsidP="008D042C">
      <w:pPr>
        <w:spacing w:after="120" w:line="280" w:lineRule="exact"/>
        <w:rPr>
          <w:rStyle w:val="Hyperlink"/>
          <w:color w:val="auto"/>
          <w:sz w:val="18"/>
          <w:szCs w:val="18"/>
          <w:lang w:val="de-DE"/>
        </w:rPr>
      </w:pPr>
    </w:p>
    <w:tbl>
      <w:tblPr>
        <w:tblW w:w="78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36"/>
        <w:gridCol w:w="3936"/>
      </w:tblGrid>
      <w:tr w:rsidR="00A31A49" w:rsidRPr="00FD27F8" w14:paraId="6F14225F" w14:textId="77777777" w:rsidTr="00125AE8">
        <w:tc>
          <w:tcPr>
            <w:tcW w:w="3936" w:type="dxa"/>
          </w:tcPr>
          <w:p w14:paraId="47A5A22D" w14:textId="77777777" w:rsidR="008652F4" w:rsidRPr="00FD27F8" w:rsidRDefault="008652F4" w:rsidP="008652F4">
            <w:pPr>
              <w:spacing w:after="120" w:line="280" w:lineRule="exact"/>
              <w:jc w:val="both"/>
              <w:rPr>
                <w:bCs/>
                <w:sz w:val="16"/>
                <w:szCs w:val="16"/>
                <w:lang w:val="de-DE"/>
              </w:rPr>
            </w:pPr>
            <w:r>
              <w:rPr>
                <w:noProof/>
              </w:rPr>
              <w:drawing>
                <wp:anchor distT="0" distB="0" distL="114300" distR="114300" simplePos="0" relativeHeight="251666432" behindDoc="0" locked="0" layoutInCell="1" allowOverlap="1" wp14:anchorId="435C969B" wp14:editId="520A9D89">
                  <wp:simplePos x="0" y="0"/>
                  <wp:positionH relativeFrom="margin">
                    <wp:posOffset>0</wp:posOffset>
                  </wp:positionH>
                  <wp:positionV relativeFrom="margin">
                    <wp:posOffset>155575</wp:posOffset>
                  </wp:positionV>
                  <wp:extent cx="2262505" cy="1670050"/>
                  <wp:effectExtent l="0" t="0" r="0" b="0"/>
                  <wp:wrapSquare wrapText="bothSides"/>
                  <wp:docPr id="48289204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2505" cy="167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27F8">
              <w:rPr>
                <w:bCs/>
                <w:sz w:val="16"/>
                <w:szCs w:val="16"/>
                <w:lang w:val="de-DE"/>
              </w:rPr>
              <w:t>Bildquelle: Schröder Group</w:t>
            </w:r>
          </w:p>
          <w:p w14:paraId="25E283BC" w14:textId="584CF729" w:rsidR="00A31A49" w:rsidRPr="00FD27F8" w:rsidRDefault="008652F4" w:rsidP="008652F4">
            <w:pPr>
              <w:pStyle w:val="PILead"/>
              <w:spacing w:after="0" w:line="240" w:lineRule="auto"/>
              <w:jc w:val="left"/>
              <w:rPr>
                <w:b w:val="0"/>
                <w:bCs w:val="0"/>
                <w:sz w:val="18"/>
                <w:szCs w:val="18"/>
              </w:rPr>
            </w:pPr>
            <w:r w:rsidRPr="008652F4">
              <w:rPr>
                <w:sz w:val="18"/>
                <w:szCs w:val="18"/>
              </w:rPr>
              <w:t>Highlight auf der EuroBLECH</w:t>
            </w:r>
            <w:r w:rsidR="004E3068">
              <w:rPr>
                <w:sz w:val="18"/>
                <w:szCs w:val="18"/>
              </w:rPr>
              <w:t xml:space="preserve"> 2024</w:t>
            </w:r>
            <w:r w:rsidRPr="008652F4">
              <w:rPr>
                <w:sz w:val="18"/>
                <w:szCs w:val="18"/>
              </w:rPr>
              <w:t>: MAK</w:t>
            </w:r>
            <w:r w:rsidR="004E3068">
              <w:rPr>
                <w:sz w:val="18"/>
                <w:szCs w:val="18"/>
              </w:rPr>
              <w:t> </w:t>
            </w:r>
            <w:r w:rsidRPr="008652F4">
              <w:rPr>
                <w:sz w:val="18"/>
                <w:szCs w:val="18"/>
              </w:rPr>
              <w:t>4</w:t>
            </w:r>
            <w:r w:rsidR="004E3068">
              <w:rPr>
                <w:sz w:val="18"/>
                <w:szCs w:val="18"/>
              </w:rPr>
              <w:t> </w:t>
            </w:r>
            <w:r w:rsidRPr="008652F4">
              <w:rPr>
                <w:sz w:val="18"/>
                <w:szCs w:val="18"/>
              </w:rPr>
              <w:t>Evolution UD mit Robotermodul in</w:t>
            </w:r>
            <w:r w:rsidR="004E3068">
              <w:rPr>
                <w:sz w:val="18"/>
                <w:szCs w:val="18"/>
              </w:rPr>
              <w:t> </w:t>
            </w:r>
            <w:r w:rsidRPr="008652F4">
              <w:rPr>
                <w:sz w:val="18"/>
                <w:szCs w:val="18"/>
              </w:rPr>
              <w:t>der Steuerung</w:t>
            </w:r>
          </w:p>
        </w:tc>
        <w:tc>
          <w:tcPr>
            <w:tcW w:w="3936" w:type="dxa"/>
          </w:tcPr>
          <w:p w14:paraId="181C1A84" w14:textId="7F52AFA9" w:rsidR="008652F4" w:rsidRPr="00FD27F8" w:rsidRDefault="008652F4" w:rsidP="008652F4">
            <w:pPr>
              <w:spacing w:after="120" w:line="280" w:lineRule="exact"/>
              <w:jc w:val="both"/>
              <w:rPr>
                <w:bCs/>
                <w:sz w:val="16"/>
                <w:szCs w:val="16"/>
                <w:lang w:val="de-DE"/>
              </w:rPr>
            </w:pPr>
            <w:r>
              <w:rPr>
                <w:noProof/>
              </w:rPr>
              <w:drawing>
                <wp:anchor distT="0" distB="0" distL="114300" distR="114300" simplePos="0" relativeHeight="251668480" behindDoc="0" locked="0" layoutInCell="1" allowOverlap="1" wp14:anchorId="372BF533" wp14:editId="081C6F93">
                  <wp:simplePos x="0" y="0"/>
                  <wp:positionH relativeFrom="margin">
                    <wp:posOffset>0</wp:posOffset>
                  </wp:positionH>
                  <wp:positionV relativeFrom="margin">
                    <wp:posOffset>114300</wp:posOffset>
                  </wp:positionV>
                  <wp:extent cx="2362200" cy="1670685"/>
                  <wp:effectExtent l="0" t="0" r="0" b="5715"/>
                  <wp:wrapSquare wrapText="bothSides"/>
                  <wp:docPr id="862952119" name="Grafik 2" descr="Ein Bild, das Maschine, Kopierer,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52119" name="Grafik 2" descr="Ein Bild, das Maschine, Kopierer, Design enthält.&#10;&#10;Automatisch generierte Beschreibu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62200" cy="1670685"/>
                          </a:xfrm>
                          <a:prstGeom prst="rect">
                            <a:avLst/>
                          </a:prstGeom>
                          <a:noFill/>
                          <a:ln>
                            <a:noFill/>
                          </a:ln>
                        </pic:spPr>
                      </pic:pic>
                    </a:graphicData>
                  </a:graphic>
                </wp:anchor>
              </w:drawing>
            </w:r>
            <w:r w:rsidRPr="00FD27F8">
              <w:rPr>
                <w:bCs/>
                <w:sz w:val="16"/>
                <w:szCs w:val="16"/>
                <w:lang w:val="de-DE"/>
              </w:rPr>
              <w:t>Bildquelle: Schröder Group</w:t>
            </w:r>
          </w:p>
          <w:p w14:paraId="0931F500" w14:textId="77777777" w:rsidR="008652F4" w:rsidRDefault="008652F4" w:rsidP="008652F4">
            <w:pPr>
              <w:pStyle w:val="PILead"/>
              <w:spacing w:after="0" w:line="240" w:lineRule="auto"/>
              <w:jc w:val="left"/>
              <w:rPr>
                <w:sz w:val="18"/>
                <w:szCs w:val="18"/>
              </w:rPr>
            </w:pPr>
            <w:r>
              <w:rPr>
                <w:sz w:val="18"/>
                <w:szCs w:val="18"/>
              </w:rPr>
              <w:t xml:space="preserve">Auf der EuroBLECH 2024 zeigt Schröder die überarbeitete Schwenkbiegemaschine PowerBend Industrial UD. </w:t>
            </w:r>
          </w:p>
          <w:p w14:paraId="755593CD" w14:textId="5C90B992" w:rsidR="00A31A49" w:rsidRPr="00FD27F8" w:rsidRDefault="00A31A49" w:rsidP="00625426">
            <w:pPr>
              <w:pStyle w:val="PILead"/>
              <w:spacing w:after="0" w:line="240" w:lineRule="auto"/>
              <w:jc w:val="left"/>
              <w:rPr>
                <w:b w:val="0"/>
                <w:bCs w:val="0"/>
                <w:sz w:val="18"/>
                <w:szCs w:val="18"/>
              </w:rPr>
            </w:pPr>
          </w:p>
        </w:tc>
      </w:tr>
    </w:tbl>
    <w:p w14:paraId="2C6010D0" w14:textId="77777777" w:rsidR="008652F4" w:rsidRPr="00FD27F8" w:rsidRDefault="008652F4" w:rsidP="008652F4">
      <w:pPr>
        <w:spacing w:after="120" w:line="280" w:lineRule="exact"/>
        <w:jc w:val="both"/>
        <w:rPr>
          <w:b/>
          <w:bCs/>
          <w:sz w:val="18"/>
          <w:szCs w:val="18"/>
          <w:lang w:val="de-DE"/>
        </w:rPr>
      </w:pPr>
    </w:p>
    <w:p w14:paraId="5EBBDE23" w14:textId="45F11BD1" w:rsidR="00014023" w:rsidRPr="00FD27F8" w:rsidRDefault="00014023" w:rsidP="00014023">
      <w:pPr>
        <w:spacing w:after="120" w:line="280" w:lineRule="exact"/>
        <w:jc w:val="both"/>
        <w:rPr>
          <w:b/>
          <w:bCs/>
          <w:sz w:val="18"/>
          <w:szCs w:val="18"/>
          <w:lang w:val="de-DE"/>
        </w:rPr>
      </w:pPr>
      <w:r w:rsidRPr="00FD27F8">
        <w:rPr>
          <w:b/>
          <w:bCs/>
          <w:sz w:val="18"/>
          <w:szCs w:val="18"/>
          <w:lang w:val="de-DE"/>
        </w:rPr>
        <w:t>Über Schröder Group</w:t>
      </w:r>
    </w:p>
    <w:p w14:paraId="6845DD0C" w14:textId="77777777" w:rsidR="00014023" w:rsidRPr="00FD27F8" w:rsidRDefault="00014023" w:rsidP="00014023">
      <w:pPr>
        <w:suppressAutoHyphens/>
        <w:spacing w:after="120" w:line="280" w:lineRule="exact"/>
        <w:jc w:val="both"/>
        <w:rPr>
          <w:bCs/>
          <w:sz w:val="18"/>
          <w:szCs w:val="18"/>
          <w:lang w:val="de-DE"/>
        </w:rPr>
      </w:pPr>
      <w:r w:rsidRPr="00FD27F8">
        <w:rPr>
          <w:bCs/>
          <w:sz w:val="18"/>
          <w:szCs w:val="18"/>
          <w:lang w:val="de-DE"/>
        </w:rPr>
        <w:t>Die Schröder Group besteht aus der Hans Schröder Maschinenbau GmbH mit Sitz in Wessobrunn-Forst, der SCHRÖDER-FASTI Technologie GmbH mit Sitz in Wermelskirchen und der SMU GmbH mit Sitz in Leinburg-Weißenbrunn.</w:t>
      </w:r>
    </w:p>
    <w:p w14:paraId="5B3E0A9F" w14:textId="77777777" w:rsidR="00014023" w:rsidRPr="00FD27F8" w:rsidRDefault="00014023" w:rsidP="00014023">
      <w:pPr>
        <w:suppressAutoHyphens/>
        <w:spacing w:after="120" w:line="280" w:lineRule="exact"/>
        <w:jc w:val="both"/>
        <w:rPr>
          <w:bCs/>
          <w:sz w:val="18"/>
          <w:szCs w:val="18"/>
          <w:lang w:val="de-DE"/>
        </w:rPr>
      </w:pPr>
      <w:r w:rsidRPr="00FD27F8">
        <w:rPr>
          <w:bCs/>
          <w:sz w:val="18"/>
          <w:szCs w:val="18"/>
          <w:lang w:val="de-DE"/>
        </w:rPr>
        <w:t xml:space="preserve">1949 gegründet, vereinigt die Hans Schröder Maschinenbau GmbH Tradition und Moderne im Maschinenbau: Als qualitäts- und kundenorientiertes Familienunternehmen erfolgreich geführt, hat sich Hans Schröder Maschinenbau auf die Entwicklung moderner Maschinenkonzepte für das Biegen und Schneiden von Blechen spezialisiert. </w:t>
      </w:r>
    </w:p>
    <w:p w14:paraId="762A59DD" w14:textId="77777777" w:rsidR="00014023" w:rsidRPr="00FD27F8" w:rsidRDefault="00014023" w:rsidP="00014023">
      <w:pPr>
        <w:suppressAutoHyphens/>
        <w:spacing w:after="120" w:line="280" w:lineRule="exact"/>
        <w:jc w:val="both"/>
        <w:rPr>
          <w:bCs/>
          <w:sz w:val="18"/>
          <w:szCs w:val="18"/>
          <w:lang w:val="de-DE"/>
        </w:rPr>
      </w:pPr>
      <w:r w:rsidRPr="00FD27F8">
        <w:rPr>
          <w:bCs/>
          <w:sz w:val="18"/>
          <w:szCs w:val="18"/>
          <w:lang w:val="de-DE"/>
        </w:rPr>
        <w:t xml:space="preserve">Durch die 2006 erfolgte Integration der Fasti-Werke und mit weltweiter Präsenz ist die Schröder Group heute einer der führenden Anbieter für Maschinen zum Schwenkbiegen, Schneiden, Sicken, Bördeln und Rundbiegen von Blechen aller Art. Die Vielfalt der Präzisionsmaschinen reicht von bewährten Lösungen für das Handwerk bis hin zu innovativen Hochleistungsmaschinen für die automatische industrielle Fertigung. 2021 wurde die Schröder Group um den Werkzeughersteller SMU GmbH erweitert. Insgesamt beschäftigt die Schröder Group heute mehr als 300 Mitarbeiter an verschiedenen Standorten im In- und Ausland. </w:t>
      </w:r>
    </w:p>
    <w:p w14:paraId="51C666E6" w14:textId="77777777" w:rsidR="00014023" w:rsidRPr="00FD27F8" w:rsidRDefault="00014023" w:rsidP="00014023">
      <w:pPr>
        <w:spacing w:after="120" w:line="280" w:lineRule="exact"/>
        <w:jc w:val="both"/>
        <w:rPr>
          <w:bCs/>
          <w:sz w:val="18"/>
          <w:szCs w:val="18"/>
          <w:lang w:val="de-DE"/>
        </w:rPr>
      </w:pPr>
      <w:r w:rsidRPr="00FD27F8">
        <w:rPr>
          <w:bCs/>
          <w:sz w:val="18"/>
          <w:szCs w:val="18"/>
          <w:lang w:val="de-DE"/>
        </w:rPr>
        <w:t xml:space="preserve">Weitere Informationen finden Sie unter </w:t>
      </w:r>
      <w:hyperlink r:id="rId12" w:history="1">
        <w:r w:rsidRPr="00FD27F8">
          <w:rPr>
            <w:rStyle w:val="Hyperlink"/>
            <w:bCs/>
            <w:sz w:val="18"/>
            <w:szCs w:val="18"/>
            <w:lang w:val="de-DE"/>
          </w:rPr>
          <w:t>www.schroedergroup.</w:t>
        </w:r>
      </w:hyperlink>
      <w:r w:rsidRPr="00FD27F8">
        <w:rPr>
          <w:rStyle w:val="Hyperlink"/>
          <w:sz w:val="18"/>
          <w:szCs w:val="18"/>
          <w:lang w:val="de-DE"/>
        </w:rPr>
        <w:t>eu</w:t>
      </w:r>
      <w:r w:rsidRPr="00FD27F8">
        <w:rPr>
          <w:bCs/>
          <w:sz w:val="18"/>
          <w:szCs w:val="18"/>
          <w:lang w:val="de-DE"/>
        </w:rPr>
        <w:t>.</w:t>
      </w:r>
    </w:p>
    <w:p w14:paraId="436669E2" w14:textId="65C018C2" w:rsidR="00125AE8" w:rsidRDefault="00125AE8">
      <w:pPr>
        <w:overflowPunct/>
        <w:autoSpaceDE/>
        <w:autoSpaceDN/>
        <w:adjustRightInd/>
        <w:textAlignment w:val="auto"/>
        <w:rPr>
          <w:bCs/>
          <w:sz w:val="18"/>
          <w:szCs w:val="18"/>
          <w:lang w:val="de-DE"/>
        </w:rPr>
      </w:pPr>
      <w:r>
        <w:rPr>
          <w:bCs/>
          <w:sz w:val="18"/>
          <w:szCs w:val="18"/>
          <w:lang w:val="de-DE"/>
        </w:rPr>
        <w:br w:type="page"/>
      </w:r>
    </w:p>
    <w:p w14:paraId="1582A8E4" w14:textId="77777777" w:rsidR="00014023" w:rsidRPr="00FD27F8" w:rsidRDefault="00014023" w:rsidP="00014023">
      <w:pPr>
        <w:spacing w:after="120" w:line="280" w:lineRule="exact"/>
        <w:jc w:val="both"/>
        <w:rPr>
          <w:bCs/>
          <w:sz w:val="18"/>
          <w:szCs w:val="18"/>
          <w:lang w:val="de-DE"/>
        </w:rPr>
      </w:pPr>
    </w:p>
    <w:p w14:paraId="4AF8E542" w14:textId="77777777" w:rsidR="00014023" w:rsidRPr="00FD27F8" w:rsidRDefault="00014023" w:rsidP="00014023">
      <w:pPr>
        <w:spacing w:after="120" w:line="280" w:lineRule="exact"/>
        <w:jc w:val="both"/>
        <w:rPr>
          <w:b/>
          <w:bCs/>
          <w:sz w:val="18"/>
          <w:szCs w:val="18"/>
          <w:lang w:val="de-DE"/>
        </w:rPr>
      </w:pPr>
      <w:r w:rsidRPr="00FD27F8">
        <w:rPr>
          <w:b/>
          <w:bCs/>
          <w:sz w:val="18"/>
          <w:szCs w:val="18"/>
          <w:lang w:val="de-DE"/>
        </w:rPr>
        <w:t>Pressekontakt:</w:t>
      </w:r>
    </w:p>
    <w:p w14:paraId="497FECDE" w14:textId="77777777" w:rsidR="00014023" w:rsidRPr="00FD27F8" w:rsidRDefault="00014023" w:rsidP="00014023">
      <w:pPr>
        <w:spacing w:after="120" w:line="280" w:lineRule="exact"/>
        <w:rPr>
          <w:bCs/>
          <w:sz w:val="18"/>
          <w:szCs w:val="18"/>
          <w:lang w:val="de-DE"/>
        </w:rPr>
      </w:pPr>
      <w:r w:rsidRPr="00FD27F8">
        <w:rPr>
          <w:bCs/>
          <w:sz w:val="18"/>
          <w:szCs w:val="18"/>
          <w:lang w:val="de-DE"/>
        </w:rPr>
        <w:t>Schröder Group</w:t>
      </w:r>
      <w:r w:rsidRPr="00FD27F8">
        <w:rPr>
          <w:bCs/>
          <w:sz w:val="18"/>
          <w:szCs w:val="18"/>
          <w:lang w:val="de-DE"/>
        </w:rPr>
        <w:br/>
        <w:t>Hans Schröder Maschinenbau GmbH</w:t>
      </w:r>
      <w:r w:rsidRPr="00FD27F8">
        <w:rPr>
          <w:bCs/>
          <w:sz w:val="18"/>
          <w:szCs w:val="18"/>
          <w:lang w:val="de-DE"/>
        </w:rPr>
        <w:br/>
        <w:t>Janina Biró</w:t>
      </w:r>
      <w:r w:rsidRPr="00FD27F8">
        <w:rPr>
          <w:bCs/>
          <w:sz w:val="18"/>
          <w:szCs w:val="18"/>
          <w:lang w:val="de-DE"/>
        </w:rPr>
        <w:br/>
        <w:t xml:space="preserve">Feuchten 2 </w:t>
      </w:r>
      <w:r w:rsidRPr="00FD27F8">
        <w:rPr>
          <w:bCs/>
          <w:sz w:val="18"/>
          <w:szCs w:val="18"/>
          <w:lang w:val="de-DE"/>
        </w:rPr>
        <w:br/>
        <w:t>82405 Wessobrunn-Forst</w:t>
      </w:r>
      <w:r w:rsidRPr="00FD27F8">
        <w:rPr>
          <w:bCs/>
          <w:sz w:val="18"/>
          <w:szCs w:val="18"/>
          <w:lang w:val="de-DE"/>
        </w:rPr>
        <w:br/>
        <w:t>Deutschland</w:t>
      </w:r>
      <w:r w:rsidRPr="00FD27F8">
        <w:rPr>
          <w:bCs/>
          <w:sz w:val="18"/>
          <w:szCs w:val="18"/>
          <w:lang w:val="de-DE"/>
        </w:rPr>
        <w:br/>
        <w:t>T: +49 8809 9220-68</w:t>
      </w:r>
      <w:r w:rsidRPr="00FD27F8">
        <w:rPr>
          <w:bCs/>
          <w:sz w:val="18"/>
          <w:szCs w:val="18"/>
          <w:lang w:val="de-DE"/>
        </w:rPr>
        <w:br/>
        <w:t>E-Mail: jj@schroedergroup.eu</w:t>
      </w:r>
      <w:r w:rsidRPr="00FD27F8">
        <w:rPr>
          <w:bCs/>
          <w:sz w:val="18"/>
          <w:szCs w:val="18"/>
          <w:lang w:val="de-DE"/>
        </w:rPr>
        <w:br/>
        <w:t>Website: www.schroedergroup.eu</w:t>
      </w:r>
    </w:p>
    <w:p w14:paraId="4BAEDCF6" w14:textId="77777777" w:rsidR="00014023" w:rsidRPr="00FD27F8" w:rsidRDefault="00014023" w:rsidP="00014023">
      <w:pPr>
        <w:spacing w:after="120" w:line="280" w:lineRule="exact"/>
        <w:rPr>
          <w:bCs/>
          <w:sz w:val="18"/>
          <w:szCs w:val="18"/>
          <w:lang w:val="de-DE"/>
        </w:rPr>
      </w:pPr>
    </w:p>
    <w:p w14:paraId="0E5F9AD1" w14:textId="77777777" w:rsidR="00014023" w:rsidRPr="00FD27F8" w:rsidRDefault="00014023" w:rsidP="00014023">
      <w:pPr>
        <w:spacing w:after="120" w:line="280" w:lineRule="exact"/>
        <w:rPr>
          <w:lang w:val="de-DE"/>
        </w:rPr>
      </w:pPr>
      <w:r w:rsidRPr="00FD27F8">
        <w:rPr>
          <w:bCs/>
          <w:sz w:val="18"/>
          <w:szCs w:val="18"/>
          <w:lang w:val="de-DE"/>
        </w:rPr>
        <w:t>HighTech communications GmbH</w:t>
      </w:r>
      <w:r w:rsidRPr="00FD27F8">
        <w:rPr>
          <w:bCs/>
          <w:sz w:val="18"/>
          <w:szCs w:val="18"/>
          <w:lang w:val="de-DE"/>
        </w:rPr>
        <w:tab/>
      </w:r>
      <w:r w:rsidRPr="00FD27F8">
        <w:rPr>
          <w:bCs/>
          <w:sz w:val="18"/>
          <w:szCs w:val="18"/>
          <w:lang w:val="de-DE"/>
        </w:rPr>
        <w:br/>
        <w:t>Brigitte Basilio</w:t>
      </w:r>
      <w:r w:rsidRPr="00FD27F8">
        <w:rPr>
          <w:bCs/>
          <w:sz w:val="18"/>
          <w:szCs w:val="18"/>
          <w:lang w:val="de-DE"/>
        </w:rPr>
        <w:br/>
        <w:t>Brunhamstraße 21</w:t>
      </w:r>
      <w:r w:rsidRPr="00FD27F8">
        <w:rPr>
          <w:bCs/>
          <w:sz w:val="18"/>
          <w:szCs w:val="18"/>
          <w:lang w:val="de-DE"/>
        </w:rPr>
        <w:br/>
        <w:t xml:space="preserve">81249 München </w:t>
      </w:r>
      <w:r w:rsidRPr="00FD27F8">
        <w:rPr>
          <w:bCs/>
          <w:sz w:val="18"/>
          <w:szCs w:val="18"/>
          <w:lang w:val="de-DE"/>
        </w:rPr>
        <w:br/>
        <w:t>Deutschland</w:t>
      </w:r>
      <w:r w:rsidRPr="00FD27F8">
        <w:rPr>
          <w:bCs/>
          <w:sz w:val="18"/>
          <w:szCs w:val="18"/>
          <w:lang w:val="de-DE"/>
        </w:rPr>
        <w:br/>
        <w:t>T: +49 89 500778-20</w:t>
      </w:r>
      <w:r w:rsidRPr="00FD27F8">
        <w:rPr>
          <w:bCs/>
          <w:sz w:val="18"/>
          <w:szCs w:val="18"/>
          <w:lang w:val="de-DE"/>
        </w:rPr>
        <w:br/>
        <w:t>E-Mail: b.basilio@htcm.de</w:t>
      </w:r>
      <w:r w:rsidRPr="00FD27F8">
        <w:rPr>
          <w:bCs/>
          <w:sz w:val="18"/>
          <w:szCs w:val="18"/>
          <w:lang w:val="de-DE"/>
        </w:rPr>
        <w:br/>
        <w:t>Website: www.htcm.de</w:t>
      </w:r>
    </w:p>
    <w:p w14:paraId="04C3086A" w14:textId="77777777" w:rsidR="00014023" w:rsidRPr="00FD27F8" w:rsidRDefault="00014023" w:rsidP="00014023">
      <w:pPr>
        <w:spacing w:after="120" w:line="280" w:lineRule="exact"/>
        <w:jc w:val="both"/>
        <w:rPr>
          <w:lang w:val="de-DE"/>
        </w:rPr>
      </w:pPr>
    </w:p>
    <w:p w14:paraId="7BB095FA" w14:textId="77777777" w:rsidR="00EA524F" w:rsidRPr="00FD27F8" w:rsidRDefault="00EA524F" w:rsidP="00014023">
      <w:pPr>
        <w:spacing w:after="120" w:line="280" w:lineRule="exact"/>
        <w:jc w:val="both"/>
        <w:rPr>
          <w:lang w:val="de-DE"/>
        </w:rPr>
      </w:pPr>
    </w:p>
    <w:sectPr w:rsidR="00EA524F" w:rsidRPr="00FD27F8">
      <w:headerReference w:type="default" r:id="rId13"/>
      <w:footerReference w:type="default" r:id="rId14"/>
      <w:pgSz w:w="11907" w:h="16840" w:code="9"/>
      <w:pgMar w:top="2835" w:right="2410" w:bottom="1701" w:left="1701" w:header="709" w:footer="709" w:gutter="0"/>
      <w:paperSrc w:first="15"/>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27C367" w14:textId="77777777" w:rsidR="004634D9" w:rsidRDefault="004634D9">
      <w:r>
        <w:separator/>
      </w:r>
    </w:p>
  </w:endnote>
  <w:endnote w:type="continuationSeparator" w:id="0">
    <w:p w14:paraId="02D2F324" w14:textId="77777777" w:rsidR="004634D9" w:rsidRDefault="00463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8A00B3" w14:textId="1C518BAC" w:rsidR="006860E3" w:rsidRPr="00BC0944" w:rsidRDefault="00B610AB" w:rsidP="00BC0944">
    <w:pPr>
      <w:pStyle w:val="Fuzeile"/>
      <w:rPr>
        <w:sz w:val="16"/>
        <w:szCs w:val="16"/>
        <w:lang w:val="en-US"/>
      </w:rPr>
    </w:pPr>
    <w:r>
      <w:rPr>
        <w:sz w:val="16"/>
        <w:szCs w:val="16"/>
        <w:lang w:val="en-US"/>
      </w:rPr>
      <w:fldChar w:fldCharType="begin"/>
    </w:r>
    <w:r>
      <w:rPr>
        <w:sz w:val="16"/>
        <w:szCs w:val="16"/>
        <w:lang w:val="en-US"/>
      </w:rPr>
      <w:instrText xml:space="preserve"> FILENAME   \* MERGEFORMAT </w:instrText>
    </w:r>
    <w:r>
      <w:rPr>
        <w:sz w:val="16"/>
        <w:szCs w:val="16"/>
        <w:lang w:val="en-US"/>
      </w:rPr>
      <w:fldChar w:fldCharType="separate"/>
    </w:r>
    <w:r w:rsidR="00415BC8">
      <w:rPr>
        <w:noProof/>
        <w:sz w:val="16"/>
        <w:szCs w:val="16"/>
        <w:lang w:val="en-US"/>
      </w:rPr>
      <w:t>HSM1PI325.docx</w:t>
    </w:r>
    <w:r>
      <w:rPr>
        <w:sz w:val="16"/>
        <w:szCs w:val="16"/>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6C017A" w14:textId="77777777" w:rsidR="004634D9" w:rsidRDefault="004634D9">
      <w:r>
        <w:separator/>
      </w:r>
    </w:p>
  </w:footnote>
  <w:footnote w:type="continuationSeparator" w:id="0">
    <w:p w14:paraId="5C8855A1" w14:textId="77777777" w:rsidR="004634D9" w:rsidRDefault="004634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45DE60" w14:textId="059D2A0F" w:rsidR="006860E3" w:rsidRDefault="0081672C" w:rsidP="003B52B0">
    <w:pPr>
      <w:tabs>
        <w:tab w:val="left" w:pos="6540"/>
      </w:tabs>
      <w:spacing w:before="480"/>
    </w:pPr>
    <w:r>
      <w:rPr>
        <w:noProof/>
        <w:lang w:val="de-DE"/>
      </w:rPr>
      <w:drawing>
        <wp:anchor distT="0" distB="0" distL="114300" distR="114300" simplePos="0" relativeHeight="251657728" behindDoc="0" locked="1" layoutInCell="1" allowOverlap="1" wp14:anchorId="522CED40" wp14:editId="4656A8F9">
          <wp:simplePos x="0" y="0"/>
          <wp:positionH relativeFrom="page">
            <wp:posOffset>5029835</wp:posOffset>
          </wp:positionH>
          <wp:positionV relativeFrom="page">
            <wp:posOffset>720090</wp:posOffset>
          </wp:positionV>
          <wp:extent cx="1800225" cy="316865"/>
          <wp:effectExtent l="0" t="0" r="0" b="0"/>
          <wp:wrapSquare wrapText="bothSides"/>
          <wp:docPr id="1" name="Bild 5" descr="Schroeder_Group_Logo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Schroeder_Group_Logo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0225" cy="31686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6748A9D4"/>
    <w:lvl w:ilvl="0">
      <w:start w:val="1"/>
      <w:numFmt w:val="decimal"/>
      <w:pStyle w:val="berschrift1"/>
      <w:lvlText w:val="%1"/>
      <w:lvlJc w:val="left"/>
      <w:rPr>
        <w:rFonts w:cs="Times New Roman"/>
      </w:rPr>
    </w:lvl>
    <w:lvl w:ilvl="1">
      <w:start w:val="1"/>
      <w:numFmt w:val="decimal"/>
      <w:pStyle w:val="berschrift2"/>
      <w:lvlText w:val="%1.%2"/>
      <w:lvlJc w:val="left"/>
      <w:rPr>
        <w:rFonts w:cs="Times New Roman"/>
      </w:rPr>
    </w:lvl>
    <w:lvl w:ilvl="2">
      <w:start w:val="1"/>
      <w:numFmt w:val="decimal"/>
      <w:pStyle w:val="berschrift3"/>
      <w:lvlText w:val="%1.%2.%3"/>
      <w:lvlJc w:val="left"/>
      <w:rPr>
        <w:rFonts w:cs="Times New Roman"/>
      </w:rPr>
    </w:lvl>
    <w:lvl w:ilvl="3">
      <w:start w:val="1"/>
      <w:numFmt w:val="decimal"/>
      <w:pStyle w:val="berschrift4"/>
      <w:lvlText w:val="%1.%2.%3.%4"/>
      <w:lvlJc w:val="left"/>
      <w:rPr>
        <w:rFonts w:cs="Times New Roman"/>
      </w:rPr>
    </w:lvl>
    <w:lvl w:ilvl="4">
      <w:start w:val="1"/>
      <w:numFmt w:val="decimal"/>
      <w:pStyle w:val="berschrift5"/>
      <w:lvlText w:val="%1.%2.%3.%4.%5"/>
      <w:lvlJc w:val="left"/>
      <w:rPr>
        <w:rFonts w:cs="Times New Roman"/>
      </w:rPr>
    </w:lvl>
    <w:lvl w:ilvl="5">
      <w:start w:val="1"/>
      <w:numFmt w:val="decimal"/>
      <w:pStyle w:val="berschrift6"/>
      <w:lvlText w:val="%1.%2.%3.%4.%5.%6"/>
      <w:lvlJc w:val="left"/>
      <w:rPr>
        <w:rFonts w:cs="Times New Roman"/>
      </w:rPr>
    </w:lvl>
    <w:lvl w:ilvl="6">
      <w:start w:val="1"/>
      <w:numFmt w:val="decimal"/>
      <w:pStyle w:val="berschrift7"/>
      <w:lvlText w:val="%1.%2.%3.%4.%5.%6.%7"/>
      <w:lvlJc w:val="left"/>
      <w:rPr>
        <w:rFonts w:cs="Times New Roman"/>
      </w:rPr>
    </w:lvl>
    <w:lvl w:ilvl="7">
      <w:start w:val="1"/>
      <w:numFmt w:val="decimal"/>
      <w:pStyle w:val="berschrift8"/>
      <w:lvlText w:val="%1.%2.%3.%4.%5.%6.%7.%8"/>
      <w:lvlJc w:val="left"/>
      <w:rPr>
        <w:rFonts w:cs="Times New Roman"/>
      </w:rPr>
    </w:lvl>
    <w:lvl w:ilvl="8">
      <w:start w:val="1"/>
      <w:numFmt w:val="decimal"/>
      <w:pStyle w:val="berschrift9"/>
      <w:lvlText w:val="%1.%2.%3.%4.%5.%6.%7.%8.%9"/>
      <w:lvlJc w:val="left"/>
      <w:rPr>
        <w:rFonts w:cs="Times New Roman"/>
      </w:rPr>
    </w:lvl>
  </w:abstractNum>
  <w:abstractNum w:abstractNumId="1" w15:restartNumberingAfterBreak="0">
    <w:nsid w:val="071011D0"/>
    <w:multiLevelType w:val="hybridMultilevel"/>
    <w:tmpl w:val="06787A18"/>
    <w:lvl w:ilvl="0" w:tplc="6E96D4A4">
      <w:start w:val="1"/>
      <w:numFmt w:val="bullet"/>
      <w:lvlText w:val="•"/>
      <w:lvlJc w:val="left"/>
      <w:pPr>
        <w:tabs>
          <w:tab w:val="num" w:pos="720"/>
        </w:tabs>
        <w:ind w:left="720" w:hanging="360"/>
      </w:pPr>
      <w:rPr>
        <w:rFonts w:ascii="Times New Roman" w:hAnsi="Times New Roman" w:hint="default"/>
      </w:rPr>
    </w:lvl>
    <w:lvl w:ilvl="1" w:tplc="22CA1CF8">
      <w:start w:val="1"/>
      <w:numFmt w:val="bullet"/>
      <w:lvlText w:val="•"/>
      <w:lvlJc w:val="left"/>
      <w:pPr>
        <w:tabs>
          <w:tab w:val="num" w:pos="1440"/>
        </w:tabs>
        <w:ind w:left="1440" w:hanging="360"/>
      </w:pPr>
      <w:rPr>
        <w:rFonts w:ascii="Times New Roman" w:hAnsi="Times New Roman" w:hint="default"/>
      </w:rPr>
    </w:lvl>
    <w:lvl w:ilvl="2" w:tplc="D0388874">
      <w:start w:val="1"/>
      <w:numFmt w:val="bullet"/>
      <w:lvlText w:val="•"/>
      <w:lvlJc w:val="left"/>
      <w:pPr>
        <w:tabs>
          <w:tab w:val="num" w:pos="2160"/>
        </w:tabs>
        <w:ind w:left="2160" w:hanging="360"/>
      </w:pPr>
      <w:rPr>
        <w:rFonts w:ascii="Times New Roman" w:hAnsi="Times New Roman" w:hint="default"/>
      </w:rPr>
    </w:lvl>
    <w:lvl w:ilvl="3" w:tplc="43E4FFFC">
      <w:start w:val="1"/>
      <w:numFmt w:val="bullet"/>
      <w:lvlText w:val="•"/>
      <w:lvlJc w:val="left"/>
      <w:pPr>
        <w:tabs>
          <w:tab w:val="num" w:pos="2880"/>
        </w:tabs>
        <w:ind w:left="2880" w:hanging="360"/>
      </w:pPr>
      <w:rPr>
        <w:rFonts w:ascii="Times New Roman" w:hAnsi="Times New Roman" w:hint="default"/>
      </w:rPr>
    </w:lvl>
    <w:lvl w:ilvl="4" w:tplc="340ADB20">
      <w:start w:val="1"/>
      <w:numFmt w:val="bullet"/>
      <w:lvlText w:val="•"/>
      <w:lvlJc w:val="left"/>
      <w:pPr>
        <w:tabs>
          <w:tab w:val="num" w:pos="3600"/>
        </w:tabs>
        <w:ind w:left="3600" w:hanging="360"/>
      </w:pPr>
      <w:rPr>
        <w:rFonts w:ascii="Times New Roman" w:hAnsi="Times New Roman" w:hint="default"/>
      </w:rPr>
    </w:lvl>
    <w:lvl w:ilvl="5" w:tplc="D8141AD6">
      <w:start w:val="1"/>
      <w:numFmt w:val="bullet"/>
      <w:lvlText w:val="•"/>
      <w:lvlJc w:val="left"/>
      <w:pPr>
        <w:tabs>
          <w:tab w:val="num" w:pos="4320"/>
        </w:tabs>
        <w:ind w:left="4320" w:hanging="360"/>
      </w:pPr>
      <w:rPr>
        <w:rFonts w:ascii="Times New Roman" w:hAnsi="Times New Roman" w:hint="default"/>
      </w:rPr>
    </w:lvl>
    <w:lvl w:ilvl="6" w:tplc="CDD60EDC">
      <w:start w:val="1"/>
      <w:numFmt w:val="bullet"/>
      <w:lvlText w:val="•"/>
      <w:lvlJc w:val="left"/>
      <w:pPr>
        <w:tabs>
          <w:tab w:val="num" w:pos="5040"/>
        </w:tabs>
        <w:ind w:left="5040" w:hanging="360"/>
      </w:pPr>
      <w:rPr>
        <w:rFonts w:ascii="Times New Roman" w:hAnsi="Times New Roman" w:hint="default"/>
      </w:rPr>
    </w:lvl>
    <w:lvl w:ilvl="7" w:tplc="937C64DC">
      <w:start w:val="1"/>
      <w:numFmt w:val="bullet"/>
      <w:lvlText w:val="•"/>
      <w:lvlJc w:val="left"/>
      <w:pPr>
        <w:tabs>
          <w:tab w:val="num" w:pos="5760"/>
        </w:tabs>
        <w:ind w:left="5760" w:hanging="360"/>
      </w:pPr>
      <w:rPr>
        <w:rFonts w:ascii="Times New Roman" w:hAnsi="Times New Roman" w:hint="default"/>
      </w:rPr>
    </w:lvl>
    <w:lvl w:ilvl="8" w:tplc="D8388E32">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DE71AFF"/>
    <w:multiLevelType w:val="hybridMultilevel"/>
    <w:tmpl w:val="A9CEDDAA"/>
    <w:lvl w:ilvl="0" w:tplc="6A50EE5A">
      <w:start w:val="5"/>
      <w:numFmt w:val="bullet"/>
      <w:lvlText w:val="-"/>
      <w:lvlJc w:val="left"/>
      <w:pPr>
        <w:tabs>
          <w:tab w:val="num" w:pos="720"/>
        </w:tabs>
        <w:ind w:left="720" w:hanging="360"/>
      </w:pPr>
      <w:rPr>
        <w:rFonts w:ascii="Times New Roman" w:eastAsia="Times New Roman" w:hAnsi="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Times New Roman" w:hAnsi="Times New Roman" w:hint="default"/>
      </w:rPr>
    </w:lvl>
    <w:lvl w:ilvl="3" w:tplc="04070001">
      <w:start w:val="1"/>
      <w:numFmt w:val="bullet"/>
      <w:lvlText w:val=""/>
      <w:lvlJc w:val="left"/>
      <w:pPr>
        <w:tabs>
          <w:tab w:val="num" w:pos="2880"/>
        </w:tabs>
        <w:ind w:left="2880" w:hanging="360"/>
      </w:pPr>
      <w:rPr>
        <w:rFonts w:ascii="Times New Roman" w:hAnsi="Times New Roman"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Times New Roman" w:hAnsi="Times New Roman" w:hint="default"/>
      </w:rPr>
    </w:lvl>
    <w:lvl w:ilvl="6" w:tplc="04070001">
      <w:start w:val="1"/>
      <w:numFmt w:val="bullet"/>
      <w:lvlText w:val=""/>
      <w:lvlJc w:val="left"/>
      <w:pPr>
        <w:tabs>
          <w:tab w:val="num" w:pos="5040"/>
        </w:tabs>
        <w:ind w:left="5040" w:hanging="360"/>
      </w:pPr>
      <w:rPr>
        <w:rFonts w:ascii="Times New Roman" w:hAnsi="Times New Roman"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24DD6F51"/>
    <w:multiLevelType w:val="hybridMultilevel"/>
    <w:tmpl w:val="AC74712C"/>
    <w:lvl w:ilvl="0" w:tplc="3B5EE046">
      <w:start w:val="1"/>
      <w:numFmt w:val="bullet"/>
      <w:lvlText w:val=""/>
      <w:lvlJc w:val="left"/>
      <w:pPr>
        <w:tabs>
          <w:tab w:val="num" w:pos="720"/>
        </w:tabs>
        <w:ind w:left="720" w:hanging="360"/>
      </w:pPr>
      <w:rPr>
        <w:rFonts w:ascii="Symbol" w:hAnsi="Symbol" w:hint="default"/>
        <w:sz w:val="20"/>
      </w:rPr>
    </w:lvl>
    <w:lvl w:ilvl="1" w:tplc="5F606228" w:tentative="1">
      <w:start w:val="1"/>
      <w:numFmt w:val="bullet"/>
      <w:lvlText w:val="o"/>
      <w:lvlJc w:val="left"/>
      <w:pPr>
        <w:tabs>
          <w:tab w:val="num" w:pos="1440"/>
        </w:tabs>
        <w:ind w:left="1440" w:hanging="360"/>
      </w:pPr>
      <w:rPr>
        <w:rFonts w:ascii="Courier New" w:hAnsi="Courier New" w:hint="default"/>
        <w:sz w:val="20"/>
      </w:rPr>
    </w:lvl>
    <w:lvl w:ilvl="2" w:tplc="2A78BB1C" w:tentative="1">
      <w:start w:val="1"/>
      <w:numFmt w:val="bullet"/>
      <w:lvlText w:val=""/>
      <w:lvlJc w:val="left"/>
      <w:pPr>
        <w:tabs>
          <w:tab w:val="num" w:pos="2160"/>
        </w:tabs>
        <w:ind w:left="2160" w:hanging="360"/>
      </w:pPr>
      <w:rPr>
        <w:rFonts w:ascii="Wingdings" w:hAnsi="Wingdings" w:hint="default"/>
        <w:sz w:val="20"/>
      </w:rPr>
    </w:lvl>
    <w:lvl w:ilvl="3" w:tplc="CEAAEDB8" w:tentative="1">
      <w:start w:val="1"/>
      <w:numFmt w:val="bullet"/>
      <w:lvlText w:val=""/>
      <w:lvlJc w:val="left"/>
      <w:pPr>
        <w:tabs>
          <w:tab w:val="num" w:pos="2880"/>
        </w:tabs>
        <w:ind w:left="2880" w:hanging="360"/>
      </w:pPr>
      <w:rPr>
        <w:rFonts w:ascii="Wingdings" w:hAnsi="Wingdings" w:hint="default"/>
        <w:sz w:val="20"/>
      </w:rPr>
    </w:lvl>
    <w:lvl w:ilvl="4" w:tplc="2DF80784" w:tentative="1">
      <w:start w:val="1"/>
      <w:numFmt w:val="bullet"/>
      <w:lvlText w:val=""/>
      <w:lvlJc w:val="left"/>
      <w:pPr>
        <w:tabs>
          <w:tab w:val="num" w:pos="3600"/>
        </w:tabs>
        <w:ind w:left="3600" w:hanging="360"/>
      </w:pPr>
      <w:rPr>
        <w:rFonts w:ascii="Wingdings" w:hAnsi="Wingdings" w:hint="default"/>
        <w:sz w:val="20"/>
      </w:rPr>
    </w:lvl>
    <w:lvl w:ilvl="5" w:tplc="A14EAD68" w:tentative="1">
      <w:start w:val="1"/>
      <w:numFmt w:val="bullet"/>
      <w:lvlText w:val=""/>
      <w:lvlJc w:val="left"/>
      <w:pPr>
        <w:tabs>
          <w:tab w:val="num" w:pos="4320"/>
        </w:tabs>
        <w:ind w:left="4320" w:hanging="360"/>
      </w:pPr>
      <w:rPr>
        <w:rFonts w:ascii="Wingdings" w:hAnsi="Wingdings" w:hint="default"/>
        <w:sz w:val="20"/>
      </w:rPr>
    </w:lvl>
    <w:lvl w:ilvl="6" w:tplc="F8103B8C" w:tentative="1">
      <w:start w:val="1"/>
      <w:numFmt w:val="bullet"/>
      <w:lvlText w:val=""/>
      <w:lvlJc w:val="left"/>
      <w:pPr>
        <w:tabs>
          <w:tab w:val="num" w:pos="5040"/>
        </w:tabs>
        <w:ind w:left="5040" w:hanging="360"/>
      </w:pPr>
      <w:rPr>
        <w:rFonts w:ascii="Wingdings" w:hAnsi="Wingdings" w:hint="default"/>
        <w:sz w:val="20"/>
      </w:rPr>
    </w:lvl>
    <w:lvl w:ilvl="7" w:tplc="B440B014" w:tentative="1">
      <w:start w:val="1"/>
      <w:numFmt w:val="bullet"/>
      <w:lvlText w:val=""/>
      <w:lvlJc w:val="left"/>
      <w:pPr>
        <w:tabs>
          <w:tab w:val="num" w:pos="5760"/>
        </w:tabs>
        <w:ind w:left="5760" w:hanging="360"/>
      </w:pPr>
      <w:rPr>
        <w:rFonts w:ascii="Wingdings" w:hAnsi="Wingdings" w:hint="default"/>
        <w:sz w:val="20"/>
      </w:rPr>
    </w:lvl>
    <w:lvl w:ilvl="8" w:tplc="8D187D8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0B4E85"/>
    <w:multiLevelType w:val="hybridMultilevel"/>
    <w:tmpl w:val="0D3CF5B8"/>
    <w:lvl w:ilvl="0" w:tplc="04070001">
      <w:start w:val="1"/>
      <w:numFmt w:val="bullet"/>
      <w:lvlText w:val=""/>
      <w:lvlJc w:val="left"/>
      <w:pPr>
        <w:tabs>
          <w:tab w:val="num" w:pos="720"/>
        </w:tabs>
        <w:ind w:left="720" w:hanging="360"/>
      </w:pPr>
      <w:rPr>
        <w:rFonts w:ascii="Times New Roman" w:hAnsi="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Times New Roman" w:hAnsi="Times New Roman" w:hint="default"/>
      </w:rPr>
    </w:lvl>
    <w:lvl w:ilvl="3" w:tplc="04070001">
      <w:start w:val="1"/>
      <w:numFmt w:val="bullet"/>
      <w:lvlText w:val=""/>
      <w:lvlJc w:val="left"/>
      <w:pPr>
        <w:tabs>
          <w:tab w:val="num" w:pos="2880"/>
        </w:tabs>
        <w:ind w:left="2880" w:hanging="360"/>
      </w:pPr>
      <w:rPr>
        <w:rFonts w:ascii="Times New Roman" w:hAnsi="Times New Roman"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Times New Roman" w:hAnsi="Times New Roman" w:hint="default"/>
      </w:rPr>
    </w:lvl>
    <w:lvl w:ilvl="6" w:tplc="04070001">
      <w:start w:val="1"/>
      <w:numFmt w:val="bullet"/>
      <w:lvlText w:val=""/>
      <w:lvlJc w:val="left"/>
      <w:pPr>
        <w:tabs>
          <w:tab w:val="num" w:pos="5040"/>
        </w:tabs>
        <w:ind w:left="5040" w:hanging="360"/>
      </w:pPr>
      <w:rPr>
        <w:rFonts w:ascii="Times New Roman" w:hAnsi="Times New Roman"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581C76E8"/>
    <w:multiLevelType w:val="hybridMultilevel"/>
    <w:tmpl w:val="D46E3EEC"/>
    <w:lvl w:ilvl="0" w:tplc="04070001">
      <w:start w:val="1"/>
      <w:numFmt w:val="bullet"/>
      <w:lvlText w:val=""/>
      <w:lvlJc w:val="left"/>
      <w:pPr>
        <w:tabs>
          <w:tab w:val="num" w:pos="720"/>
        </w:tabs>
        <w:ind w:left="720" w:hanging="360"/>
      </w:pPr>
      <w:rPr>
        <w:rFonts w:ascii="Times New Roman" w:hAnsi="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Times New Roman" w:hAnsi="Times New Roman" w:hint="default"/>
      </w:rPr>
    </w:lvl>
    <w:lvl w:ilvl="3" w:tplc="04070001">
      <w:start w:val="1"/>
      <w:numFmt w:val="bullet"/>
      <w:lvlText w:val=""/>
      <w:lvlJc w:val="left"/>
      <w:pPr>
        <w:tabs>
          <w:tab w:val="num" w:pos="2880"/>
        </w:tabs>
        <w:ind w:left="2880" w:hanging="360"/>
      </w:pPr>
      <w:rPr>
        <w:rFonts w:ascii="Times New Roman" w:hAnsi="Times New Roman"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Times New Roman" w:hAnsi="Times New Roman" w:hint="default"/>
      </w:rPr>
    </w:lvl>
    <w:lvl w:ilvl="6" w:tplc="04070001">
      <w:start w:val="1"/>
      <w:numFmt w:val="bullet"/>
      <w:lvlText w:val=""/>
      <w:lvlJc w:val="left"/>
      <w:pPr>
        <w:tabs>
          <w:tab w:val="num" w:pos="5040"/>
        </w:tabs>
        <w:ind w:left="5040" w:hanging="360"/>
      </w:pPr>
      <w:rPr>
        <w:rFonts w:ascii="Times New Roman" w:hAnsi="Times New Roman"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5F8C5325"/>
    <w:multiLevelType w:val="hybridMultilevel"/>
    <w:tmpl w:val="54EAEF8C"/>
    <w:lvl w:ilvl="0" w:tplc="AA86575A">
      <w:start w:val="5"/>
      <w:numFmt w:val="bullet"/>
      <w:lvlText w:val="-"/>
      <w:lvlJc w:val="left"/>
      <w:pPr>
        <w:tabs>
          <w:tab w:val="num" w:pos="720"/>
        </w:tabs>
        <w:ind w:left="720" w:hanging="360"/>
      </w:pPr>
      <w:rPr>
        <w:rFonts w:ascii="Times New Roman" w:eastAsia="Times New Roman" w:hAnsi="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Times New Roman" w:hAnsi="Times New Roman" w:hint="default"/>
      </w:rPr>
    </w:lvl>
    <w:lvl w:ilvl="3" w:tplc="04070001">
      <w:start w:val="1"/>
      <w:numFmt w:val="bullet"/>
      <w:lvlText w:val=""/>
      <w:lvlJc w:val="left"/>
      <w:pPr>
        <w:tabs>
          <w:tab w:val="num" w:pos="2880"/>
        </w:tabs>
        <w:ind w:left="2880" w:hanging="360"/>
      </w:pPr>
      <w:rPr>
        <w:rFonts w:ascii="Times New Roman" w:hAnsi="Times New Roman"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Times New Roman" w:hAnsi="Times New Roman" w:hint="default"/>
      </w:rPr>
    </w:lvl>
    <w:lvl w:ilvl="6" w:tplc="04070001">
      <w:start w:val="1"/>
      <w:numFmt w:val="bullet"/>
      <w:lvlText w:val=""/>
      <w:lvlJc w:val="left"/>
      <w:pPr>
        <w:tabs>
          <w:tab w:val="num" w:pos="5040"/>
        </w:tabs>
        <w:ind w:left="5040" w:hanging="360"/>
      </w:pPr>
      <w:rPr>
        <w:rFonts w:ascii="Times New Roman" w:hAnsi="Times New Roman"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Times New Roman" w:hAnsi="Times New Roman" w:hint="default"/>
      </w:rPr>
    </w:lvl>
  </w:abstractNum>
  <w:num w:numId="1" w16cid:durableId="1976374800">
    <w:abstractNumId w:val="0"/>
  </w:num>
  <w:num w:numId="2" w16cid:durableId="579994431">
    <w:abstractNumId w:val="5"/>
  </w:num>
  <w:num w:numId="3" w16cid:durableId="1344436120">
    <w:abstractNumId w:val="4"/>
  </w:num>
  <w:num w:numId="4" w16cid:durableId="536431007">
    <w:abstractNumId w:val="2"/>
  </w:num>
  <w:num w:numId="5" w16cid:durableId="1541481163">
    <w:abstractNumId w:val="6"/>
  </w:num>
  <w:num w:numId="6" w16cid:durableId="1534228473">
    <w:abstractNumId w:val="1"/>
  </w:num>
  <w:num w:numId="7" w16cid:durableId="185395515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227"/>
  <w:doNotHyphenateCaps/>
  <w:drawingGridHorizontalSpacing w:val="120"/>
  <w:drawingGridVerticalSpacing w:val="120"/>
  <w:displayVerticalDrawingGridEvery w:val="0"/>
  <w:doNotUseMarginsForDrawingGridOrigin/>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6010"/>
    <w:rsid w:val="000000DE"/>
    <w:rsid w:val="00000781"/>
    <w:rsid w:val="00007D04"/>
    <w:rsid w:val="00014023"/>
    <w:rsid w:val="00017172"/>
    <w:rsid w:val="00020000"/>
    <w:rsid w:val="00023BDC"/>
    <w:rsid w:val="000262F6"/>
    <w:rsid w:val="0003056D"/>
    <w:rsid w:val="0004148D"/>
    <w:rsid w:val="00047246"/>
    <w:rsid w:val="0005272C"/>
    <w:rsid w:val="00057721"/>
    <w:rsid w:val="0006297A"/>
    <w:rsid w:val="000656A1"/>
    <w:rsid w:val="0007298C"/>
    <w:rsid w:val="00081BD2"/>
    <w:rsid w:val="00086D37"/>
    <w:rsid w:val="000945B4"/>
    <w:rsid w:val="0009498F"/>
    <w:rsid w:val="00095A0E"/>
    <w:rsid w:val="000A1C8D"/>
    <w:rsid w:val="000A5779"/>
    <w:rsid w:val="000A59E0"/>
    <w:rsid w:val="000A6375"/>
    <w:rsid w:val="000B0391"/>
    <w:rsid w:val="000B175A"/>
    <w:rsid w:val="000B249E"/>
    <w:rsid w:val="000B2811"/>
    <w:rsid w:val="000B328B"/>
    <w:rsid w:val="000B6E2F"/>
    <w:rsid w:val="000B7CC5"/>
    <w:rsid w:val="000C1E3B"/>
    <w:rsid w:val="000C7A14"/>
    <w:rsid w:val="000C7E1A"/>
    <w:rsid w:val="000D2316"/>
    <w:rsid w:val="000D2A60"/>
    <w:rsid w:val="000D7ED1"/>
    <w:rsid w:val="000E0A7C"/>
    <w:rsid w:val="000E2321"/>
    <w:rsid w:val="000E6D56"/>
    <w:rsid w:val="000F009C"/>
    <w:rsid w:val="000F3C38"/>
    <w:rsid w:val="000F7251"/>
    <w:rsid w:val="00100775"/>
    <w:rsid w:val="0010190E"/>
    <w:rsid w:val="00104A6E"/>
    <w:rsid w:val="00112FF0"/>
    <w:rsid w:val="00113760"/>
    <w:rsid w:val="0011611B"/>
    <w:rsid w:val="00117F3C"/>
    <w:rsid w:val="00121D26"/>
    <w:rsid w:val="00124255"/>
    <w:rsid w:val="00125726"/>
    <w:rsid w:val="00125AE8"/>
    <w:rsid w:val="00125F3D"/>
    <w:rsid w:val="00131894"/>
    <w:rsid w:val="00131E02"/>
    <w:rsid w:val="00134057"/>
    <w:rsid w:val="00134587"/>
    <w:rsid w:val="00140132"/>
    <w:rsid w:val="001402CA"/>
    <w:rsid w:val="0014148E"/>
    <w:rsid w:val="00141879"/>
    <w:rsid w:val="001446E7"/>
    <w:rsid w:val="00150818"/>
    <w:rsid w:val="0015238C"/>
    <w:rsid w:val="001529DD"/>
    <w:rsid w:val="00154923"/>
    <w:rsid w:val="00154E54"/>
    <w:rsid w:val="001550AC"/>
    <w:rsid w:val="00157492"/>
    <w:rsid w:val="00171B1A"/>
    <w:rsid w:val="00173232"/>
    <w:rsid w:val="00174F08"/>
    <w:rsid w:val="001828B1"/>
    <w:rsid w:val="00183046"/>
    <w:rsid w:val="0018488B"/>
    <w:rsid w:val="00186010"/>
    <w:rsid w:val="0018614C"/>
    <w:rsid w:val="001911CB"/>
    <w:rsid w:val="00192772"/>
    <w:rsid w:val="00193785"/>
    <w:rsid w:val="001960D1"/>
    <w:rsid w:val="00196566"/>
    <w:rsid w:val="0019782E"/>
    <w:rsid w:val="001A09AF"/>
    <w:rsid w:val="001A772F"/>
    <w:rsid w:val="001A7F11"/>
    <w:rsid w:val="001B63CC"/>
    <w:rsid w:val="001B6EE0"/>
    <w:rsid w:val="001B7689"/>
    <w:rsid w:val="001C140B"/>
    <w:rsid w:val="001D1958"/>
    <w:rsid w:val="001D5198"/>
    <w:rsid w:val="001E12A4"/>
    <w:rsid w:val="001E16F8"/>
    <w:rsid w:val="001E470F"/>
    <w:rsid w:val="001E5076"/>
    <w:rsid w:val="001E6C4A"/>
    <w:rsid w:val="001F324C"/>
    <w:rsid w:val="001F6EB2"/>
    <w:rsid w:val="001F7EDC"/>
    <w:rsid w:val="002022A5"/>
    <w:rsid w:val="002026DB"/>
    <w:rsid w:val="00205CC6"/>
    <w:rsid w:val="00210257"/>
    <w:rsid w:val="002109DF"/>
    <w:rsid w:val="002130A2"/>
    <w:rsid w:val="00214802"/>
    <w:rsid w:val="00214C43"/>
    <w:rsid w:val="00214FA2"/>
    <w:rsid w:val="002212FB"/>
    <w:rsid w:val="0022351A"/>
    <w:rsid w:val="002250AC"/>
    <w:rsid w:val="002263D9"/>
    <w:rsid w:val="002300E7"/>
    <w:rsid w:val="00237B03"/>
    <w:rsid w:val="00240E93"/>
    <w:rsid w:val="0024261C"/>
    <w:rsid w:val="002434AF"/>
    <w:rsid w:val="00244F9C"/>
    <w:rsid w:val="00246C1C"/>
    <w:rsid w:val="002473F4"/>
    <w:rsid w:val="00251E40"/>
    <w:rsid w:val="0025468F"/>
    <w:rsid w:val="002551B4"/>
    <w:rsid w:val="00256906"/>
    <w:rsid w:val="00256DBD"/>
    <w:rsid w:val="0026031C"/>
    <w:rsid w:val="002603C6"/>
    <w:rsid w:val="00263D24"/>
    <w:rsid w:val="00264F76"/>
    <w:rsid w:val="002714F2"/>
    <w:rsid w:val="00271E5A"/>
    <w:rsid w:val="0027340A"/>
    <w:rsid w:val="00273932"/>
    <w:rsid w:val="002760EC"/>
    <w:rsid w:val="002761C8"/>
    <w:rsid w:val="002805D0"/>
    <w:rsid w:val="0028340C"/>
    <w:rsid w:val="00284566"/>
    <w:rsid w:val="002864AA"/>
    <w:rsid w:val="0028770D"/>
    <w:rsid w:val="00291844"/>
    <w:rsid w:val="00291A48"/>
    <w:rsid w:val="00291E22"/>
    <w:rsid w:val="0029510F"/>
    <w:rsid w:val="0029548C"/>
    <w:rsid w:val="0029758E"/>
    <w:rsid w:val="002978CE"/>
    <w:rsid w:val="002A41F9"/>
    <w:rsid w:val="002A4706"/>
    <w:rsid w:val="002A5115"/>
    <w:rsid w:val="002A6F00"/>
    <w:rsid w:val="002A7E47"/>
    <w:rsid w:val="002B2C0E"/>
    <w:rsid w:val="002B3AFE"/>
    <w:rsid w:val="002B3F8F"/>
    <w:rsid w:val="002B4166"/>
    <w:rsid w:val="002C0840"/>
    <w:rsid w:val="002C1904"/>
    <w:rsid w:val="002C4FCE"/>
    <w:rsid w:val="002C6D3E"/>
    <w:rsid w:val="002D3D95"/>
    <w:rsid w:val="002D716B"/>
    <w:rsid w:val="002E133B"/>
    <w:rsid w:val="002E13B9"/>
    <w:rsid w:val="002E1739"/>
    <w:rsid w:val="002E19FD"/>
    <w:rsid w:val="002E36B2"/>
    <w:rsid w:val="002E4601"/>
    <w:rsid w:val="002E5AAC"/>
    <w:rsid w:val="002F0565"/>
    <w:rsid w:val="002F1679"/>
    <w:rsid w:val="002F271C"/>
    <w:rsid w:val="002F6148"/>
    <w:rsid w:val="002F71CD"/>
    <w:rsid w:val="0030200B"/>
    <w:rsid w:val="00310404"/>
    <w:rsid w:val="0031200B"/>
    <w:rsid w:val="0031311C"/>
    <w:rsid w:val="00313234"/>
    <w:rsid w:val="00313A98"/>
    <w:rsid w:val="00321CD6"/>
    <w:rsid w:val="00324F61"/>
    <w:rsid w:val="00330AA0"/>
    <w:rsid w:val="003320C4"/>
    <w:rsid w:val="00333FA4"/>
    <w:rsid w:val="00334D3F"/>
    <w:rsid w:val="00337750"/>
    <w:rsid w:val="00337C81"/>
    <w:rsid w:val="00340878"/>
    <w:rsid w:val="00340F53"/>
    <w:rsid w:val="00353FC7"/>
    <w:rsid w:val="00354AB7"/>
    <w:rsid w:val="0035527A"/>
    <w:rsid w:val="00355655"/>
    <w:rsid w:val="00357C25"/>
    <w:rsid w:val="00357F43"/>
    <w:rsid w:val="00360A39"/>
    <w:rsid w:val="0036147D"/>
    <w:rsid w:val="00361582"/>
    <w:rsid w:val="00363260"/>
    <w:rsid w:val="003715E3"/>
    <w:rsid w:val="00371D5F"/>
    <w:rsid w:val="003724B7"/>
    <w:rsid w:val="00373A84"/>
    <w:rsid w:val="00381D6F"/>
    <w:rsid w:val="00384050"/>
    <w:rsid w:val="003903D6"/>
    <w:rsid w:val="00396196"/>
    <w:rsid w:val="0039731D"/>
    <w:rsid w:val="003A0FE9"/>
    <w:rsid w:val="003A138B"/>
    <w:rsid w:val="003A1FD9"/>
    <w:rsid w:val="003B29EF"/>
    <w:rsid w:val="003B52B0"/>
    <w:rsid w:val="003B70EA"/>
    <w:rsid w:val="003C149C"/>
    <w:rsid w:val="003C2699"/>
    <w:rsid w:val="003C468C"/>
    <w:rsid w:val="003D0ABC"/>
    <w:rsid w:val="003D0CD8"/>
    <w:rsid w:val="003D0D3C"/>
    <w:rsid w:val="003D1D82"/>
    <w:rsid w:val="003D3B9A"/>
    <w:rsid w:val="003D4B7C"/>
    <w:rsid w:val="003D64B1"/>
    <w:rsid w:val="003D7F7B"/>
    <w:rsid w:val="003E0AC7"/>
    <w:rsid w:val="003E3104"/>
    <w:rsid w:val="003E6602"/>
    <w:rsid w:val="003E75CD"/>
    <w:rsid w:val="003F238C"/>
    <w:rsid w:val="003F25AC"/>
    <w:rsid w:val="003F3060"/>
    <w:rsid w:val="003F3C0F"/>
    <w:rsid w:val="003F5205"/>
    <w:rsid w:val="003F6355"/>
    <w:rsid w:val="003F6594"/>
    <w:rsid w:val="003F76A0"/>
    <w:rsid w:val="003F7AB2"/>
    <w:rsid w:val="004063E9"/>
    <w:rsid w:val="004066CA"/>
    <w:rsid w:val="004102AB"/>
    <w:rsid w:val="00413002"/>
    <w:rsid w:val="0041415C"/>
    <w:rsid w:val="004142F5"/>
    <w:rsid w:val="00415BC8"/>
    <w:rsid w:val="00417350"/>
    <w:rsid w:val="004303C0"/>
    <w:rsid w:val="00430BAF"/>
    <w:rsid w:val="00433F28"/>
    <w:rsid w:val="0043660C"/>
    <w:rsid w:val="00436A0E"/>
    <w:rsid w:val="00437685"/>
    <w:rsid w:val="0044159A"/>
    <w:rsid w:val="00441BDF"/>
    <w:rsid w:val="00442981"/>
    <w:rsid w:val="00442AAE"/>
    <w:rsid w:val="00444296"/>
    <w:rsid w:val="00444B30"/>
    <w:rsid w:val="00446C5B"/>
    <w:rsid w:val="00447211"/>
    <w:rsid w:val="0045157F"/>
    <w:rsid w:val="00452E60"/>
    <w:rsid w:val="004538AA"/>
    <w:rsid w:val="004539FC"/>
    <w:rsid w:val="00455177"/>
    <w:rsid w:val="0045624A"/>
    <w:rsid w:val="004607C5"/>
    <w:rsid w:val="00460DB5"/>
    <w:rsid w:val="00462ADC"/>
    <w:rsid w:val="004634D9"/>
    <w:rsid w:val="00466234"/>
    <w:rsid w:val="00466489"/>
    <w:rsid w:val="00467A0C"/>
    <w:rsid w:val="00471E29"/>
    <w:rsid w:val="00476711"/>
    <w:rsid w:val="004774FB"/>
    <w:rsid w:val="00482F2B"/>
    <w:rsid w:val="00483FDE"/>
    <w:rsid w:val="0049024E"/>
    <w:rsid w:val="0049247A"/>
    <w:rsid w:val="00492A8B"/>
    <w:rsid w:val="00494A5B"/>
    <w:rsid w:val="00497F54"/>
    <w:rsid w:val="004A0EC4"/>
    <w:rsid w:val="004A10DE"/>
    <w:rsid w:val="004A22F4"/>
    <w:rsid w:val="004A4C7E"/>
    <w:rsid w:val="004A7EA7"/>
    <w:rsid w:val="004B24B0"/>
    <w:rsid w:val="004B712C"/>
    <w:rsid w:val="004C3053"/>
    <w:rsid w:val="004C57FB"/>
    <w:rsid w:val="004C746B"/>
    <w:rsid w:val="004C7E95"/>
    <w:rsid w:val="004D2221"/>
    <w:rsid w:val="004D2549"/>
    <w:rsid w:val="004D7470"/>
    <w:rsid w:val="004E1C74"/>
    <w:rsid w:val="004E2CA1"/>
    <w:rsid w:val="004E3068"/>
    <w:rsid w:val="004E50F5"/>
    <w:rsid w:val="004E6694"/>
    <w:rsid w:val="004E7237"/>
    <w:rsid w:val="004F3258"/>
    <w:rsid w:val="004F5751"/>
    <w:rsid w:val="004F65A7"/>
    <w:rsid w:val="004F6643"/>
    <w:rsid w:val="005018A8"/>
    <w:rsid w:val="00503D20"/>
    <w:rsid w:val="005047B8"/>
    <w:rsid w:val="00506955"/>
    <w:rsid w:val="00513CB1"/>
    <w:rsid w:val="00513F8F"/>
    <w:rsid w:val="0052030E"/>
    <w:rsid w:val="00522DB7"/>
    <w:rsid w:val="005232C1"/>
    <w:rsid w:val="00523809"/>
    <w:rsid w:val="005249B1"/>
    <w:rsid w:val="005416BB"/>
    <w:rsid w:val="00543F19"/>
    <w:rsid w:val="00544D15"/>
    <w:rsid w:val="00546BD7"/>
    <w:rsid w:val="00550528"/>
    <w:rsid w:val="00563C83"/>
    <w:rsid w:val="005645CA"/>
    <w:rsid w:val="00567104"/>
    <w:rsid w:val="005679DF"/>
    <w:rsid w:val="005747DE"/>
    <w:rsid w:val="00586AE1"/>
    <w:rsid w:val="00590991"/>
    <w:rsid w:val="00591957"/>
    <w:rsid w:val="005926CC"/>
    <w:rsid w:val="00592E31"/>
    <w:rsid w:val="0059342E"/>
    <w:rsid w:val="00593BD2"/>
    <w:rsid w:val="0059521A"/>
    <w:rsid w:val="00596284"/>
    <w:rsid w:val="005967EB"/>
    <w:rsid w:val="005A0DB0"/>
    <w:rsid w:val="005A4482"/>
    <w:rsid w:val="005A4EEF"/>
    <w:rsid w:val="005A5C10"/>
    <w:rsid w:val="005B1BCE"/>
    <w:rsid w:val="005B29EE"/>
    <w:rsid w:val="005B7204"/>
    <w:rsid w:val="005C4BA1"/>
    <w:rsid w:val="005D170E"/>
    <w:rsid w:val="005D390F"/>
    <w:rsid w:val="005D4EF1"/>
    <w:rsid w:val="005D6871"/>
    <w:rsid w:val="005E028C"/>
    <w:rsid w:val="005E08B5"/>
    <w:rsid w:val="005E1251"/>
    <w:rsid w:val="005E3D6F"/>
    <w:rsid w:val="005E4DFB"/>
    <w:rsid w:val="005F5DE7"/>
    <w:rsid w:val="00606017"/>
    <w:rsid w:val="00607A79"/>
    <w:rsid w:val="00611F37"/>
    <w:rsid w:val="00613D59"/>
    <w:rsid w:val="00616FEA"/>
    <w:rsid w:val="00625426"/>
    <w:rsid w:val="00625FDC"/>
    <w:rsid w:val="006300DD"/>
    <w:rsid w:val="00631697"/>
    <w:rsid w:val="00631D47"/>
    <w:rsid w:val="00632AB1"/>
    <w:rsid w:val="00633D60"/>
    <w:rsid w:val="00634377"/>
    <w:rsid w:val="006369BC"/>
    <w:rsid w:val="00636E6D"/>
    <w:rsid w:val="00636EE0"/>
    <w:rsid w:val="00636F7B"/>
    <w:rsid w:val="006376B2"/>
    <w:rsid w:val="00640557"/>
    <w:rsid w:val="006417F3"/>
    <w:rsid w:val="006431BD"/>
    <w:rsid w:val="00647BF9"/>
    <w:rsid w:val="0065076A"/>
    <w:rsid w:val="00650B4A"/>
    <w:rsid w:val="00650F58"/>
    <w:rsid w:val="006544AE"/>
    <w:rsid w:val="00656409"/>
    <w:rsid w:val="00656480"/>
    <w:rsid w:val="0065784A"/>
    <w:rsid w:val="00662DA7"/>
    <w:rsid w:val="00671856"/>
    <w:rsid w:val="00671B11"/>
    <w:rsid w:val="006755B0"/>
    <w:rsid w:val="006761B1"/>
    <w:rsid w:val="00676A85"/>
    <w:rsid w:val="006824B5"/>
    <w:rsid w:val="006827DD"/>
    <w:rsid w:val="006849FA"/>
    <w:rsid w:val="006860E3"/>
    <w:rsid w:val="00686C67"/>
    <w:rsid w:val="00686D3E"/>
    <w:rsid w:val="00695A60"/>
    <w:rsid w:val="006964D5"/>
    <w:rsid w:val="006A5BCD"/>
    <w:rsid w:val="006A5BCF"/>
    <w:rsid w:val="006B1804"/>
    <w:rsid w:val="006B22C9"/>
    <w:rsid w:val="006B457C"/>
    <w:rsid w:val="006C06F9"/>
    <w:rsid w:val="006C0ED1"/>
    <w:rsid w:val="006C633F"/>
    <w:rsid w:val="006C6586"/>
    <w:rsid w:val="006C6599"/>
    <w:rsid w:val="006C6EE7"/>
    <w:rsid w:val="006D0365"/>
    <w:rsid w:val="006D06B5"/>
    <w:rsid w:val="006D1706"/>
    <w:rsid w:val="006D24C8"/>
    <w:rsid w:val="006D2C6F"/>
    <w:rsid w:val="006D553A"/>
    <w:rsid w:val="006D6287"/>
    <w:rsid w:val="006D7CF0"/>
    <w:rsid w:val="006D7E05"/>
    <w:rsid w:val="006E303D"/>
    <w:rsid w:val="006F065B"/>
    <w:rsid w:val="006F07C0"/>
    <w:rsid w:val="006F0C3F"/>
    <w:rsid w:val="006F19B1"/>
    <w:rsid w:val="006F2181"/>
    <w:rsid w:val="006F2A8F"/>
    <w:rsid w:val="006F66A3"/>
    <w:rsid w:val="006F750C"/>
    <w:rsid w:val="0070234D"/>
    <w:rsid w:val="00703B8A"/>
    <w:rsid w:val="00704A42"/>
    <w:rsid w:val="007052E8"/>
    <w:rsid w:val="00706A17"/>
    <w:rsid w:val="007108B0"/>
    <w:rsid w:val="00712086"/>
    <w:rsid w:val="00712BE8"/>
    <w:rsid w:val="00716DE1"/>
    <w:rsid w:val="0072081B"/>
    <w:rsid w:val="0072473D"/>
    <w:rsid w:val="00725D1D"/>
    <w:rsid w:val="007260F5"/>
    <w:rsid w:val="00726152"/>
    <w:rsid w:val="007303D2"/>
    <w:rsid w:val="00730695"/>
    <w:rsid w:val="00733239"/>
    <w:rsid w:val="00741536"/>
    <w:rsid w:val="0074303E"/>
    <w:rsid w:val="00755C97"/>
    <w:rsid w:val="007562C5"/>
    <w:rsid w:val="0076018F"/>
    <w:rsid w:val="00762654"/>
    <w:rsid w:val="007643E3"/>
    <w:rsid w:val="00770586"/>
    <w:rsid w:val="00772A35"/>
    <w:rsid w:val="00775F76"/>
    <w:rsid w:val="00776500"/>
    <w:rsid w:val="007777ED"/>
    <w:rsid w:val="007802EB"/>
    <w:rsid w:val="007870D5"/>
    <w:rsid w:val="00793DFA"/>
    <w:rsid w:val="00797FA0"/>
    <w:rsid w:val="007A0397"/>
    <w:rsid w:val="007A06F3"/>
    <w:rsid w:val="007A1C0A"/>
    <w:rsid w:val="007A246E"/>
    <w:rsid w:val="007A2D03"/>
    <w:rsid w:val="007A4DCF"/>
    <w:rsid w:val="007A5C5A"/>
    <w:rsid w:val="007A6DA6"/>
    <w:rsid w:val="007B1B47"/>
    <w:rsid w:val="007B2B38"/>
    <w:rsid w:val="007B32C2"/>
    <w:rsid w:val="007B78F8"/>
    <w:rsid w:val="007C74D3"/>
    <w:rsid w:val="007D0390"/>
    <w:rsid w:val="007D0C40"/>
    <w:rsid w:val="007D207C"/>
    <w:rsid w:val="007E1DAF"/>
    <w:rsid w:val="007E2EF3"/>
    <w:rsid w:val="007E3354"/>
    <w:rsid w:val="007E360B"/>
    <w:rsid w:val="007E3854"/>
    <w:rsid w:val="007E5D0B"/>
    <w:rsid w:val="007E6563"/>
    <w:rsid w:val="007F0FC7"/>
    <w:rsid w:val="007F13AD"/>
    <w:rsid w:val="007F15DF"/>
    <w:rsid w:val="007F1FF2"/>
    <w:rsid w:val="007F365F"/>
    <w:rsid w:val="007F5B3A"/>
    <w:rsid w:val="007F6C7A"/>
    <w:rsid w:val="00803D68"/>
    <w:rsid w:val="00804073"/>
    <w:rsid w:val="00810A06"/>
    <w:rsid w:val="00812DDF"/>
    <w:rsid w:val="00812F98"/>
    <w:rsid w:val="008134FE"/>
    <w:rsid w:val="0081384E"/>
    <w:rsid w:val="0081500D"/>
    <w:rsid w:val="008151D1"/>
    <w:rsid w:val="00815C54"/>
    <w:rsid w:val="0081618B"/>
    <w:rsid w:val="0081619A"/>
    <w:rsid w:val="0081672C"/>
    <w:rsid w:val="00820571"/>
    <w:rsid w:val="0082269B"/>
    <w:rsid w:val="008231D7"/>
    <w:rsid w:val="0083454C"/>
    <w:rsid w:val="00834EF8"/>
    <w:rsid w:val="008405A6"/>
    <w:rsid w:val="0084184D"/>
    <w:rsid w:val="008443CF"/>
    <w:rsid w:val="008452E7"/>
    <w:rsid w:val="008507C0"/>
    <w:rsid w:val="00850E63"/>
    <w:rsid w:val="00851758"/>
    <w:rsid w:val="00851BC9"/>
    <w:rsid w:val="00852F65"/>
    <w:rsid w:val="00852F87"/>
    <w:rsid w:val="0086523F"/>
    <w:rsid w:val="008652F4"/>
    <w:rsid w:val="008656A9"/>
    <w:rsid w:val="00873384"/>
    <w:rsid w:val="0087462D"/>
    <w:rsid w:val="00874C79"/>
    <w:rsid w:val="00876890"/>
    <w:rsid w:val="00880ABC"/>
    <w:rsid w:val="00882314"/>
    <w:rsid w:val="00883DFC"/>
    <w:rsid w:val="00884C45"/>
    <w:rsid w:val="00885E26"/>
    <w:rsid w:val="00886C98"/>
    <w:rsid w:val="0088798D"/>
    <w:rsid w:val="008905A2"/>
    <w:rsid w:val="008932C9"/>
    <w:rsid w:val="00893C0C"/>
    <w:rsid w:val="00894339"/>
    <w:rsid w:val="0089556B"/>
    <w:rsid w:val="008958EB"/>
    <w:rsid w:val="00896E16"/>
    <w:rsid w:val="008A285F"/>
    <w:rsid w:val="008A3D6A"/>
    <w:rsid w:val="008A7774"/>
    <w:rsid w:val="008A7F41"/>
    <w:rsid w:val="008B1FAE"/>
    <w:rsid w:val="008C0226"/>
    <w:rsid w:val="008C41A1"/>
    <w:rsid w:val="008D042C"/>
    <w:rsid w:val="008D10BD"/>
    <w:rsid w:val="008D272D"/>
    <w:rsid w:val="008D3954"/>
    <w:rsid w:val="008D661A"/>
    <w:rsid w:val="008D77D1"/>
    <w:rsid w:val="008E2A2A"/>
    <w:rsid w:val="008E5C2A"/>
    <w:rsid w:val="008E5C54"/>
    <w:rsid w:val="008F0EC8"/>
    <w:rsid w:val="008F19C7"/>
    <w:rsid w:val="008F1C4B"/>
    <w:rsid w:val="008F23B2"/>
    <w:rsid w:val="008F57C7"/>
    <w:rsid w:val="008F6157"/>
    <w:rsid w:val="00900FDF"/>
    <w:rsid w:val="00902EE3"/>
    <w:rsid w:val="00904EF7"/>
    <w:rsid w:val="0091057B"/>
    <w:rsid w:val="00911F1F"/>
    <w:rsid w:val="00915D6F"/>
    <w:rsid w:val="0092218A"/>
    <w:rsid w:val="009241F7"/>
    <w:rsid w:val="009248BD"/>
    <w:rsid w:val="00925C87"/>
    <w:rsid w:val="00926F1A"/>
    <w:rsid w:val="009327AD"/>
    <w:rsid w:val="00934D4C"/>
    <w:rsid w:val="0093588B"/>
    <w:rsid w:val="00937501"/>
    <w:rsid w:val="00937A99"/>
    <w:rsid w:val="00940DFC"/>
    <w:rsid w:val="00941515"/>
    <w:rsid w:val="00942025"/>
    <w:rsid w:val="00942702"/>
    <w:rsid w:val="00946D25"/>
    <w:rsid w:val="00950468"/>
    <w:rsid w:val="009506D4"/>
    <w:rsid w:val="009516B4"/>
    <w:rsid w:val="00951CEE"/>
    <w:rsid w:val="00951D38"/>
    <w:rsid w:val="009561C3"/>
    <w:rsid w:val="00960803"/>
    <w:rsid w:val="009665A5"/>
    <w:rsid w:val="009665F9"/>
    <w:rsid w:val="009673C1"/>
    <w:rsid w:val="00967E1A"/>
    <w:rsid w:val="0097025B"/>
    <w:rsid w:val="00970C66"/>
    <w:rsid w:val="009715BE"/>
    <w:rsid w:val="00977A16"/>
    <w:rsid w:val="00977C07"/>
    <w:rsid w:val="00977D1E"/>
    <w:rsid w:val="00992C72"/>
    <w:rsid w:val="0099581A"/>
    <w:rsid w:val="00996EFC"/>
    <w:rsid w:val="009970D5"/>
    <w:rsid w:val="009A1381"/>
    <w:rsid w:val="009B2B37"/>
    <w:rsid w:val="009B2F9A"/>
    <w:rsid w:val="009B7BE5"/>
    <w:rsid w:val="009C678A"/>
    <w:rsid w:val="009C7515"/>
    <w:rsid w:val="009C7B5F"/>
    <w:rsid w:val="009D239F"/>
    <w:rsid w:val="009D4FD1"/>
    <w:rsid w:val="009E009C"/>
    <w:rsid w:val="009E1126"/>
    <w:rsid w:val="009E1942"/>
    <w:rsid w:val="009E329D"/>
    <w:rsid w:val="009E3F2C"/>
    <w:rsid w:val="009E51BE"/>
    <w:rsid w:val="009E6743"/>
    <w:rsid w:val="009E7DF8"/>
    <w:rsid w:val="009F069A"/>
    <w:rsid w:val="009F0B92"/>
    <w:rsid w:val="009F38D6"/>
    <w:rsid w:val="00A020D2"/>
    <w:rsid w:val="00A02D5B"/>
    <w:rsid w:val="00A1119B"/>
    <w:rsid w:val="00A12352"/>
    <w:rsid w:val="00A12B1A"/>
    <w:rsid w:val="00A13CEE"/>
    <w:rsid w:val="00A1697A"/>
    <w:rsid w:val="00A170F7"/>
    <w:rsid w:val="00A2103A"/>
    <w:rsid w:val="00A21570"/>
    <w:rsid w:val="00A227E2"/>
    <w:rsid w:val="00A311D9"/>
    <w:rsid w:val="00A31A49"/>
    <w:rsid w:val="00A3348A"/>
    <w:rsid w:val="00A363DC"/>
    <w:rsid w:val="00A37530"/>
    <w:rsid w:val="00A40B40"/>
    <w:rsid w:val="00A41BF3"/>
    <w:rsid w:val="00A421B2"/>
    <w:rsid w:val="00A43820"/>
    <w:rsid w:val="00A44C13"/>
    <w:rsid w:val="00A5794F"/>
    <w:rsid w:val="00A61695"/>
    <w:rsid w:val="00A63145"/>
    <w:rsid w:val="00A65D7A"/>
    <w:rsid w:val="00A8231A"/>
    <w:rsid w:val="00A8457A"/>
    <w:rsid w:val="00A8486E"/>
    <w:rsid w:val="00A87E30"/>
    <w:rsid w:val="00A91331"/>
    <w:rsid w:val="00A91D8B"/>
    <w:rsid w:val="00A93E3D"/>
    <w:rsid w:val="00A94C7C"/>
    <w:rsid w:val="00A94F3E"/>
    <w:rsid w:val="00A9503E"/>
    <w:rsid w:val="00A97405"/>
    <w:rsid w:val="00A9764E"/>
    <w:rsid w:val="00AA06D2"/>
    <w:rsid w:val="00AA17CF"/>
    <w:rsid w:val="00AA20E3"/>
    <w:rsid w:val="00AA3EB9"/>
    <w:rsid w:val="00AA75F7"/>
    <w:rsid w:val="00AB3AC9"/>
    <w:rsid w:val="00AB41B4"/>
    <w:rsid w:val="00AB4DDE"/>
    <w:rsid w:val="00AB7684"/>
    <w:rsid w:val="00AB7B94"/>
    <w:rsid w:val="00AC3038"/>
    <w:rsid w:val="00AC74EE"/>
    <w:rsid w:val="00AC7708"/>
    <w:rsid w:val="00AD58A7"/>
    <w:rsid w:val="00AD7030"/>
    <w:rsid w:val="00AD756C"/>
    <w:rsid w:val="00AD75AD"/>
    <w:rsid w:val="00AE0F82"/>
    <w:rsid w:val="00AE1850"/>
    <w:rsid w:val="00AF73C5"/>
    <w:rsid w:val="00B05302"/>
    <w:rsid w:val="00B064C6"/>
    <w:rsid w:val="00B173DA"/>
    <w:rsid w:val="00B20D4F"/>
    <w:rsid w:val="00B25DC8"/>
    <w:rsid w:val="00B41AF9"/>
    <w:rsid w:val="00B45126"/>
    <w:rsid w:val="00B4553A"/>
    <w:rsid w:val="00B45FE1"/>
    <w:rsid w:val="00B4756A"/>
    <w:rsid w:val="00B50D7D"/>
    <w:rsid w:val="00B53B09"/>
    <w:rsid w:val="00B543F3"/>
    <w:rsid w:val="00B5711C"/>
    <w:rsid w:val="00B60FC4"/>
    <w:rsid w:val="00B610AB"/>
    <w:rsid w:val="00B61E99"/>
    <w:rsid w:val="00B626D5"/>
    <w:rsid w:val="00B71075"/>
    <w:rsid w:val="00B73146"/>
    <w:rsid w:val="00B74518"/>
    <w:rsid w:val="00B75AAB"/>
    <w:rsid w:val="00B762F4"/>
    <w:rsid w:val="00B8532C"/>
    <w:rsid w:val="00B85A1B"/>
    <w:rsid w:val="00B9137F"/>
    <w:rsid w:val="00B96760"/>
    <w:rsid w:val="00B96E5C"/>
    <w:rsid w:val="00BA0833"/>
    <w:rsid w:val="00BA4854"/>
    <w:rsid w:val="00BA51C4"/>
    <w:rsid w:val="00BA7C1A"/>
    <w:rsid w:val="00BB02E8"/>
    <w:rsid w:val="00BB0609"/>
    <w:rsid w:val="00BB124D"/>
    <w:rsid w:val="00BB4A5C"/>
    <w:rsid w:val="00BB5862"/>
    <w:rsid w:val="00BC0944"/>
    <w:rsid w:val="00BC2C33"/>
    <w:rsid w:val="00BC328E"/>
    <w:rsid w:val="00BC3E1F"/>
    <w:rsid w:val="00BC40D6"/>
    <w:rsid w:val="00BC557D"/>
    <w:rsid w:val="00BD6902"/>
    <w:rsid w:val="00BD7BD0"/>
    <w:rsid w:val="00BD7E07"/>
    <w:rsid w:val="00BE1753"/>
    <w:rsid w:val="00BE39EA"/>
    <w:rsid w:val="00BE780B"/>
    <w:rsid w:val="00BF01C1"/>
    <w:rsid w:val="00BF6977"/>
    <w:rsid w:val="00C0024F"/>
    <w:rsid w:val="00C03257"/>
    <w:rsid w:val="00C04CA1"/>
    <w:rsid w:val="00C16E06"/>
    <w:rsid w:val="00C2075C"/>
    <w:rsid w:val="00C22644"/>
    <w:rsid w:val="00C23128"/>
    <w:rsid w:val="00C2699E"/>
    <w:rsid w:val="00C27D92"/>
    <w:rsid w:val="00C30860"/>
    <w:rsid w:val="00C34AC8"/>
    <w:rsid w:val="00C36B24"/>
    <w:rsid w:val="00C37C26"/>
    <w:rsid w:val="00C403F5"/>
    <w:rsid w:val="00C41075"/>
    <w:rsid w:val="00C433A8"/>
    <w:rsid w:val="00C44196"/>
    <w:rsid w:val="00C47A6D"/>
    <w:rsid w:val="00C52C20"/>
    <w:rsid w:val="00C544F5"/>
    <w:rsid w:val="00C55564"/>
    <w:rsid w:val="00C6037E"/>
    <w:rsid w:val="00C62063"/>
    <w:rsid w:val="00C625DB"/>
    <w:rsid w:val="00C81407"/>
    <w:rsid w:val="00C839BE"/>
    <w:rsid w:val="00C8631E"/>
    <w:rsid w:val="00C926A9"/>
    <w:rsid w:val="00C96193"/>
    <w:rsid w:val="00C976C3"/>
    <w:rsid w:val="00CA097E"/>
    <w:rsid w:val="00CA0C08"/>
    <w:rsid w:val="00CA363A"/>
    <w:rsid w:val="00CA51A4"/>
    <w:rsid w:val="00CA61C2"/>
    <w:rsid w:val="00CB198A"/>
    <w:rsid w:val="00CB3AB5"/>
    <w:rsid w:val="00CB59F7"/>
    <w:rsid w:val="00CC0CD9"/>
    <w:rsid w:val="00CC7234"/>
    <w:rsid w:val="00CD5EBC"/>
    <w:rsid w:val="00CD63D4"/>
    <w:rsid w:val="00CD6659"/>
    <w:rsid w:val="00CD7A47"/>
    <w:rsid w:val="00CE39F5"/>
    <w:rsid w:val="00CF05F8"/>
    <w:rsid w:val="00CF177B"/>
    <w:rsid w:val="00CF1992"/>
    <w:rsid w:val="00CF34B8"/>
    <w:rsid w:val="00CF6043"/>
    <w:rsid w:val="00CF6AEE"/>
    <w:rsid w:val="00CF7A50"/>
    <w:rsid w:val="00D058E7"/>
    <w:rsid w:val="00D11212"/>
    <w:rsid w:val="00D12B8E"/>
    <w:rsid w:val="00D12FC2"/>
    <w:rsid w:val="00D1331C"/>
    <w:rsid w:val="00D13CB6"/>
    <w:rsid w:val="00D14B3C"/>
    <w:rsid w:val="00D15F9D"/>
    <w:rsid w:val="00D2078A"/>
    <w:rsid w:val="00D21983"/>
    <w:rsid w:val="00D27AB8"/>
    <w:rsid w:val="00D30F82"/>
    <w:rsid w:val="00D3266D"/>
    <w:rsid w:val="00D32BE8"/>
    <w:rsid w:val="00D35432"/>
    <w:rsid w:val="00D368DC"/>
    <w:rsid w:val="00D36E7D"/>
    <w:rsid w:val="00D44A76"/>
    <w:rsid w:val="00D44C39"/>
    <w:rsid w:val="00D45BA5"/>
    <w:rsid w:val="00D64441"/>
    <w:rsid w:val="00D6553F"/>
    <w:rsid w:val="00D658AB"/>
    <w:rsid w:val="00D67BFB"/>
    <w:rsid w:val="00D67F50"/>
    <w:rsid w:val="00D70E55"/>
    <w:rsid w:val="00D74B3A"/>
    <w:rsid w:val="00D75180"/>
    <w:rsid w:val="00D75B0D"/>
    <w:rsid w:val="00D75CF3"/>
    <w:rsid w:val="00D865EF"/>
    <w:rsid w:val="00D90C45"/>
    <w:rsid w:val="00D91184"/>
    <w:rsid w:val="00D9375A"/>
    <w:rsid w:val="00D96039"/>
    <w:rsid w:val="00D972B1"/>
    <w:rsid w:val="00DA4725"/>
    <w:rsid w:val="00DA4BFB"/>
    <w:rsid w:val="00DB0263"/>
    <w:rsid w:val="00DB1AE4"/>
    <w:rsid w:val="00DB2840"/>
    <w:rsid w:val="00DB626A"/>
    <w:rsid w:val="00DC06EF"/>
    <w:rsid w:val="00DC188A"/>
    <w:rsid w:val="00DC2118"/>
    <w:rsid w:val="00DC45FE"/>
    <w:rsid w:val="00DC4B34"/>
    <w:rsid w:val="00DC570C"/>
    <w:rsid w:val="00DC7E7C"/>
    <w:rsid w:val="00DD0A27"/>
    <w:rsid w:val="00DD215E"/>
    <w:rsid w:val="00DD4DC2"/>
    <w:rsid w:val="00DD596F"/>
    <w:rsid w:val="00DD6476"/>
    <w:rsid w:val="00DD7BF4"/>
    <w:rsid w:val="00DE19FE"/>
    <w:rsid w:val="00DE2EC5"/>
    <w:rsid w:val="00DE3D2C"/>
    <w:rsid w:val="00DE4F8C"/>
    <w:rsid w:val="00DF04B9"/>
    <w:rsid w:val="00DF189B"/>
    <w:rsid w:val="00DF21AD"/>
    <w:rsid w:val="00DF258F"/>
    <w:rsid w:val="00DF33D3"/>
    <w:rsid w:val="00DF5C95"/>
    <w:rsid w:val="00E00D2E"/>
    <w:rsid w:val="00E015AD"/>
    <w:rsid w:val="00E0392E"/>
    <w:rsid w:val="00E0780C"/>
    <w:rsid w:val="00E10E52"/>
    <w:rsid w:val="00E123CB"/>
    <w:rsid w:val="00E149A0"/>
    <w:rsid w:val="00E16650"/>
    <w:rsid w:val="00E23A64"/>
    <w:rsid w:val="00E2479B"/>
    <w:rsid w:val="00E268DF"/>
    <w:rsid w:val="00E31E3C"/>
    <w:rsid w:val="00E32BF4"/>
    <w:rsid w:val="00E356E9"/>
    <w:rsid w:val="00E35B99"/>
    <w:rsid w:val="00E415E8"/>
    <w:rsid w:val="00E41DB8"/>
    <w:rsid w:val="00E56B02"/>
    <w:rsid w:val="00E57706"/>
    <w:rsid w:val="00E57D57"/>
    <w:rsid w:val="00E60050"/>
    <w:rsid w:val="00E6216D"/>
    <w:rsid w:val="00E63581"/>
    <w:rsid w:val="00E6501C"/>
    <w:rsid w:val="00E71644"/>
    <w:rsid w:val="00E71957"/>
    <w:rsid w:val="00E82CF6"/>
    <w:rsid w:val="00E8384F"/>
    <w:rsid w:val="00E87C74"/>
    <w:rsid w:val="00E91570"/>
    <w:rsid w:val="00E91CEA"/>
    <w:rsid w:val="00E95FE4"/>
    <w:rsid w:val="00E97170"/>
    <w:rsid w:val="00E97665"/>
    <w:rsid w:val="00EA0375"/>
    <w:rsid w:val="00EA0D7A"/>
    <w:rsid w:val="00EA0F12"/>
    <w:rsid w:val="00EA1901"/>
    <w:rsid w:val="00EA3FB9"/>
    <w:rsid w:val="00EA524F"/>
    <w:rsid w:val="00EA6B05"/>
    <w:rsid w:val="00EB1A91"/>
    <w:rsid w:val="00EB6D15"/>
    <w:rsid w:val="00EC3944"/>
    <w:rsid w:val="00ED2C34"/>
    <w:rsid w:val="00ED4647"/>
    <w:rsid w:val="00ED4E25"/>
    <w:rsid w:val="00EE03D5"/>
    <w:rsid w:val="00EE4D36"/>
    <w:rsid w:val="00EE5285"/>
    <w:rsid w:val="00EF0522"/>
    <w:rsid w:val="00EF57B3"/>
    <w:rsid w:val="00EF5B68"/>
    <w:rsid w:val="00EF73A8"/>
    <w:rsid w:val="00EF779D"/>
    <w:rsid w:val="00F026AE"/>
    <w:rsid w:val="00F058E1"/>
    <w:rsid w:val="00F06224"/>
    <w:rsid w:val="00F06521"/>
    <w:rsid w:val="00F07FD4"/>
    <w:rsid w:val="00F134A4"/>
    <w:rsid w:val="00F134BC"/>
    <w:rsid w:val="00F13F91"/>
    <w:rsid w:val="00F146A3"/>
    <w:rsid w:val="00F14992"/>
    <w:rsid w:val="00F20856"/>
    <w:rsid w:val="00F21076"/>
    <w:rsid w:val="00F21FC1"/>
    <w:rsid w:val="00F228F4"/>
    <w:rsid w:val="00F23344"/>
    <w:rsid w:val="00F23E79"/>
    <w:rsid w:val="00F2695B"/>
    <w:rsid w:val="00F26F35"/>
    <w:rsid w:val="00F3203F"/>
    <w:rsid w:val="00F3545F"/>
    <w:rsid w:val="00F35D09"/>
    <w:rsid w:val="00F362A6"/>
    <w:rsid w:val="00F44204"/>
    <w:rsid w:val="00F45E1B"/>
    <w:rsid w:val="00F51CDC"/>
    <w:rsid w:val="00F5279C"/>
    <w:rsid w:val="00F5309B"/>
    <w:rsid w:val="00F537EA"/>
    <w:rsid w:val="00F55CAF"/>
    <w:rsid w:val="00F62413"/>
    <w:rsid w:val="00F656FD"/>
    <w:rsid w:val="00F66123"/>
    <w:rsid w:val="00F66571"/>
    <w:rsid w:val="00F669AA"/>
    <w:rsid w:val="00F720C4"/>
    <w:rsid w:val="00F7309C"/>
    <w:rsid w:val="00F7462B"/>
    <w:rsid w:val="00F752CD"/>
    <w:rsid w:val="00F8317A"/>
    <w:rsid w:val="00F91419"/>
    <w:rsid w:val="00F91AD9"/>
    <w:rsid w:val="00F924E7"/>
    <w:rsid w:val="00F92B41"/>
    <w:rsid w:val="00F93C28"/>
    <w:rsid w:val="00F943AF"/>
    <w:rsid w:val="00F95844"/>
    <w:rsid w:val="00F977D2"/>
    <w:rsid w:val="00FA29BC"/>
    <w:rsid w:val="00FA5FF8"/>
    <w:rsid w:val="00FB1750"/>
    <w:rsid w:val="00FB2C90"/>
    <w:rsid w:val="00FB37D1"/>
    <w:rsid w:val="00FB58C0"/>
    <w:rsid w:val="00FB7965"/>
    <w:rsid w:val="00FC07D5"/>
    <w:rsid w:val="00FC18E6"/>
    <w:rsid w:val="00FC19A1"/>
    <w:rsid w:val="00FC3616"/>
    <w:rsid w:val="00FC3E0C"/>
    <w:rsid w:val="00FC5449"/>
    <w:rsid w:val="00FC5B98"/>
    <w:rsid w:val="00FD14E4"/>
    <w:rsid w:val="00FD27F8"/>
    <w:rsid w:val="00FD2AA2"/>
    <w:rsid w:val="00FD6A1D"/>
    <w:rsid w:val="00FE248A"/>
    <w:rsid w:val="00FE3545"/>
    <w:rsid w:val="00FE74A7"/>
    <w:rsid w:val="00FF088F"/>
    <w:rsid w:val="00FF1875"/>
    <w:rsid w:val="00FF24E5"/>
    <w:rsid w:val="00FF398F"/>
    <w:rsid w:val="00FF6200"/>
    <w:rsid w:val="00FF6BBC"/>
    <w:rsid w:val="00FF789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AF3558"/>
  <w15:docId w15:val="{068EAC81-E340-491D-8E22-A3841626A5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712BE8"/>
    <w:pPr>
      <w:overflowPunct w:val="0"/>
      <w:autoSpaceDE w:val="0"/>
      <w:autoSpaceDN w:val="0"/>
      <w:adjustRightInd w:val="0"/>
      <w:textAlignment w:val="baseline"/>
    </w:pPr>
    <w:rPr>
      <w:rFonts w:ascii="Arial" w:hAnsi="Arial" w:cs="Arial"/>
      <w:sz w:val="22"/>
      <w:szCs w:val="22"/>
      <w:lang w:val="de-CH"/>
    </w:rPr>
  </w:style>
  <w:style w:type="paragraph" w:styleId="berschrift1">
    <w:name w:val="heading 1"/>
    <w:basedOn w:val="Standard"/>
    <w:next w:val="Standard"/>
    <w:link w:val="berschrift1Zchn"/>
    <w:uiPriority w:val="9"/>
    <w:qFormat/>
    <w:pPr>
      <w:numPr>
        <w:numId w:val="1"/>
      </w:numPr>
      <w:spacing w:after="220"/>
      <w:ind w:left="1134" w:hanging="1134"/>
      <w:outlineLvl w:val="0"/>
    </w:pPr>
    <w:rPr>
      <w:b/>
      <w:bCs/>
      <w:kern w:val="28"/>
    </w:rPr>
  </w:style>
  <w:style w:type="paragraph" w:styleId="berschrift2">
    <w:name w:val="heading 2"/>
    <w:basedOn w:val="berschrift1"/>
    <w:next w:val="Standard"/>
    <w:link w:val="berschrift2Zchn"/>
    <w:uiPriority w:val="9"/>
    <w:qFormat/>
    <w:pPr>
      <w:numPr>
        <w:ilvl w:val="1"/>
      </w:numPr>
      <w:outlineLvl w:val="1"/>
    </w:pPr>
  </w:style>
  <w:style w:type="paragraph" w:styleId="berschrift3">
    <w:name w:val="heading 3"/>
    <w:basedOn w:val="berschrift1"/>
    <w:next w:val="Standard"/>
    <w:link w:val="berschrift3Zchn"/>
    <w:uiPriority w:val="9"/>
    <w:qFormat/>
    <w:pPr>
      <w:numPr>
        <w:ilvl w:val="2"/>
      </w:numPr>
      <w:outlineLvl w:val="2"/>
    </w:pPr>
  </w:style>
  <w:style w:type="paragraph" w:styleId="berschrift4">
    <w:name w:val="heading 4"/>
    <w:basedOn w:val="berschrift1"/>
    <w:next w:val="Standard"/>
    <w:link w:val="berschrift4Zchn"/>
    <w:uiPriority w:val="9"/>
    <w:qFormat/>
    <w:pPr>
      <w:numPr>
        <w:ilvl w:val="3"/>
      </w:numPr>
      <w:outlineLvl w:val="3"/>
    </w:pPr>
  </w:style>
  <w:style w:type="paragraph" w:styleId="berschrift5">
    <w:name w:val="heading 5"/>
    <w:basedOn w:val="Standard"/>
    <w:next w:val="Standard"/>
    <w:link w:val="berschrift5Zchn"/>
    <w:uiPriority w:val="9"/>
    <w:qFormat/>
    <w:pPr>
      <w:numPr>
        <w:ilvl w:val="4"/>
        <w:numId w:val="1"/>
      </w:numPr>
      <w:spacing w:before="240" w:after="60"/>
      <w:outlineLvl w:val="4"/>
    </w:pPr>
  </w:style>
  <w:style w:type="paragraph" w:styleId="berschrift6">
    <w:name w:val="heading 6"/>
    <w:basedOn w:val="Standard"/>
    <w:next w:val="Standard"/>
    <w:link w:val="berschrift6Zchn"/>
    <w:uiPriority w:val="9"/>
    <w:qFormat/>
    <w:pPr>
      <w:numPr>
        <w:ilvl w:val="5"/>
        <w:numId w:val="1"/>
      </w:numPr>
      <w:spacing w:before="240" w:after="60"/>
      <w:outlineLvl w:val="5"/>
    </w:pPr>
    <w:rPr>
      <w:i/>
      <w:iCs/>
    </w:rPr>
  </w:style>
  <w:style w:type="paragraph" w:styleId="berschrift7">
    <w:name w:val="heading 7"/>
    <w:basedOn w:val="Standard"/>
    <w:next w:val="Standard"/>
    <w:link w:val="berschrift7Zchn"/>
    <w:uiPriority w:val="9"/>
    <w:qFormat/>
    <w:pPr>
      <w:numPr>
        <w:ilvl w:val="6"/>
        <w:numId w:val="1"/>
      </w:numPr>
      <w:spacing w:before="240" w:after="60"/>
      <w:outlineLvl w:val="6"/>
    </w:pPr>
    <w:rPr>
      <w:sz w:val="20"/>
      <w:szCs w:val="20"/>
    </w:rPr>
  </w:style>
  <w:style w:type="paragraph" w:styleId="berschrift8">
    <w:name w:val="heading 8"/>
    <w:basedOn w:val="Standard"/>
    <w:next w:val="Standard"/>
    <w:link w:val="berschrift8Zchn"/>
    <w:uiPriority w:val="9"/>
    <w:qFormat/>
    <w:pPr>
      <w:numPr>
        <w:ilvl w:val="7"/>
        <w:numId w:val="1"/>
      </w:numPr>
      <w:spacing w:before="240" w:after="60"/>
      <w:outlineLvl w:val="7"/>
    </w:pPr>
    <w:rPr>
      <w:i/>
      <w:iCs/>
      <w:sz w:val="20"/>
      <w:szCs w:val="20"/>
    </w:rPr>
  </w:style>
  <w:style w:type="paragraph" w:styleId="berschrift9">
    <w:name w:val="heading 9"/>
    <w:basedOn w:val="Standard"/>
    <w:next w:val="Standard"/>
    <w:link w:val="berschrift9Zchn"/>
    <w:uiPriority w:val="9"/>
    <w:qFormat/>
    <w:pPr>
      <w:numPr>
        <w:ilvl w:val="8"/>
        <w:numId w:val="1"/>
      </w:numPr>
      <w:spacing w:before="240" w:after="60"/>
      <w:ind w:left="283" w:hanging="283"/>
      <w:outlineLvl w:val="8"/>
    </w:pPr>
    <w:rPr>
      <w:i/>
      <w:iCs/>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Pr>
      <w:rFonts w:ascii="Cambria" w:eastAsia="Times New Roman" w:hAnsi="Cambria" w:cs="Times New Roman"/>
      <w:b/>
      <w:bCs/>
      <w:kern w:val="32"/>
      <w:sz w:val="32"/>
      <w:szCs w:val="32"/>
      <w:lang w:val="de-CH"/>
    </w:rPr>
  </w:style>
  <w:style w:type="character" w:customStyle="1" w:styleId="berschrift2Zchn">
    <w:name w:val="Überschrift 2 Zchn"/>
    <w:link w:val="berschrift2"/>
    <w:uiPriority w:val="9"/>
    <w:semiHidden/>
    <w:rPr>
      <w:rFonts w:ascii="Cambria" w:eastAsia="Times New Roman" w:hAnsi="Cambria" w:cs="Times New Roman"/>
      <w:b/>
      <w:bCs/>
      <w:i/>
      <w:iCs/>
      <w:sz w:val="28"/>
      <w:szCs w:val="28"/>
      <w:lang w:val="de-CH"/>
    </w:rPr>
  </w:style>
  <w:style w:type="character" w:customStyle="1" w:styleId="berschrift3Zchn">
    <w:name w:val="Überschrift 3 Zchn"/>
    <w:link w:val="berschrift3"/>
    <w:uiPriority w:val="9"/>
    <w:semiHidden/>
    <w:rPr>
      <w:rFonts w:ascii="Cambria" w:eastAsia="Times New Roman" w:hAnsi="Cambria" w:cs="Times New Roman"/>
      <w:b/>
      <w:bCs/>
      <w:sz w:val="26"/>
      <w:szCs w:val="26"/>
      <w:lang w:val="de-CH"/>
    </w:rPr>
  </w:style>
  <w:style w:type="character" w:customStyle="1" w:styleId="berschrift4Zchn">
    <w:name w:val="Überschrift 4 Zchn"/>
    <w:link w:val="berschrift4"/>
    <w:uiPriority w:val="9"/>
    <w:semiHidden/>
    <w:rPr>
      <w:rFonts w:ascii="Calibri" w:eastAsia="Times New Roman" w:hAnsi="Calibri" w:cs="Times New Roman"/>
      <w:b/>
      <w:bCs/>
      <w:sz w:val="28"/>
      <w:szCs w:val="28"/>
      <w:lang w:val="de-CH"/>
    </w:rPr>
  </w:style>
  <w:style w:type="character" w:customStyle="1" w:styleId="berschrift5Zchn">
    <w:name w:val="Überschrift 5 Zchn"/>
    <w:link w:val="berschrift5"/>
    <w:uiPriority w:val="9"/>
    <w:semiHidden/>
    <w:rPr>
      <w:rFonts w:ascii="Calibri" w:eastAsia="Times New Roman" w:hAnsi="Calibri" w:cs="Times New Roman"/>
      <w:b/>
      <w:bCs/>
      <w:i/>
      <w:iCs/>
      <w:sz w:val="26"/>
      <w:szCs w:val="26"/>
      <w:lang w:val="de-CH"/>
    </w:rPr>
  </w:style>
  <w:style w:type="character" w:customStyle="1" w:styleId="berschrift6Zchn">
    <w:name w:val="Überschrift 6 Zchn"/>
    <w:link w:val="berschrift6"/>
    <w:uiPriority w:val="9"/>
    <w:semiHidden/>
    <w:rPr>
      <w:rFonts w:ascii="Calibri" w:eastAsia="Times New Roman" w:hAnsi="Calibri" w:cs="Times New Roman"/>
      <w:b/>
      <w:bCs/>
      <w:sz w:val="22"/>
      <w:szCs w:val="22"/>
      <w:lang w:val="de-CH"/>
    </w:rPr>
  </w:style>
  <w:style w:type="character" w:customStyle="1" w:styleId="berschrift7Zchn">
    <w:name w:val="Überschrift 7 Zchn"/>
    <w:link w:val="berschrift7"/>
    <w:uiPriority w:val="9"/>
    <w:semiHidden/>
    <w:rPr>
      <w:rFonts w:ascii="Calibri" w:eastAsia="Times New Roman" w:hAnsi="Calibri" w:cs="Times New Roman"/>
      <w:sz w:val="24"/>
      <w:szCs w:val="24"/>
      <w:lang w:val="de-CH"/>
    </w:rPr>
  </w:style>
  <w:style w:type="character" w:customStyle="1" w:styleId="berschrift8Zchn">
    <w:name w:val="Überschrift 8 Zchn"/>
    <w:link w:val="berschrift8"/>
    <w:uiPriority w:val="9"/>
    <w:semiHidden/>
    <w:rPr>
      <w:rFonts w:ascii="Calibri" w:eastAsia="Times New Roman" w:hAnsi="Calibri" w:cs="Times New Roman"/>
      <w:i/>
      <w:iCs/>
      <w:sz w:val="24"/>
      <w:szCs w:val="24"/>
      <w:lang w:val="de-CH"/>
    </w:rPr>
  </w:style>
  <w:style w:type="character" w:customStyle="1" w:styleId="berschrift9Zchn">
    <w:name w:val="Überschrift 9 Zchn"/>
    <w:link w:val="berschrift9"/>
    <w:uiPriority w:val="9"/>
    <w:semiHidden/>
    <w:rPr>
      <w:rFonts w:ascii="Cambria" w:eastAsia="Times New Roman" w:hAnsi="Cambria" w:cs="Times New Roman"/>
      <w:sz w:val="22"/>
      <w:szCs w:val="22"/>
      <w:lang w:val="de-CH"/>
    </w:rPr>
  </w:style>
  <w:style w:type="character" w:styleId="Seitenzahl">
    <w:name w:val="page number"/>
    <w:uiPriority w:val="99"/>
    <w:rPr>
      <w:rFonts w:cs="Times New Roman"/>
    </w:rPr>
  </w:style>
  <w:style w:type="paragraph" w:customStyle="1" w:styleId="PITextkrper">
    <w:name w:val="PI_Textkörper"/>
    <w:basedOn w:val="Standard"/>
    <w:link w:val="PITextkrperZchn"/>
    <w:qFormat/>
    <w:rsid w:val="00D75180"/>
    <w:pPr>
      <w:suppressAutoHyphens/>
      <w:spacing w:after="120" w:line="280" w:lineRule="exact"/>
      <w:jc w:val="both"/>
    </w:pPr>
  </w:style>
  <w:style w:type="paragraph" w:customStyle="1" w:styleId="PILead">
    <w:name w:val="PI_Lead"/>
    <w:basedOn w:val="PITextkrper"/>
    <w:qFormat/>
    <w:rsid w:val="00934D4C"/>
    <w:pPr>
      <w:spacing w:after="240"/>
    </w:pPr>
    <w:rPr>
      <w:b/>
      <w:bCs/>
      <w:lang w:val="de-DE"/>
    </w:rPr>
  </w:style>
  <w:style w:type="paragraph" w:customStyle="1" w:styleId="PIAbspann">
    <w:name w:val="PI_Abspann"/>
    <w:basedOn w:val="Standard"/>
    <w:pPr>
      <w:spacing w:after="120" w:line="280" w:lineRule="exact"/>
      <w:jc w:val="both"/>
    </w:pPr>
    <w:rPr>
      <w:sz w:val="18"/>
      <w:szCs w:val="18"/>
    </w:rPr>
  </w:style>
  <w:style w:type="paragraph" w:customStyle="1" w:styleId="PISubhead">
    <w:name w:val="PI_Subhead"/>
    <w:basedOn w:val="Standard"/>
    <w:pPr>
      <w:spacing w:after="120" w:line="400" w:lineRule="exact"/>
    </w:pPr>
    <w:rPr>
      <w:b/>
      <w:bCs/>
      <w:sz w:val="28"/>
      <w:szCs w:val="28"/>
      <w:lang w:val="de-DE"/>
    </w:rPr>
  </w:style>
  <w:style w:type="paragraph" w:customStyle="1" w:styleId="PIHead">
    <w:name w:val="PI_Head"/>
    <w:basedOn w:val="Standard"/>
    <w:autoRedefine/>
    <w:pPr>
      <w:spacing w:after="240" w:line="480" w:lineRule="exact"/>
    </w:pPr>
    <w:rPr>
      <w:b/>
      <w:sz w:val="28"/>
      <w:szCs w:val="32"/>
      <w:lang w:val="de-DE"/>
    </w:rPr>
  </w:style>
  <w:style w:type="paragraph" w:customStyle="1" w:styleId="PITitel">
    <w:name w:val="PI_Titel"/>
    <w:basedOn w:val="PIHead"/>
    <w:pPr>
      <w:spacing w:after="720"/>
    </w:pPr>
    <w:rPr>
      <w:szCs w:val="28"/>
    </w:rPr>
  </w:style>
  <w:style w:type="paragraph" w:customStyle="1" w:styleId="PIZwischen-Head">
    <w:name w:val="PI_Zwischen-Head"/>
    <w:basedOn w:val="PITextkrper"/>
    <w:link w:val="PIZwischen-HeadZchn"/>
    <w:qFormat/>
    <w:rsid w:val="00D75180"/>
    <w:pPr>
      <w:spacing w:before="240"/>
    </w:pPr>
    <w:rPr>
      <w:b/>
      <w:bCs/>
    </w:rPr>
  </w:style>
  <w:style w:type="paragraph" w:customStyle="1" w:styleId="PIFusszeile">
    <w:name w:val="PI_Fusszeile"/>
    <w:basedOn w:val="Standard"/>
    <w:autoRedefine/>
    <w:pPr>
      <w:tabs>
        <w:tab w:val="right" w:pos="7797"/>
        <w:tab w:val="right" w:pos="9072"/>
      </w:tabs>
    </w:pPr>
    <w:rPr>
      <w:sz w:val="16"/>
      <w:szCs w:val="16"/>
      <w:lang w:val="en-US"/>
    </w:rPr>
  </w:style>
  <w:style w:type="paragraph" w:customStyle="1" w:styleId="PILinie">
    <w:name w:val="PI_Linie"/>
    <w:basedOn w:val="PIAbspann"/>
    <w:pPr>
      <w:pBdr>
        <w:bottom w:val="single" w:sz="4" w:space="1" w:color="auto"/>
      </w:pBdr>
      <w:spacing w:line="240" w:lineRule="auto"/>
      <w:jc w:val="left"/>
    </w:pPr>
    <w:rPr>
      <w:b/>
      <w:bCs/>
    </w:rPr>
  </w:style>
  <w:style w:type="paragraph" w:styleId="Kopfzeile">
    <w:name w:val="header"/>
    <w:basedOn w:val="Standard"/>
    <w:link w:val="KopfzeileZchn"/>
    <w:uiPriority w:val="99"/>
    <w:pPr>
      <w:tabs>
        <w:tab w:val="center" w:pos="4536"/>
        <w:tab w:val="right" w:pos="9072"/>
      </w:tabs>
    </w:pPr>
  </w:style>
  <w:style w:type="character" w:customStyle="1" w:styleId="KopfzeileZchn">
    <w:name w:val="Kopfzeile Zchn"/>
    <w:link w:val="Kopfzeile"/>
    <w:uiPriority w:val="99"/>
    <w:semiHidden/>
    <w:rPr>
      <w:rFonts w:ascii="Arial" w:hAnsi="Arial" w:cs="Arial"/>
      <w:sz w:val="22"/>
      <w:szCs w:val="22"/>
      <w:lang w:val="de-CH"/>
    </w:rPr>
  </w:style>
  <w:style w:type="paragraph" w:styleId="Fuzeile">
    <w:name w:val="footer"/>
    <w:basedOn w:val="Standard"/>
    <w:link w:val="FuzeileZchn"/>
    <w:uiPriority w:val="99"/>
    <w:pPr>
      <w:tabs>
        <w:tab w:val="center" w:pos="4536"/>
        <w:tab w:val="right" w:pos="9072"/>
      </w:tabs>
    </w:pPr>
  </w:style>
  <w:style w:type="character" w:customStyle="1" w:styleId="FuzeileZchn">
    <w:name w:val="Fußzeile Zchn"/>
    <w:link w:val="Fuzeile"/>
    <w:uiPriority w:val="99"/>
    <w:locked/>
    <w:rsid w:val="0025468F"/>
    <w:rPr>
      <w:rFonts w:ascii="Arial" w:hAnsi="Arial" w:cs="Arial"/>
      <w:sz w:val="22"/>
      <w:szCs w:val="22"/>
      <w:lang w:val="de-CH" w:eastAsia="x-none"/>
    </w:rPr>
  </w:style>
  <w:style w:type="character" w:styleId="Kommentarzeichen">
    <w:name w:val="annotation reference"/>
    <w:uiPriority w:val="99"/>
    <w:semiHidden/>
    <w:rPr>
      <w:rFonts w:cs="Times New Roman"/>
      <w:sz w:val="16"/>
      <w:szCs w:val="16"/>
    </w:rPr>
  </w:style>
  <w:style w:type="paragraph" w:styleId="Kommentartext">
    <w:name w:val="annotation text"/>
    <w:basedOn w:val="Standard"/>
    <w:link w:val="KommentartextZchn"/>
    <w:uiPriority w:val="99"/>
    <w:semiHidden/>
    <w:rPr>
      <w:sz w:val="20"/>
      <w:szCs w:val="20"/>
    </w:rPr>
  </w:style>
  <w:style w:type="character" w:customStyle="1" w:styleId="KommentartextZchn">
    <w:name w:val="Kommentartext Zchn"/>
    <w:link w:val="Kommentartext"/>
    <w:uiPriority w:val="99"/>
    <w:semiHidden/>
    <w:rPr>
      <w:rFonts w:ascii="Arial" w:hAnsi="Arial" w:cs="Arial"/>
      <w:lang w:val="de-CH"/>
    </w:rPr>
  </w:style>
  <w:style w:type="character" w:styleId="Hyperlink">
    <w:name w:val="Hyperlink"/>
    <w:uiPriority w:val="99"/>
    <w:rPr>
      <w:rFonts w:cs="Times New Roman"/>
      <w:color w:val="0000FF"/>
      <w:u w:val="single"/>
    </w:rPr>
  </w:style>
  <w:style w:type="character" w:customStyle="1" w:styleId="copytext">
    <w:name w:val="copytext"/>
    <w:rPr>
      <w:rFonts w:cs="Times New Roman"/>
    </w:rPr>
  </w:style>
  <w:style w:type="paragraph" w:styleId="Textkrper">
    <w:name w:val="Body Text"/>
    <w:basedOn w:val="Standard"/>
    <w:link w:val="TextkrperZchn"/>
    <w:uiPriority w:val="99"/>
    <w:pPr>
      <w:spacing w:after="120" w:line="280" w:lineRule="exact"/>
      <w:jc w:val="center"/>
    </w:pPr>
  </w:style>
  <w:style w:type="character" w:customStyle="1" w:styleId="TextkrperZchn">
    <w:name w:val="Textkörper Zchn"/>
    <w:link w:val="Textkrper"/>
    <w:uiPriority w:val="99"/>
    <w:semiHidden/>
    <w:rPr>
      <w:rFonts w:ascii="Arial" w:hAnsi="Arial" w:cs="Arial"/>
      <w:sz w:val="22"/>
      <w:szCs w:val="22"/>
      <w:lang w:val="de-CH"/>
    </w:rPr>
  </w:style>
  <w:style w:type="character" w:customStyle="1" w:styleId="stil74">
    <w:name w:val="stil74"/>
    <w:rPr>
      <w:rFonts w:cs="Times New Roman"/>
    </w:rPr>
  </w:style>
  <w:style w:type="character" w:customStyle="1" w:styleId="txt1">
    <w:name w:val="txt1"/>
    <w:rPr>
      <w:rFonts w:ascii="Arial" w:hAnsi="Arial" w:cs="Arial"/>
      <w:color w:val="000000"/>
      <w:sz w:val="20"/>
      <w:szCs w:val="20"/>
      <w:u w:val="none"/>
      <w:effect w:val="none"/>
    </w:rPr>
  </w:style>
  <w:style w:type="paragraph" w:customStyle="1" w:styleId="txt">
    <w:name w:val="txt"/>
    <w:basedOn w:val="Standard"/>
    <w:pPr>
      <w:overflowPunct/>
      <w:autoSpaceDE/>
      <w:autoSpaceDN/>
      <w:adjustRightInd/>
      <w:spacing w:before="100" w:beforeAutospacing="1" w:after="100" w:afterAutospacing="1"/>
      <w:textAlignment w:val="auto"/>
    </w:pPr>
    <w:rPr>
      <w:rFonts w:eastAsia="Arial Unicode MS" w:cs="Times New Roman"/>
      <w:color w:val="000000"/>
      <w:sz w:val="20"/>
      <w:szCs w:val="20"/>
      <w:lang w:val="de-DE"/>
    </w:rPr>
  </w:style>
  <w:style w:type="paragraph" w:styleId="Textkrper3">
    <w:name w:val="Body Text 3"/>
    <w:basedOn w:val="Standard"/>
    <w:link w:val="Textkrper3Zchn"/>
    <w:uiPriority w:val="99"/>
    <w:pPr>
      <w:overflowPunct/>
      <w:autoSpaceDE/>
      <w:autoSpaceDN/>
      <w:adjustRightInd/>
      <w:textAlignment w:val="auto"/>
    </w:pPr>
    <w:rPr>
      <w:lang w:val="de-DE"/>
    </w:rPr>
  </w:style>
  <w:style w:type="character" w:customStyle="1" w:styleId="Textkrper3Zchn">
    <w:name w:val="Textkörper 3 Zchn"/>
    <w:link w:val="Textkrper3"/>
    <w:uiPriority w:val="99"/>
    <w:semiHidden/>
    <w:rPr>
      <w:rFonts w:ascii="Arial" w:hAnsi="Arial" w:cs="Arial"/>
      <w:sz w:val="16"/>
      <w:szCs w:val="16"/>
      <w:lang w:val="de-CH"/>
    </w:rPr>
  </w:style>
  <w:style w:type="paragraph" w:styleId="Sprechblasentext">
    <w:name w:val="Balloon Text"/>
    <w:basedOn w:val="Standard"/>
    <w:link w:val="SprechblasentextZchn"/>
    <w:uiPriority w:val="99"/>
    <w:rPr>
      <w:rFonts w:ascii="Times New Roman" w:hAnsi="Times New Roman" w:cs="Times New Roman"/>
      <w:sz w:val="16"/>
      <w:szCs w:val="16"/>
    </w:rPr>
  </w:style>
  <w:style w:type="character" w:customStyle="1" w:styleId="SprechblasentextZchn">
    <w:name w:val="Sprechblasentext Zchn"/>
    <w:link w:val="Sprechblasentext"/>
    <w:uiPriority w:val="99"/>
    <w:semiHidden/>
    <w:rPr>
      <w:rFonts w:ascii="Tahoma" w:hAnsi="Tahoma" w:cs="Tahoma"/>
      <w:sz w:val="16"/>
      <w:szCs w:val="16"/>
      <w:lang w:val="de-CH"/>
    </w:rPr>
  </w:style>
  <w:style w:type="character" w:customStyle="1" w:styleId="tw4winMark">
    <w:name w:val="tw4winMark"/>
    <w:rPr>
      <w:rFonts w:ascii="Courier New" w:hAnsi="Courier New"/>
      <w:vanish/>
      <w:color w:val="800080"/>
      <w:sz w:val="24"/>
      <w:vertAlign w:val="subscript"/>
    </w:rPr>
  </w:style>
  <w:style w:type="character" w:customStyle="1" w:styleId="tw4winError">
    <w:name w:val="tw4winError"/>
    <w:rPr>
      <w:rFonts w:ascii="Courier New" w:hAnsi="Courier New"/>
      <w:color w:val="00FF00"/>
      <w:sz w:val="40"/>
    </w:rPr>
  </w:style>
  <w:style w:type="character" w:customStyle="1" w:styleId="tw4winTerm">
    <w:name w:val="tw4winTerm"/>
    <w:rPr>
      <w:color w:val="0000FF"/>
    </w:rPr>
  </w:style>
  <w:style w:type="character" w:customStyle="1" w:styleId="tw4winPopup">
    <w:name w:val="tw4winPopup"/>
    <w:rPr>
      <w:rFonts w:ascii="Courier New" w:hAnsi="Courier New"/>
      <w:noProof/>
      <w:color w:val="008000"/>
    </w:rPr>
  </w:style>
  <w:style w:type="character" w:customStyle="1" w:styleId="tw4winJump">
    <w:name w:val="tw4winJump"/>
    <w:rPr>
      <w:rFonts w:ascii="Courier New" w:hAnsi="Courier New"/>
      <w:noProof/>
      <w:color w:val="008080"/>
    </w:rPr>
  </w:style>
  <w:style w:type="character" w:customStyle="1" w:styleId="tw4winExternal">
    <w:name w:val="tw4winExternal"/>
    <w:rPr>
      <w:rFonts w:ascii="Courier New" w:hAnsi="Courier New"/>
      <w:noProof/>
      <w:color w:val="808080"/>
    </w:rPr>
  </w:style>
  <w:style w:type="character" w:customStyle="1" w:styleId="tw4winInternal">
    <w:name w:val="tw4winInternal"/>
    <w:rPr>
      <w:rFonts w:ascii="Courier New" w:hAnsi="Courier New"/>
      <w:noProof/>
      <w:color w:val="FF0000"/>
    </w:rPr>
  </w:style>
  <w:style w:type="character" w:customStyle="1" w:styleId="DONOTTRANSLATE">
    <w:name w:val="DO_NOT_TRANSLATE"/>
    <w:rPr>
      <w:rFonts w:ascii="Courier New" w:hAnsi="Courier New"/>
      <w:noProof/>
      <w:color w:val="800000"/>
    </w:rPr>
  </w:style>
  <w:style w:type="paragraph" w:styleId="StandardWeb">
    <w:name w:val="Normal (Web)"/>
    <w:basedOn w:val="Standard"/>
    <w:uiPriority w:val="99"/>
    <w:pPr>
      <w:overflowPunct/>
      <w:autoSpaceDE/>
      <w:autoSpaceDN/>
      <w:adjustRightInd/>
      <w:spacing w:before="100" w:beforeAutospacing="1" w:after="100" w:afterAutospacing="1"/>
      <w:textAlignment w:val="auto"/>
    </w:pPr>
    <w:rPr>
      <w:rFonts w:ascii="Arial Unicode MS" w:eastAsia="Arial Unicode MS" w:hAnsi="Arial Unicode MS" w:cs="Arial Unicode MS"/>
      <w:sz w:val="24"/>
      <w:szCs w:val="24"/>
      <w:lang w:val="de-DE"/>
    </w:rPr>
  </w:style>
  <w:style w:type="paragraph" w:styleId="Kommentarthema">
    <w:name w:val="annotation subject"/>
    <w:basedOn w:val="Kommentartext"/>
    <w:next w:val="Kommentartext"/>
    <w:link w:val="KommentarthemaZchn"/>
    <w:uiPriority w:val="99"/>
    <w:semiHidden/>
    <w:pPr>
      <w:overflowPunct/>
      <w:autoSpaceDE/>
      <w:autoSpaceDN/>
      <w:adjustRightInd/>
      <w:textAlignment w:val="auto"/>
    </w:pPr>
    <w:rPr>
      <w:rFonts w:ascii="Times New Roman" w:hAnsi="Times New Roman" w:cs="Times New Roman"/>
      <w:b/>
      <w:bCs/>
      <w:lang w:val="de-DE"/>
    </w:rPr>
  </w:style>
  <w:style w:type="character" w:customStyle="1" w:styleId="KommentarthemaZchn">
    <w:name w:val="Kommentarthema Zchn"/>
    <w:link w:val="Kommentarthema"/>
    <w:uiPriority w:val="99"/>
    <w:semiHidden/>
    <w:rPr>
      <w:rFonts w:ascii="Arial" w:hAnsi="Arial" w:cs="Arial"/>
      <w:b/>
      <w:bCs/>
      <w:lang w:val="de-CH"/>
    </w:rPr>
  </w:style>
  <w:style w:type="character" w:customStyle="1" w:styleId="topicpathtext">
    <w:name w:val="topicpathtext"/>
    <w:rPr>
      <w:rFonts w:cs="Times New Roman"/>
    </w:rPr>
  </w:style>
  <w:style w:type="character" w:customStyle="1" w:styleId="topicpath2">
    <w:name w:val="topicpath2"/>
    <w:rPr>
      <w:rFonts w:cs="Times New Roman"/>
    </w:rPr>
  </w:style>
  <w:style w:type="character" w:customStyle="1" w:styleId="topicpath3">
    <w:name w:val="topicpath3"/>
    <w:rPr>
      <w:rFonts w:cs="Times New Roman"/>
    </w:rPr>
  </w:style>
  <w:style w:type="character" w:customStyle="1" w:styleId="pagetitle">
    <w:name w:val="pagetitle"/>
    <w:rPr>
      <w:rFonts w:cs="Times New Roman"/>
    </w:rPr>
  </w:style>
  <w:style w:type="character" w:styleId="BesuchterLink">
    <w:name w:val="FollowedHyperlink"/>
    <w:uiPriority w:val="99"/>
    <w:rPr>
      <w:rFonts w:cs="Times New Roman"/>
      <w:color w:val="800080"/>
      <w:u w:val="single"/>
    </w:rPr>
  </w:style>
  <w:style w:type="character" w:customStyle="1" w:styleId="PITextkrperZchn">
    <w:name w:val="PI_Textkörper Zchn"/>
    <w:link w:val="PITextkrper"/>
    <w:locked/>
    <w:rsid w:val="00D75180"/>
    <w:rPr>
      <w:rFonts w:ascii="Arial" w:hAnsi="Arial" w:cs="Arial"/>
      <w:sz w:val="22"/>
      <w:szCs w:val="22"/>
      <w:lang w:val="de-CH" w:eastAsia="x-none"/>
    </w:rPr>
  </w:style>
  <w:style w:type="character" w:customStyle="1" w:styleId="PIZwischen-HeadZchn">
    <w:name w:val="PI_Zwischen-Head Zchn"/>
    <w:link w:val="PIZwischen-Head"/>
    <w:locked/>
    <w:rsid w:val="00D75180"/>
    <w:rPr>
      <w:rFonts w:ascii="Arial" w:hAnsi="Arial" w:cs="Arial"/>
      <w:b/>
      <w:bCs/>
      <w:sz w:val="22"/>
      <w:szCs w:val="22"/>
      <w:lang w:val="de-CH" w:eastAsia="x-none"/>
    </w:rPr>
  </w:style>
  <w:style w:type="paragraph" w:styleId="NurText">
    <w:name w:val="Plain Text"/>
    <w:basedOn w:val="Standard"/>
    <w:link w:val="NurTextZchn"/>
    <w:uiPriority w:val="99"/>
    <w:semiHidden/>
    <w:unhideWhenUsed/>
    <w:rsid w:val="00D3266D"/>
    <w:pPr>
      <w:overflowPunct/>
      <w:autoSpaceDE/>
      <w:autoSpaceDN/>
      <w:adjustRightInd/>
      <w:textAlignment w:val="auto"/>
    </w:pPr>
    <w:rPr>
      <w:rFonts w:ascii="Consolas" w:hAnsi="Consolas" w:cs="Times New Roman"/>
      <w:sz w:val="21"/>
      <w:szCs w:val="21"/>
      <w:lang w:val="de-DE" w:eastAsia="en-US"/>
    </w:rPr>
  </w:style>
  <w:style w:type="character" w:customStyle="1" w:styleId="NurTextZchn">
    <w:name w:val="Nur Text Zchn"/>
    <w:link w:val="NurText"/>
    <w:uiPriority w:val="99"/>
    <w:semiHidden/>
    <w:locked/>
    <w:rsid w:val="00D3266D"/>
    <w:rPr>
      <w:rFonts w:ascii="Consolas" w:eastAsia="Times New Roman" w:hAnsi="Consolas" w:cs="Times New Roman"/>
      <w:sz w:val="21"/>
      <w:szCs w:val="21"/>
      <w:lang w:val="de-DE" w:eastAsia="en-US" w:bidi="ar-SA"/>
    </w:rPr>
  </w:style>
  <w:style w:type="paragraph" w:styleId="Dokumentstruktur">
    <w:name w:val="Document Map"/>
    <w:basedOn w:val="Standard"/>
    <w:link w:val="DokumentstrukturZchn"/>
    <w:uiPriority w:val="99"/>
    <w:rsid w:val="0025468F"/>
    <w:rPr>
      <w:rFonts w:ascii="Tahoma" w:hAnsi="Tahoma" w:cs="Tahoma"/>
      <w:sz w:val="16"/>
      <w:szCs w:val="16"/>
    </w:rPr>
  </w:style>
  <w:style w:type="character" w:customStyle="1" w:styleId="DokumentstrukturZchn">
    <w:name w:val="Dokumentstruktur Zchn"/>
    <w:link w:val="Dokumentstruktur"/>
    <w:uiPriority w:val="99"/>
    <w:locked/>
    <w:rsid w:val="0025468F"/>
    <w:rPr>
      <w:rFonts w:ascii="Tahoma" w:hAnsi="Tahoma" w:cs="Tahoma"/>
      <w:sz w:val="16"/>
      <w:szCs w:val="16"/>
      <w:lang w:val="de-CH" w:eastAsia="x-none"/>
    </w:rPr>
  </w:style>
  <w:style w:type="paragraph" w:customStyle="1" w:styleId="Default">
    <w:name w:val="Default"/>
    <w:rsid w:val="004D7470"/>
    <w:pPr>
      <w:autoSpaceDE w:val="0"/>
      <w:autoSpaceDN w:val="0"/>
      <w:adjustRightInd w:val="0"/>
    </w:pPr>
    <w:rPr>
      <w:rFonts w:ascii="Arial" w:hAnsi="Arial" w:cs="Arial"/>
      <w:color w:val="000000"/>
      <w:sz w:val="24"/>
      <w:szCs w:val="24"/>
    </w:rPr>
  </w:style>
  <w:style w:type="paragraph" w:customStyle="1" w:styleId="PIInfoline">
    <w:name w:val="PI_Infoline"/>
    <w:basedOn w:val="Standard"/>
    <w:autoRedefine/>
    <w:qFormat/>
    <w:rsid w:val="00893C0C"/>
    <w:pPr>
      <w:suppressAutoHyphens/>
      <w:spacing w:after="240" w:line="400" w:lineRule="exact"/>
    </w:pPr>
    <w:rPr>
      <w:b/>
      <w:bCs/>
      <w:sz w:val="28"/>
      <w:szCs w:val="28"/>
      <w:lang w:val="de-DE"/>
    </w:rPr>
  </w:style>
  <w:style w:type="paragraph" w:customStyle="1" w:styleId="PIHeadline">
    <w:name w:val="PI_Headline"/>
    <w:next w:val="PITextkrper"/>
    <w:qFormat/>
    <w:rsid w:val="00AD75AD"/>
    <w:pPr>
      <w:suppressAutoHyphens/>
      <w:spacing w:after="480" w:line="480" w:lineRule="exact"/>
    </w:pPr>
    <w:rPr>
      <w:rFonts w:ascii="Arial" w:hAnsi="Arial" w:cs="Arial"/>
      <w:b/>
      <w:sz w:val="40"/>
      <w:szCs w:val="28"/>
    </w:rPr>
  </w:style>
  <w:style w:type="paragraph" w:customStyle="1" w:styleId="Presseinformation">
    <w:name w:val="Presseinformation"/>
    <w:rsid w:val="00D75180"/>
    <w:pPr>
      <w:spacing w:after="720" w:line="480" w:lineRule="exact"/>
    </w:pPr>
    <w:rPr>
      <w:rFonts w:ascii="Arial" w:hAnsi="Arial" w:cs="Arial"/>
      <w:b/>
      <w:bCs/>
      <w:sz w:val="28"/>
      <w:szCs w:val="28"/>
    </w:rPr>
  </w:style>
  <w:style w:type="table" w:customStyle="1" w:styleId="Tabellengitternetz">
    <w:name w:val="Tabellengitternetz"/>
    <w:basedOn w:val="NormaleTabelle"/>
    <w:rsid w:val="0095046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qmcfetttitel">
    <w:name w:val="qmc_fetttitel"/>
    <w:basedOn w:val="Absatz-Standardschriftart"/>
    <w:rsid w:val="00A91331"/>
  </w:style>
  <w:style w:type="paragraph" w:styleId="berarbeitung">
    <w:name w:val="Revision"/>
    <w:hidden/>
    <w:uiPriority w:val="99"/>
    <w:semiHidden/>
    <w:rsid w:val="002109DF"/>
    <w:rPr>
      <w:rFonts w:ascii="Arial" w:hAnsi="Arial" w:cs="Arial"/>
      <w:sz w:val="22"/>
      <w:szCs w:val="22"/>
      <w:lang w:val="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200979">
      <w:marLeft w:val="0"/>
      <w:marRight w:val="0"/>
      <w:marTop w:val="0"/>
      <w:marBottom w:val="0"/>
      <w:divBdr>
        <w:top w:val="none" w:sz="0" w:space="0" w:color="auto"/>
        <w:left w:val="none" w:sz="0" w:space="0" w:color="auto"/>
        <w:bottom w:val="none" w:sz="0" w:space="0" w:color="auto"/>
        <w:right w:val="none" w:sz="0" w:space="0" w:color="auto"/>
      </w:divBdr>
    </w:div>
    <w:div w:id="50200980">
      <w:marLeft w:val="0"/>
      <w:marRight w:val="0"/>
      <w:marTop w:val="0"/>
      <w:marBottom w:val="0"/>
      <w:divBdr>
        <w:top w:val="none" w:sz="0" w:space="0" w:color="auto"/>
        <w:left w:val="none" w:sz="0" w:space="0" w:color="auto"/>
        <w:bottom w:val="none" w:sz="0" w:space="0" w:color="auto"/>
        <w:right w:val="none" w:sz="0" w:space="0" w:color="auto"/>
      </w:divBdr>
    </w:div>
    <w:div w:id="50200981">
      <w:marLeft w:val="0"/>
      <w:marRight w:val="0"/>
      <w:marTop w:val="0"/>
      <w:marBottom w:val="0"/>
      <w:divBdr>
        <w:top w:val="none" w:sz="0" w:space="0" w:color="auto"/>
        <w:left w:val="none" w:sz="0" w:space="0" w:color="auto"/>
        <w:bottom w:val="none" w:sz="0" w:space="0" w:color="auto"/>
        <w:right w:val="none" w:sz="0" w:space="0" w:color="auto"/>
      </w:divBdr>
    </w:div>
    <w:div w:id="50200982">
      <w:marLeft w:val="0"/>
      <w:marRight w:val="0"/>
      <w:marTop w:val="0"/>
      <w:marBottom w:val="0"/>
      <w:divBdr>
        <w:top w:val="none" w:sz="0" w:space="0" w:color="auto"/>
        <w:left w:val="none" w:sz="0" w:space="0" w:color="auto"/>
        <w:bottom w:val="none" w:sz="0" w:space="0" w:color="auto"/>
        <w:right w:val="none" w:sz="0" w:space="0" w:color="auto"/>
      </w:divBdr>
    </w:div>
    <w:div w:id="50200983">
      <w:marLeft w:val="0"/>
      <w:marRight w:val="0"/>
      <w:marTop w:val="0"/>
      <w:marBottom w:val="0"/>
      <w:divBdr>
        <w:top w:val="none" w:sz="0" w:space="0" w:color="auto"/>
        <w:left w:val="none" w:sz="0" w:space="0" w:color="auto"/>
        <w:bottom w:val="none" w:sz="0" w:space="0" w:color="auto"/>
        <w:right w:val="none" w:sz="0" w:space="0" w:color="auto"/>
      </w:divBdr>
    </w:div>
    <w:div w:id="50200984">
      <w:marLeft w:val="0"/>
      <w:marRight w:val="0"/>
      <w:marTop w:val="0"/>
      <w:marBottom w:val="0"/>
      <w:divBdr>
        <w:top w:val="none" w:sz="0" w:space="0" w:color="auto"/>
        <w:left w:val="none" w:sz="0" w:space="0" w:color="auto"/>
        <w:bottom w:val="none" w:sz="0" w:space="0" w:color="auto"/>
        <w:right w:val="none" w:sz="0" w:space="0" w:color="auto"/>
      </w:divBdr>
    </w:div>
    <w:div w:id="50200985">
      <w:marLeft w:val="0"/>
      <w:marRight w:val="0"/>
      <w:marTop w:val="0"/>
      <w:marBottom w:val="0"/>
      <w:divBdr>
        <w:top w:val="none" w:sz="0" w:space="0" w:color="auto"/>
        <w:left w:val="none" w:sz="0" w:space="0" w:color="auto"/>
        <w:bottom w:val="none" w:sz="0" w:space="0" w:color="auto"/>
        <w:right w:val="none" w:sz="0" w:space="0" w:color="auto"/>
      </w:divBdr>
    </w:div>
    <w:div w:id="370231151">
      <w:bodyDiv w:val="1"/>
      <w:marLeft w:val="0"/>
      <w:marRight w:val="0"/>
      <w:marTop w:val="0"/>
      <w:marBottom w:val="0"/>
      <w:divBdr>
        <w:top w:val="none" w:sz="0" w:space="0" w:color="auto"/>
        <w:left w:val="none" w:sz="0" w:space="0" w:color="auto"/>
        <w:bottom w:val="none" w:sz="0" w:space="0" w:color="auto"/>
        <w:right w:val="none" w:sz="0" w:space="0" w:color="auto"/>
      </w:divBdr>
      <w:divsChild>
        <w:div w:id="541089354">
          <w:marLeft w:val="0"/>
          <w:marRight w:val="0"/>
          <w:marTop w:val="0"/>
          <w:marBottom w:val="0"/>
          <w:divBdr>
            <w:top w:val="none" w:sz="0" w:space="0" w:color="auto"/>
            <w:left w:val="none" w:sz="0" w:space="0" w:color="auto"/>
            <w:bottom w:val="none" w:sz="0" w:space="0" w:color="auto"/>
            <w:right w:val="none" w:sz="0" w:space="0" w:color="auto"/>
          </w:divBdr>
        </w:div>
        <w:div w:id="1314916163">
          <w:marLeft w:val="0"/>
          <w:marRight w:val="0"/>
          <w:marTop w:val="0"/>
          <w:marBottom w:val="0"/>
          <w:divBdr>
            <w:top w:val="none" w:sz="0" w:space="0" w:color="auto"/>
            <w:left w:val="none" w:sz="0" w:space="0" w:color="auto"/>
            <w:bottom w:val="none" w:sz="0" w:space="0" w:color="auto"/>
            <w:right w:val="none" w:sz="0" w:space="0" w:color="auto"/>
          </w:divBdr>
        </w:div>
      </w:divsChild>
    </w:div>
    <w:div w:id="419764056">
      <w:bodyDiv w:val="1"/>
      <w:marLeft w:val="0"/>
      <w:marRight w:val="0"/>
      <w:marTop w:val="0"/>
      <w:marBottom w:val="0"/>
      <w:divBdr>
        <w:top w:val="none" w:sz="0" w:space="0" w:color="auto"/>
        <w:left w:val="none" w:sz="0" w:space="0" w:color="auto"/>
        <w:bottom w:val="none" w:sz="0" w:space="0" w:color="auto"/>
        <w:right w:val="none" w:sz="0" w:space="0" w:color="auto"/>
      </w:divBdr>
      <w:divsChild>
        <w:div w:id="812866781">
          <w:marLeft w:val="0"/>
          <w:marRight w:val="0"/>
          <w:marTop w:val="0"/>
          <w:marBottom w:val="0"/>
          <w:divBdr>
            <w:top w:val="none" w:sz="0" w:space="0" w:color="auto"/>
            <w:left w:val="none" w:sz="0" w:space="0" w:color="auto"/>
            <w:bottom w:val="none" w:sz="0" w:space="0" w:color="auto"/>
            <w:right w:val="none" w:sz="0" w:space="0" w:color="auto"/>
          </w:divBdr>
        </w:div>
        <w:div w:id="988248103">
          <w:marLeft w:val="0"/>
          <w:marRight w:val="0"/>
          <w:marTop w:val="0"/>
          <w:marBottom w:val="0"/>
          <w:divBdr>
            <w:top w:val="none" w:sz="0" w:space="0" w:color="auto"/>
            <w:left w:val="none" w:sz="0" w:space="0" w:color="auto"/>
            <w:bottom w:val="none" w:sz="0" w:space="0" w:color="auto"/>
            <w:right w:val="none" w:sz="0" w:space="0" w:color="auto"/>
          </w:divBdr>
        </w:div>
      </w:divsChild>
    </w:div>
    <w:div w:id="453451677">
      <w:bodyDiv w:val="1"/>
      <w:marLeft w:val="0"/>
      <w:marRight w:val="0"/>
      <w:marTop w:val="0"/>
      <w:marBottom w:val="0"/>
      <w:divBdr>
        <w:top w:val="none" w:sz="0" w:space="0" w:color="auto"/>
        <w:left w:val="none" w:sz="0" w:space="0" w:color="auto"/>
        <w:bottom w:val="none" w:sz="0" w:space="0" w:color="auto"/>
        <w:right w:val="none" w:sz="0" w:space="0" w:color="auto"/>
      </w:divBdr>
    </w:div>
    <w:div w:id="488986685">
      <w:bodyDiv w:val="1"/>
      <w:marLeft w:val="0"/>
      <w:marRight w:val="0"/>
      <w:marTop w:val="0"/>
      <w:marBottom w:val="0"/>
      <w:divBdr>
        <w:top w:val="none" w:sz="0" w:space="0" w:color="auto"/>
        <w:left w:val="none" w:sz="0" w:space="0" w:color="auto"/>
        <w:bottom w:val="none" w:sz="0" w:space="0" w:color="auto"/>
        <w:right w:val="none" w:sz="0" w:space="0" w:color="auto"/>
      </w:divBdr>
    </w:div>
    <w:div w:id="922950659">
      <w:bodyDiv w:val="1"/>
      <w:marLeft w:val="0"/>
      <w:marRight w:val="0"/>
      <w:marTop w:val="0"/>
      <w:marBottom w:val="0"/>
      <w:divBdr>
        <w:top w:val="none" w:sz="0" w:space="0" w:color="auto"/>
        <w:left w:val="none" w:sz="0" w:space="0" w:color="auto"/>
        <w:bottom w:val="none" w:sz="0" w:space="0" w:color="auto"/>
        <w:right w:val="none" w:sz="0" w:space="0" w:color="auto"/>
      </w:divBdr>
    </w:div>
    <w:div w:id="1233849172">
      <w:bodyDiv w:val="1"/>
      <w:marLeft w:val="0"/>
      <w:marRight w:val="0"/>
      <w:marTop w:val="0"/>
      <w:marBottom w:val="0"/>
      <w:divBdr>
        <w:top w:val="none" w:sz="0" w:space="0" w:color="auto"/>
        <w:left w:val="none" w:sz="0" w:space="0" w:color="auto"/>
        <w:bottom w:val="none" w:sz="0" w:space="0" w:color="auto"/>
        <w:right w:val="none" w:sz="0" w:space="0" w:color="auto"/>
      </w:divBdr>
    </w:div>
    <w:div w:id="1689485041">
      <w:bodyDiv w:val="1"/>
      <w:marLeft w:val="0"/>
      <w:marRight w:val="0"/>
      <w:marTop w:val="0"/>
      <w:marBottom w:val="0"/>
      <w:divBdr>
        <w:top w:val="none" w:sz="0" w:space="0" w:color="auto"/>
        <w:left w:val="none" w:sz="0" w:space="0" w:color="auto"/>
        <w:bottom w:val="none" w:sz="0" w:space="0" w:color="auto"/>
        <w:right w:val="none" w:sz="0" w:space="0" w:color="auto"/>
      </w:divBdr>
    </w:div>
    <w:div w:id="1856000238">
      <w:bodyDiv w:val="1"/>
      <w:marLeft w:val="0"/>
      <w:marRight w:val="0"/>
      <w:marTop w:val="0"/>
      <w:marBottom w:val="0"/>
      <w:divBdr>
        <w:top w:val="none" w:sz="0" w:space="0" w:color="auto"/>
        <w:left w:val="none" w:sz="0" w:space="0" w:color="auto"/>
        <w:bottom w:val="none" w:sz="0" w:space="0" w:color="auto"/>
        <w:right w:val="none" w:sz="0" w:space="0" w:color="auto"/>
      </w:divBdr>
    </w:div>
    <w:div w:id="2058702692">
      <w:bodyDiv w:val="1"/>
      <w:marLeft w:val="0"/>
      <w:marRight w:val="0"/>
      <w:marTop w:val="0"/>
      <w:marBottom w:val="0"/>
      <w:divBdr>
        <w:top w:val="none" w:sz="0" w:space="0" w:color="auto"/>
        <w:left w:val="none" w:sz="0" w:space="0" w:color="auto"/>
        <w:bottom w:val="none" w:sz="0" w:space="0" w:color="auto"/>
        <w:right w:val="none" w:sz="0" w:space="0" w:color="auto"/>
      </w:divBdr>
    </w:div>
    <w:div w:id="2084913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schroedergroup."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s://kk.htcm.de/press-releases/schroeder/"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49EA3F-57CF-4B7B-9B8B-CDBC2A7694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692</Words>
  <Characters>5073</Characters>
  <Application>Microsoft Office Word</Application>
  <DocSecurity>0</DocSecurity>
  <Lines>42</Lines>
  <Paragraphs>11</Paragraphs>
  <ScaleCrop>false</ScaleCrop>
  <HeadingPairs>
    <vt:vector size="2" baseType="variant">
      <vt:variant>
        <vt:lpstr>Titel</vt:lpstr>
      </vt:variant>
      <vt:variant>
        <vt:i4>1</vt:i4>
      </vt:variant>
    </vt:vector>
  </HeadingPairs>
  <TitlesOfParts>
    <vt:vector size="1" baseType="lpstr">
      <vt:lpstr>Schröder Group</vt:lpstr>
    </vt:vector>
  </TitlesOfParts>
  <Company>HighTech communications GmbH</Company>
  <LinksUpToDate>false</LinksUpToDate>
  <CharactersWithSpaces>5754</CharactersWithSpaces>
  <SharedDoc>false</SharedDoc>
  <HLinks>
    <vt:vector size="12" baseType="variant">
      <vt:variant>
        <vt:i4>6291513</vt:i4>
      </vt:variant>
      <vt:variant>
        <vt:i4>3</vt:i4>
      </vt:variant>
      <vt:variant>
        <vt:i4>0</vt:i4>
      </vt:variant>
      <vt:variant>
        <vt:i4>5</vt:i4>
      </vt:variant>
      <vt:variant>
        <vt:lpwstr>http://www.schroedergroup./</vt:lpwstr>
      </vt:variant>
      <vt:variant>
        <vt:lpwstr/>
      </vt:variant>
      <vt:variant>
        <vt:i4>4063353</vt:i4>
      </vt:variant>
      <vt:variant>
        <vt:i4>0</vt:i4>
      </vt:variant>
      <vt:variant>
        <vt:i4>0</vt:i4>
      </vt:variant>
      <vt:variant>
        <vt:i4>5</vt:i4>
      </vt:variant>
      <vt:variant>
        <vt:lpwstr>http://www.htcm.de/kk/schroeder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Schröder Group</dc:title>
  <dc:subject/>
  <dc:creator>Marcus Planckh</dc:creator>
  <cp:keywords/>
  <cp:lastModifiedBy>Brigitte Basilio</cp:lastModifiedBy>
  <cp:revision>13</cp:revision>
  <cp:lastPrinted>2017-10-05T15:30:00Z</cp:lastPrinted>
  <dcterms:created xsi:type="dcterms:W3CDTF">2024-08-29T09:44:00Z</dcterms:created>
  <dcterms:modified xsi:type="dcterms:W3CDTF">2024-09-03T09:59:00Z</dcterms:modified>
</cp:coreProperties>
</file>