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w:t>
      </w:r>
      <w:r w:rsidR="00FD311A">
        <w:rPr>
          <w:rFonts w:ascii="Arial" w:hAnsi="Arial" w:cs="Arial"/>
          <w:b/>
          <w:bCs/>
        </w:rPr>
        <w:t xml:space="preserve"> definiert </w:t>
      </w:r>
      <w:r w:rsidR="00711FC3">
        <w:rPr>
          <w:rFonts w:ascii="Arial" w:hAnsi="Arial" w:cs="Arial"/>
          <w:b/>
          <w:bCs/>
        </w:rPr>
        <w:t xml:space="preserve">elektrische </w:t>
      </w:r>
      <w:r w:rsidR="009237D8">
        <w:rPr>
          <w:rFonts w:ascii="Arial" w:hAnsi="Arial" w:cs="Arial"/>
          <w:b/>
          <w:bCs/>
        </w:rPr>
        <w:t>Eigenschaft</w:t>
      </w:r>
      <w:r w:rsidR="00FD311A">
        <w:rPr>
          <w:rFonts w:ascii="Arial" w:hAnsi="Arial" w:cs="Arial"/>
          <w:b/>
          <w:bCs/>
        </w:rPr>
        <w:t xml:space="preserve"> für</w:t>
      </w:r>
      <w:r w:rsidR="007A4D05">
        <w:rPr>
          <w:rFonts w:ascii="Arial" w:hAnsi="Arial" w:cs="Arial"/>
          <w:b/>
          <w:bCs/>
        </w:rPr>
        <w:t xml:space="preserve"> </w:t>
      </w:r>
      <w:proofErr w:type="spellStart"/>
      <w:r w:rsidR="007A4D05">
        <w:rPr>
          <w:rFonts w:ascii="Arial" w:hAnsi="Arial" w:cs="Arial"/>
          <w:b/>
          <w:bCs/>
        </w:rPr>
        <w:t>gemoldete</w:t>
      </w:r>
      <w:proofErr w:type="spellEnd"/>
      <w:r w:rsidR="007A4D05">
        <w:rPr>
          <w:rFonts w:ascii="Arial" w:hAnsi="Arial" w:cs="Arial"/>
          <w:b/>
          <w:bCs/>
        </w:rPr>
        <w:t xml:space="preserve"> Induktivitäten</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Neues</w:t>
      </w:r>
      <w:r w:rsidR="00FD311A" w:rsidRPr="009237D8">
        <w:rPr>
          <w:rFonts w:ascii="Arial" w:hAnsi="Arial" w:cs="Arial"/>
          <w:b/>
          <w:bCs/>
          <w:color w:val="000000"/>
          <w:sz w:val="36"/>
        </w:rPr>
        <w:t xml:space="preserve"> Testverfahren </w:t>
      </w:r>
      <w:r w:rsidRPr="009237D8">
        <w:rPr>
          <w:rFonts w:ascii="Arial" w:hAnsi="Arial" w:cs="Arial"/>
          <w:b/>
          <w:bCs/>
          <w:color w:val="000000"/>
          <w:sz w:val="36"/>
        </w:rPr>
        <w:t>zur Bestimmung der Spannungsfestigkeit</w:t>
      </w:r>
    </w:p>
    <w:p w14:paraId="6A2D0081" w14:textId="513DBCA0" w:rsidR="00376E2D" w:rsidRDefault="00485E6F" w:rsidP="00C20CC2">
      <w:pPr>
        <w:pStyle w:val="Textkrper"/>
        <w:spacing w:before="120" w:after="120" w:line="260" w:lineRule="exact"/>
        <w:jc w:val="both"/>
        <w:rPr>
          <w:rFonts w:ascii="Arial" w:hAnsi="Arial"/>
        </w:rPr>
      </w:pPr>
      <w:r w:rsidRPr="00B94DAE">
        <w:rPr>
          <w:rFonts w:ascii="Arial" w:hAnsi="Arial"/>
          <w:color w:val="000000"/>
        </w:rPr>
        <w:t xml:space="preserve">Waldenburg, </w:t>
      </w:r>
      <w:r w:rsidR="00B14DE6">
        <w:rPr>
          <w:rFonts w:ascii="Arial" w:hAnsi="Arial"/>
          <w:color w:val="000000"/>
        </w:rPr>
        <w:t>17. Juli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943348">
        <w:rPr>
          <w:rFonts w:ascii="Arial" w:hAnsi="Arial"/>
          <w:color w:val="000000"/>
        </w:rPr>
        <w:t xml:space="preserve"> </w:t>
      </w:r>
      <w:r w:rsidR="00A5609D">
        <w:rPr>
          <w:rFonts w:ascii="Arial" w:hAnsi="Arial"/>
          <w:color w:val="000000"/>
        </w:rPr>
        <w:t xml:space="preserve">Würth Elektronik </w:t>
      </w:r>
      <w:r w:rsidR="00943348">
        <w:rPr>
          <w:rFonts w:ascii="Arial" w:hAnsi="Arial"/>
          <w:color w:val="000000"/>
        </w:rPr>
        <w:t>hat ein neues</w:t>
      </w:r>
      <w:r w:rsidR="00A5609D">
        <w:rPr>
          <w:rFonts w:ascii="Arial" w:hAnsi="Arial"/>
          <w:color w:val="000000"/>
        </w:rPr>
        <w:t xml:space="preserve"> </w:t>
      </w:r>
      <w:r w:rsidR="007A4D05">
        <w:rPr>
          <w:rFonts w:ascii="Arial" w:hAnsi="Arial"/>
          <w:color w:val="000000"/>
        </w:rPr>
        <w:t>Testv</w:t>
      </w:r>
      <w:r w:rsidR="00A5609D">
        <w:rPr>
          <w:rFonts w:ascii="Arial" w:hAnsi="Arial"/>
          <w:color w:val="000000"/>
        </w:rPr>
        <w:t xml:space="preserve">erfahren zur Bestimmung der </w:t>
      </w:r>
      <w:r w:rsidR="009237D8">
        <w:rPr>
          <w:rFonts w:ascii="Arial" w:hAnsi="Arial"/>
          <w:color w:val="000000"/>
        </w:rPr>
        <w:t xml:space="preserve">maximalen </w:t>
      </w:r>
      <w:r w:rsidR="00A5609D">
        <w:rPr>
          <w:rFonts w:ascii="Arial" w:hAnsi="Arial"/>
          <w:color w:val="000000"/>
        </w:rPr>
        <w:t>Betriebsspannung von</w:t>
      </w:r>
      <w:r w:rsidR="00376E2D">
        <w:rPr>
          <w:rFonts w:ascii="Arial" w:hAnsi="Arial"/>
          <w:color w:val="000000"/>
        </w:rPr>
        <w:t xml:space="preserve"> </w:t>
      </w:r>
      <w:proofErr w:type="spellStart"/>
      <w:r w:rsidR="00376E2D">
        <w:rPr>
          <w:rFonts w:ascii="Arial" w:hAnsi="Arial"/>
          <w:color w:val="000000"/>
        </w:rPr>
        <w:t>gemoldeten</w:t>
      </w:r>
      <w:proofErr w:type="spellEnd"/>
      <w:r w:rsidR="00A5609D">
        <w:rPr>
          <w:rFonts w:ascii="Arial" w:hAnsi="Arial"/>
          <w:color w:val="000000"/>
        </w:rPr>
        <w:t xml:space="preserve"> Induktivitäten</w:t>
      </w:r>
      <w:r w:rsidR="00943348">
        <w:rPr>
          <w:rFonts w:ascii="Arial" w:hAnsi="Arial"/>
          <w:color w:val="000000"/>
        </w:rPr>
        <w:t xml:space="preserve"> entwickelt</w:t>
      </w:r>
      <w:r w:rsidR="00A5609D">
        <w:rPr>
          <w:rFonts w:ascii="Arial" w:hAnsi="Arial"/>
          <w:color w:val="000000"/>
        </w:rPr>
        <w:t>.</w:t>
      </w:r>
      <w:r w:rsidR="006D5A34">
        <w:rPr>
          <w:rFonts w:ascii="Arial" w:hAnsi="Arial"/>
          <w:color w:val="000000"/>
        </w:rPr>
        <w:t xml:space="preserve"> </w:t>
      </w:r>
      <w:r w:rsidR="00943348">
        <w:rPr>
          <w:rFonts w:ascii="Arial" w:hAnsi="Arial"/>
          <w:color w:val="000000"/>
        </w:rPr>
        <w:t xml:space="preserve">Der Hersteller elektronischer und elektromechanischer Bauelemente </w:t>
      </w:r>
      <w:r w:rsidR="00376E2D">
        <w:rPr>
          <w:rFonts w:ascii="Arial" w:hAnsi="Arial"/>
          <w:color w:val="000000"/>
        </w:rPr>
        <w:t>stellt Entwicklern die elektrische Eigenschaft</w:t>
      </w:r>
      <w:r w:rsidR="00FD311A">
        <w:rPr>
          <w:rFonts w:ascii="Arial" w:hAnsi="Arial"/>
          <w:color w:val="000000"/>
        </w:rPr>
        <w:t xml:space="preserve"> der Spannungsfestigkeit sowie deren Auswirkungen im Falle einer Überschreitung </w:t>
      </w:r>
      <w:r w:rsidR="009237D8">
        <w:rPr>
          <w:rFonts w:ascii="Arial" w:hAnsi="Arial"/>
          <w:color w:val="000000"/>
        </w:rPr>
        <w:t>in einer Anwendung</w:t>
      </w:r>
      <w:r w:rsidR="00FD311A">
        <w:rPr>
          <w:rFonts w:ascii="Arial" w:hAnsi="Arial"/>
          <w:color w:val="000000"/>
        </w:rPr>
        <w:t xml:space="preserve"> in der </w:t>
      </w:r>
      <w:proofErr w:type="spellStart"/>
      <w:r w:rsidR="00FD311A">
        <w:rPr>
          <w:rFonts w:ascii="Arial" w:hAnsi="Arial"/>
          <w:color w:val="000000"/>
        </w:rPr>
        <w:t>Application</w:t>
      </w:r>
      <w:proofErr w:type="spellEnd"/>
      <w:r w:rsidR="00FD311A">
        <w:rPr>
          <w:rFonts w:ascii="Arial" w:hAnsi="Arial"/>
          <w:color w:val="000000"/>
        </w:rPr>
        <w:t xml:space="preserve"> Note 126 </w:t>
      </w:r>
      <w:r w:rsidR="00711FC3">
        <w:rPr>
          <w:rFonts w:ascii="Arial" w:hAnsi="Arial"/>
        </w:rPr>
        <w:t>(</w:t>
      </w:r>
      <w:hyperlink r:id="rId8" w:history="1">
        <w:r w:rsidR="00711FC3" w:rsidRPr="00F0163C">
          <w:rPr>
            <w:rStyle w:val="Hyperlink"/>
            <w:rFonts w:ascii="Arial" w:hAnsi="Arial"/>
          </w:rPr>
          <w:t>www.we-online.com/ANP126</w:t>
        </w:r>
      </w:hyperlink>
      <w:r w:rsidR="00711FC3">
        <w:rPr>
          <w:rFonts w:ascii="Arial" w:hAnsi="Arial"/>
          <w:color w:val="000000"/>
        </w:rPr>
        <w:t xml:space="preserve">) </w:t>
      </w:r>
      <w:r w:rsidR="00FD311A" w:rsidRPr="00711FC3">
        <w:rPr>
          <w:rFonts w:ascii="Arial" w:hAnsi="Arial"/>
          <w:color w:val="000000"/>
        </w:rPr>
        <w:t>vor</w:t>
      </w:r>
      <w:r w:rsidR="00FD311A">
        <w:rPr>
          <w:rFonts w:ascii="Arial" w:hAnsi="Arial"/>
        </w:rPr>
        <w:t>.</w:t>
      </w:r>
      <w:r w:rsidR="00BB3607">
        <w:rPr>
          <w:rFonts w:ascii="Arial" w:hAnsi="Arial"/>
        </w:rPr>
        <w:t xml:space="preserve"> </w:t>
      </w:r>
      <w:proofErr w:type="spellStart"/>
      <w:r w:rsidR="00BB3607">
        <w:rPr>
          <w:rFonts w:ascii="Arial" w:hAnsi="Arial"/>
        </w:rPr>
        <w:t>Gemoldete</w:t>
      </w:r>
      <w:proofErr w:type="spellEnd"/>
      <w:r w:rsidR="00BB3607">
        <w:rPr>
          <w:rFonts w:ascii="Arial" w:hAnsi="Arial"/>
        </w:rPr>
        <w:t xml:space="preserve"> Induktivitäten</w:t>
      </w:r>
      <w:r w:rsidR="00BB3607" w:rsidRPr="00BB3607">
        <w:rPr>
          <w:rFonts w:ascii="Arial" w:hAnsi="Arial"/>
        </w:rPr>
        <w:t xml:space="preserve"> </w:t>
      </w:r>
      <w:r w:rsidR="00BB3607" w:rsidRPr="006D5A34">
        <w:rPr>
          <w:rFonts w:ascii="Arial" w:hAnsi="Arial"/>
        </w:rPr>
        <w:t>des Power</w:t>
      </w:r>
      <w:r w:rsidR="00BB3607">
        <w:rPr>
          <w:rFonts w:ascii="Arial" w:hAnsi="Arial"/>
        </w:rPr>
        <w:t>-</w:t>
      </w:r>
      <w:proofErr w:type="spellStart"/>
      <w:r w:rsidR="00BB3607" w:rsidRPr="006D5A34">
        <w:rPr>
          <w:rFonts w:ascii="Arial" w:hAnsi="Arial"/>
        </w:rPr>
        <w:t>Magnetics</w:t>
      </w:r>
      <w:proofErr w:type="spellEnd"/>
      <w:r w:rsidR="00BB3607">
        <w:rPr>
          <w:rFonts w:ascii="Arial" w:hAnsi="Arial"/>
        </w:rPr>
        <w:t>-</w:t>
      </w:r>
      <w:r w:rsidR="00BB3607" w:rsidRPr="006D5A34">
        <w:rPr>
          <w:rFonts w:ascii="Arial" w:hAnsi="Arial"/>
        </w:rPr>
        <w:t>Produktportfolios (z.</w:t>
      </w:r>
      <w:r w:rsidR="00D87188">
        <w:rPr>
          <w:rFonts w:ascii="Arial" w:hAnsi="Arial"/>
        </w:rPr>
        <w:t> </w:t>
      </w:r>
      <w:r w:rsidR="00BB3607" w:rsidRPr="006D5A34">
        <w:rPr>
          <w:rFonts w:ascii="Arial" w:hAnsi="Arial"/>
        </w:rPr>
        <w:t xml:space="preserve">B. </w:t>
      </w:r>
      <w:hyperlink r:id="rId9" w:history="1">
        <w:r w:rsidR="00BB3607" w:rsidRPr="009C6617">
          <w:rPr>
            <w:rStyle w:val="Hyperlink"/>
            <w:rFonts w:ascii="Arial" w:hAnsi="Arial"/>
          </w:rPr>
          <w:t>WE-MAPI</w:t>
        </w:r>
      </w:hyperlink>
      <w:r w:rsidR="00BB3607" w:rsidRPr="006D5A34">
        <w:rPr>
          <w:rFonts w:ascii="Arial" w:hAnsi="Arial"/>
        </w:rPr>
        <w:t xml:space="preserve">, </w:t>
      </w:r>
      <w:hyperlink r:id="rId10" w:history="1">
        <w:r w:rsidR="00BB3607" w:rsidRPr="00756F17">
          <w:rPr>
            <w:rStyle w:val="Hyperlink"/>
            <w:rFonts w:ascii="Arial" w:hAnsi="Arial"/>
          </w:rPr>
          <w:t>WE-XHMI</w:t>
        </w:r>
      </w:hyperlink>
      <w:r w:rsidR="00BB3607" w:rsidRPr="006D5A34">
        <w:rPr>
          <w:rFonts w:ascii="Arial" w:hAnsi="Arial"/>
        </w:rPr>
        <w:t xml:space="preserve">, </w:t>
      </w:r>
      <w:hyperlink r:id="rId11" w:history="1">
        <w:r w:rsidR="00BB3607" w:rsidRPr="00756F17">
          <w:rPr>
            <w:rStyle w:val="Hyperlink"/>
            <w:rFonts w:ascii="Arial" w:hAnsi="Arial"/>
          </w:rPr>
          <w:t>WE-LHMI</w:t>
        </w:r>
      </w:hyperlink>
      <w:r w:rsidR="00BB3607">
        <w:rPr>
          <w:rFonts w:ascii="Arial" w:hAnsi="Arial"/>
        </w:rPr>
        <w:t xml:space="preserve">) werden </w:t>
      </w:r>
      <w:r w:rsidR="006A2CF6">
        <w:rPr>
          <w:rFonts w:ascii="Arial" w:hAnsi="Arial"/>
        </w:rPr>
        <w:t>ab sofort</w:t>
      </w:r>
      <w:r w:rsidR="00BB3607">
        <w:rPr>
          <w:rFonts w:ascii="Arial" w:hAnsi="Arial"/>
        </w:rPr>
        <w:t xml:space="preserve"> sukzessive in den </w:t>
      </w:r>
      <w:r w:rsidR="00AC1921">
        <w:rPr>
          <w:rFonts w:ascii="Arial" w:hAnsi="Arial"/>
        </w:rPr>
        <w:t>Spezifikationen</w:t>
      </w:r>
      <w:r w:rsidR="00BB3607">
        <w:rPr>
          <w:rFonts w:ascii="Arial" w:hAnsi="Arial"/>
        </w:rPr>
        <w:t xml:space="preserve"> um den Wert der </w:t>
      </w:r>
      <w:r w:rsidR="00BB3607" w:rsidRPr="00C20CC2">
        <w:rPr>
          <w:rFonts w:ascii="Arial" w:hAnsi="Arial"/>
        </w:rPr>
        <w:t xml:space="preserve">maximalen Betriebsspannung </w:t>
      </w:r>
      <w:proofErr w:type="spellStart"/>
      <w:r w:rsidR="00BB3607" w:rsidRPr="00C20CC2">
        <w:rPr>
          <w:rFonts w:ascii="Arial" w:hAnsi="Arial"/>
        </w:rPr>
        <w:t>V</w:t>
      </w:r>
      <w:r w:rsidR="00BB3607">
        <w:rPr>
          <w:rFonts w:ascii="Arial" w:hAnsi="Arial"/>
          <w:vertAlign w:val="subscript"/>
        </w:rPr>
        <w:t>op</w:t>
      </w:r>
      <w:proofErr w:type="spellEnd"/>
      <w:r w:rsidR="00BB3607" w:rsidRPr="00C20CC2">
        <w:rPr>
          <w:rFonts w:ascii="Arial" w:hAnsi="Arial"/>
        </w:rPr>
        <w:t xml:space="preserve"> als neue </w:t>
      </w:r>
      <w:r w:rsidR="00AC1921">
        <w:rPr>
          <w:rFonts w:ascii="Arial" w:hAnsi="Arial"/>
        </w:rPr>
        <w:t>Kenngröße</w:t>
      </w:r>
      <w:r w:rsidR="00BB3607" w:rsidRPr="00C20CC2">
        <w:rPr>
          <w:rFonts w:ascii="Arial" w:hAnsi="Arial"/>
        </w:rPr>
        <w:t xml:space="preserve"> </w:t>
      </w:r>
      <w:r w:rsidR="00BB3607">
        <w:rPr>
          <w:rFonts w:ascii="Arial" w:hAnsi="Arial"/>
        </w:rPr>
        <w:t>ergänzt.</w:t>
      </w:r>
    </w:p>
    <w:p w14:paraId="5C36A3BC" w14:textId="77777777" w:rsidR="00772F4E" w:rsidRDefault="00C20CC2" w:rsidP="00766DC8">
      <w:pPr>
        <w:pStyle w:val="Textkrper"/>
        <w:spacing w:before="120" w:after="120" w:line="260" w:lineRule="exact"/>
        <w:jc w:val="both"/>
        <w:rPr>
          <w:rFonts w:ascii="Arial" w:hAnsi="Arial"/>
          <w:b w:val="0"/>
          <w:bCs w:val="0"/>
        </w:rPr>
      </w:pPr>
      <w:r>
        <w:rPr>
          <w:rFonts w:ascii="Arial" w:hAnsi="Arial"/>
          <w:b w:val="0"/>
          <w:bCs w:val="0"/>
        </w:rPr>
        <w:t xml:space="preserve">Auf Basis </w:t>
      </w:r>
      <w:r w:rsidR="00943348">
        <w:rPr>
          <w:rFonts w:ascii="Arial" w:hAnsi="Arial"/>
          <w:b w:val="0"/>
          <w:bCs w:val="0"/>
        </w:rPr>
        <w:t xml:space="preserve">des </w:t>
      </w:r>
      <w:r>
        <w:rPr>
          <w:rFonts w:ascii="Arial" w:hAnsi="Arial"/>
          <w:b w:val="0"/>
          <w:bCs w:val="0"/>
        </w:rPr>
        <w:t xml:space="preserve">neuen Testverfahrens </w:t>
      </w:r>
      <w:r w:rsidRPr="00C20CC2">
        <w:rPr>
          <w:rFonts w:ascii="Arial" w:hAnsi="Arial"/>
          <w:b w:val="0"/>
          <w:bCs w:val="0"/>
        </w:rPr>
        <w:t>definiert Würth Elektronik in seinen Datenblättern die maximale</w:t>
      </w:r>
      <w:r>
        <w:rPr>
          <w:rFonts w:ascii="Arial" w:hAnsi="Arial"/>
          <w:b w:val="0"/>
          <w:bCs w:val="0"/>
        </w:rPr>
        <w:t xml:space="preserve"> </w:t>
      </w:r>
      <w:r w:rsidRPr="00C20CC2">
        <w:rPr>
          <w:rFonts w:ascii="Arial" w:hAnsi="Arial"/>
          <w:b w:val="0"/>
          <w:bCs w:val="0"/>
        </w:rPr>
        <w:t xml:space="preserve">Betriebsspannung </w:t>
      </w:r>
      <w:proofErr w:type="spellStart"/>
      <w:r w:rsidRPr="00C20CC2">
        <w:rPr>
          <w:rFonts w:ascii="Arial" w:hAnsi="Arial"/>
          <w:b w:val="0"/>
          <w:bCs w:val="0"/>
        </w:rPr>
        <w:t>V</w:t>
      </w:r>
      <w:r w:rsidRPr="00C20CC2">
        <w:rPr>
          <w:rFonts w:ascii="Arial" w:hAnsi="Arial"/>
          <w:b w:val="0"/>
          <w:bCs w:val="0"/>
          <w:vertAlign w:val="subscript"/>
        </w:rPr>
        <w:t>op</w:t>
      </w:r>
      <w:proofErr w:type="spellEnd"/>
      <w:r w:rsidR="00943348">
        <w:rPr>
          <w:rFonts w:ascii="Arial" w:hAnsi="Arial"/>
          <w:b w:val="0"/>
          <w:bCs w:val="0"/>
        </w:rPr>
        <w:t xml:space="preserve">. Dabei handelt es sich um die Spannung, </w:t>
      </w:r>
      <w:r w:rsidRPr="00C20CC2">
        <w:rPr>
          <w:rFonts w:ascii="Arial" w:hAnsi="Arial"/>
          <w:b w:val="0"/>
          <w:bCs w:val="0"/>
        </w:rPr>
        <w:t>bei der eine Induktivität während der Anwendung</w:t>
      </w:r>
      <w:r>
        <w:rPr>
          <w:rFonts w:ascii="Arial" w:hAnsi="Arial"/>
          <w:b w:val="0"/>
          <w:bCs w:val="0"/>
        </w:rPr>
        <w:t xml:space="preserve"> </w:t>
      </w:r>
      <w:r w:rsidRPr="00C20CC2">
        <w:rPr>
          <w:rFonts w:ascii="Arial" w:hAnsi="Arial"/>
          <w:b w:val="0"/>
          <w:bCs w:val="0"/>
        </w:rPr>
        <w:t>kontinuierlich betrieben werden kann, ohne die Leistung zu beeinträchtigen,</w:t>
      </w:r>
      <w:r>
        <w:rPr>
          <w:rFonts w:ascii="Arial" w:hAnsi="Arial"/>
          <w:b w:val="0"/>
          <w:bCs w:val="0"/>
        </w:rPr>
        <w:t xml:space="preserve"> </w:t>
      </w:r>
      <w:r w:rsidRPr="00C20CC2">
        <w:rPr>
          <w:rFonts w:ascii="Arial" w:hAnsi="Arial"/>
          <w:b w:val="0"/>
          <w:bCs w:val="0"/>
        </w:rPr>
        <w:t>Schäden zu riskieren oder die Induktivität zu überhitzen. Die Betriebsspannung</w:t>
      </w:r>
      <w:r>
        <w:rPr>
          <w:rFonts w:ascii="Arial" w:hAnsi="Arial"/>
          <w:b w:val="0"/>
          <w:bCs w:val="0"/>
        </w:rPr>
        <w:t xml:space="preserve"> </w:t>
      </w:r>
      <w:r w:rsidRPr="00C20CC2">
        <w:rPr>
          <w:rFonts w:ascii="Arial" w:hAnsi="Arial"/>
          <w:b w:val="0"/>
          <w:bCs w:val="0"/>
        </w:rPr>
        <w:t xml:space="preserve">ist also ein Grenzwert für die Eingangsspannung, bis zu der </w:t>
      </w:r>
      <w:r w:rsidR="00D01595">
        <w:rPr>
          <w:rFonts w:ascii="Arial" w:hAnsi="Arial"/>
          <w:b w:val="0"/>
          <w:bCs w:val="0"/>
        </w:rPr>
        <w:t xml:space="preserve">sich </w:t>
      </w:r>
      <w:r w:rsidRPr="00C20CC2">
        <w:rPr>
          <w:rFonts w:ascii="Arial" w:hAnsi="Arial"/>
          <w:b w:val="0"/>
          <w:bCs w:val="0"/>
        </w:rPr>
        <w:t>die Induktivität ohne</w:t>
      </w:r>
      <w:r>
        <w:rPr>
          <w:rFonts w:ascii="Arial" w:hAnsi="Arial"/>
          <w:b w:val="0"/>
          <w:bCs w:val="0"/>
        </w:rPr>
        <w:t xml:space="preserve"> </w:t>
      </w:r>
      <w:r w:rsidRPr="00C20CC2">
        <w:rPr>
          <w:rFonts w:ascii="Arial" w:hAnsi="Arial"/>
          <w:b w:val="0"/>
          <w:bCs w:val="0"/>
        </w:rPr>
        <w:t xml:space="preserve">irreversible Schäden in einer Anwendung zuverlässig </w:t>
      </w:r>
      <w:r w:rsidR="00D01595">
        <w:rPr>
          <w:rFonts w:ascii="Arial" w:hAnsi="Arial"/>
          <w:b w:val="0"/>
          <w:bCs w:val="0"/>
        </w:rPr>
        <w:t>einsetzen lässt</w:t>
      </w:r>
      <w:r w:rsidRPr="00C20CC2">
        <w:rPr>
          <w:rFonts w:ascii="Arial" w:hAnsi="Arial"/>
          <w:b w:val="0"/>
          <w:bCs w:val="0"/>
        </w:rPr>
        <w:t>.</w:t>
      </w:r>
      <w:r w:rsidR="00766DC8">
        <w:rPr>
          <w:rFonts w:ascii="Arial" w:hAnsi="Arial"/>
          <w:b w:val="0"/>
          <w:bCs w:val="0"/>
        </w:rPr>
        <w:t xml:space="preserve"> </w:t>
      </w:r>
    </w:p>
    <w:p w14:paraId="1B045B3B" w14:textId="7A6A7781" w:rsidR="00A033EE" w:rsidRDefault="00A033EE" w:rsidP="00766DC8">
      <w:pPr>
        <w:pStyle w:val="Textkrper"/>
        <w:spacing w:before="120" w:after="120" w:line="260" w:lineRule="exact"/>
        <w:jc w:val="both"/>
        <w:rPr>
          <w:rFonts w:ascii="Arial" w:hAnsi="Arial"/>
          <w:b w:val="0"/>
          <w:bCs w:val="0"/>
        </w:rPr>
      </w:pPr>
      <w:r>
        <w:rPr>
          <w:rFonts w:ascii="Arial" w:hAnsi="Arial"/>
          <w:b w:val="0"/>
          <w:bCs w:val="0"/>
        </w:rPr>
        <w:t xml:space="preserve">Das Prüfkonzept testet das Verhalten der Induktivitäten </w:t>
      </w:r>
      <w:r w:rsidR="00200E66">
        <w:rPr>
          <w:rFonts w:ascii="Arial" w:hAnsi="Arial"/>
          <w:b w:val="0"/>
          <w:bCs w:val="0"/>
        </w:rPr>
        <w:t>bis zu ihren Spannungsgrenzen</w:t>
      </w:r>
      <w:r>
        <w:rPr>
          <w:rFonts w:ascii="Arial" w:hAnsi="Arial"/>
          <w:b w:val="0"/>
          <w:bCs w:val="0"/>
        </w:rPr>
        <w:t xml:space="preserve"> unter realen Bedin</w:t>
      </w:r>
      <w:r w:rsidR="00200E66">
        <w:rPr>
          <w:rFonts w:ascii="Arial" w:hAnsi="Arial"/>
          <w:b w:val="0"/>
          <w:bCs w:val="0"/>
        </w:rPr>
        <w:t>gungen in einem DC-DC-Vollbrückenwandler (Spannungstransiente von bis zu 60 V/</w:t>
      </w:r>
      <w:proofErr w:type="spellStart"/>
      <w:r w:rsidR="00200E66">
        <w:rPr>
          <w:rFonts w:ascii="Arial" w:hAnsi="Arial"/>
          <w:b w:val="0"/>
          <w:bCs w:val="0"/>
        </w:rPr>
        <w:t>ns</w:t>
      </w:r>
      <w:proofErr w:type="spellEnd"/>
      <w:r w:rsidR="00200E66">
        <w:rPr>
          <w:rFonts w:ascii="Arial" w:hAnsi="Arial"/>
          <w:b w:val="0"/>
          <w:bCs w:val="0"/>
        </w:rPr>
        <w:t xml:space="preserve"> und Frequenz</w:t>
      </w:r>
      <w:r w:rsidR="00DA43EB">
        <w:rPr>
          <w:rFonts w:ascii="Arial" w:hAnsi="Arial"/>
          <w:b w:val="0"/>
          <w:bCs w:val="0"/>
        </w:rPr>
        <w:t>en</w:t>
      </w:r>
      <w:r w:rsidR="00200E66">
        <w:rPr>
          <w:rFonts w:ascii="Arial" w:hAnsi="Arial"/>
          <w:b w:val="0"/>
          <w:bCs w:val="0"/>
        </w:rPr>
        <w:t xml:space="preserve"> von bis zu 2</w:t>
      </w:r>
      <w:r w:rsidR="00DA43EB">
        <w:rPr>
          <w:rFonts w:ascii="Arial" w:hAnsi="Arial"/>
          <w:b w:val="0"/>
          <w:bCs w:val="0"/>
        </w:rPr>
        <w:t xml:space="preserve"> </w:t>
      </w:r>
      <w:r w:rsidR="00200E66">
        <w:rPr>
          <w:rFonts w:ascii="Arial" w:hAnsi="Arial"/>
          <w:b w:val="0"/>
          <w:bCs w:val="0"/>
        </w:rPr>
        <w:t xml:space="preserve">MHz). Zunächst wird mittels eines Kurzzeittests die grobe Spannungsgrenze bewertet. Auf Grundlage dieser Erfahrungen wird daraufhin in einem Langzeittest die Betriebsspannung </w:t>
      </w:r>
      <w:r w:rsidR="001148AA">
        <w:rPr>
          <w:rFonts w:ascii="Arial" w:hAnsi="Arial"/>
          <w:b w:val="0"/>
          <w:bCs w:val="0"/>
        </w:rPr>
        <w:t>definiert und nachgewiesen.</w:t>
      </w:r>
      <w:r w:rsidR="00200E66">
        <w:rPr>
          <w:rFonts w:ascii="Arial" w:hAnsi="Arial"/>
          <w:b w:val="0"/>
          <w:bCs w:val="0"/>
        </w:rPr>
        <w:t xml:space="preserve">   </w:t>
      </w:r>
    </w:p>
    <w:p w14:paraId="30922FF5" w14:textId="76315C22" w:rsidR="00766DC8" w:rsidRPr="00756F17" w:rsidRDefault="00766DC8" w:rsidP="00766DC8">
      <w:pPr>
        <w:pStyle w:val="Textkrper"/>
        <w:spacing w:before="120" w:after="120" w:line="260" w:lineRule="exact"/>
        <w:jc w:val="both"/>
        <w:rPr>
          <w:rFonts w:ascii="Arial" w:hAnsi="Arial"/>
        </w:rPr>
      </w:pPr>
      <w:r w:rsidRPr="00756F17">
        <w:rPr>
          <w:rFonts w:ascii="Arial" w:hAnsi="Arial"/>
        </w:rPr>
        <w:t>Hintergrund</w:t>
      </w:r>
    </w:p>
    <w:p w14:paraId="7BD4EFA1" w14:textId="77777777" w:rsidR="00711FC3" w:rsidRDefault="00711FC3" w:rsidP="00711FC3">
      <w:pPr>
        <w:pStyle w:val="Textkrper"/>
        <w:spacing w:before="120" w:after="120" w:line="260" w:lineRule="exact"/>
        <w:jc w:val="both"/>
        <w:rPr>
          <w:rFonts w:ascii="Arial" w:hAnsi="Arial"/>
          <w:b w:val="0"/>
          <w:bCs w:val="0"/>
        </w:rPr>
      </w:pPr>
      <w:r w:rsidRPr="00711FC3">
        <w:rPr>
          <w:rFonts w:ascii="Arial" w:hAnsi="Arial"/>
          <w:b w:val="0"/>
          <w:bCs w:val="0"/>
        </w:rPr>
        <w:t>Dank des stetigen technologischen Fortschritts in der Halbleiterindustrie können MOSFETs heutzutage hohe Stromdichten und kurze Schaltzeiten erreichen. Aus diesem Grund ist die Frage nach der Spannungsfestigkeit von Spulen in den letzten Jahren bei der Auswahl der passenden Induktivität immer wichtiger geworden</w:t>
      </w:r>
      <w:r>
        <w:rPr>
          <w:rFonts w:ascii="Arial" w:hAnsi="Arial"/>
          <w:b w:val="0"/>
          <w:bCs w:val="0"/>
        </w:rPr>
        <w:t>.</w:t>
      </w:r>
    </w:p>
    <w:p w14:paraId="3A0C5ECA" w14:textId="5931C3B0" w:rsidR="00711FC3" w:rsidRDefault="00711FC3" w:rsidP="00711FC3">
      <w:pPr>
        <w:pStyle w:val="Textkrper"/>
        <w:spacing w:before="120" w:after="120" w:line="260" w:lineRule="exact"/>
        <w:jc w:val="both"/>
        <w:rPr>
          <w:rFonts w:ascii="Arial" w:hAnsi="Arial"/>
          <w:b w:val="0"/>
          <w:bCs w:val="0"/>
        </w:rPr>
      </w:pPr>
      <w:r>
        <w:rPr>
          <w:rFonts w:ascii="Arial" w:hAnsi="Arial"/>
          <w:b w:val="0"/>
          <w:bCs w:val="0"/>
        </w:rPr>
        <w:t xml:space="preserve">Zusätzlich ermöglicht die fortlaufende Optimierung des </w:t>
      </w:r>
      <w:r w:rsidRPr="00711FC3">
        <w:rPr>
          <w:rFonts w:ascii="Arial" w:hAnsi="Arial"/>
          <w:b w:val="0"/>
          <w:bCs w:val="0"/>
        </w:rPr>
        <w:t>Produktionsverfahrens und der Materialzusammensetzung</w:t>
      </w:r>
      <w:r w:rsidR="00C05458">
        <w:rPr>
          <w:rFonts w:ascii="Arial" w:hAnsi="Arial"/>
          <w:b w:val="0"/>
          <w:bCs w:val="0"/>
        </w:rPr>
        <w:t xml:space="preserve"> </w:t>
      </w:r>
      <w:proofErr w:type="spellStart"/>
      <w:r w:rsidR="00C05458">
        <w:rPr>
          <w:rFonts w:ascii="Arial" w:hAnsi="Arial"/>
          <w:b w:val="0"/>
          <w:bCs w:val="0"/>
        </w:rPr>
        <w:t>gemoldeter</w:t>
      </w:r>
      <w:proofErr w:type="spellEnd"/>
      <w:r w:rsidR="00C05458">
        <w:rPr>
          <w:rFonts w:ascii="Arial" w:hAnsi="Arial"/>
          <w:b w:val="0"/>
          <w:bCs w:val="0"/>
        </w:rPr>
        <w:t xml:space="preserve"> Induktivitäten eine hohe Permeabilität des Ferritmaterials, um so möglichst große </w:t>
      </w:r>
      <w:r w:rsidR="00C05458" w:rsidRPr="00C05458">
        <w:rPr>
          <w:rFonts w:ascii="Arial" w:hAnsi="Arial"/>
          <w:b w:val="0"/>
          <w:bCs w:val="0"/>
        </w:rPr>
        <w:t>Induktivitätswerte auf kleinstem Bauraum zu realisieren. Dadurch kann die Leistungsdichte pro Volumen kontinuierlich gesteigert werden.</w:t>
      </w:r>
    </w:p>
    <w:p w14:paraId="478CA92C" w14:textId="77777777" w:rsidR="00C05458" w:rsidRDefault="00711FC3" w:rsidP="00C05458">
      <w:pPr>
        <w:pStyle w:val="Textkrper"/>
        <w:spacing w:before="120" w:after="120" w:line="260" w:lineRule="exact"/>
        <w:jc w:val="both"/>
      </w:pPr>
      <w:r w:rsidRPr="00711FC3">
        <w:rPr>
          <w:rFonts w:ascii="Arial" w:hAnsi="Arial"/>
          <w:b w:val="0"/>
          <w:bCs w:val="0"/>
        </w:rPr>
        <w:lastRenderedPageBreak/>
        <w:t>Dafür wurde jedoch der Anteil an Eisenpulver oder Eisenlegierungen im Verhältnis zur Isolierung des Bindemittels immer weiter erhöht, sodass der Abstand zwischen den einzelnen Korngrößen immer geringer wurde</w:t>
      </w:r>
      <w:r w:rsidR="00C05458">
        <w:rPr>
          <w:rFonts w:ascii="Arial" w:hAnsi="Arial"/>
          <w:b w:val="0"/>
          <w:bCs w:val="0"/>
        </w:rPr>
        <w:t>.</w:t>
      </w:r>
      <w:r w:rsidR="00C05458" w:rsidRPr="00C05458">
        <w:t xml:space="preserve"> </w:t>
      </w:r>
      <w:r w:rsidR="00C05458" w:rsidRPr="00C05458">
        <w:rPr>
          <w:rFonts w:ascii="Arial" w:hAnsi="Arial"/>
          <w:b w:val="0"/>
          <w:bCs w:val="0"/>
        </w:rPr>
        <w:t>Ist die Isolationsbarriere zwischen den einzelnen Metallpartikeln für die angelegte Spannung in der Anwendung nicht hoch genug, entsteht ein leitender Pfad durch das Kernmaterial, der durch Überschläge zwischen den einzelnen Metallpartikeln erzeugt wird. In der Anwendung lässt sich beobachten, dass sich die Form des Rippelstroms verändert. Schematisch betrachtet befindet sich jetzt ein Widerstand parallel zur Induktivität.</w:t>
      </w:r>
      <w:r w:rsidR="00C05458" w:rsidRPr="00C05458">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sidRPr="007B46DF">
        <w:rPr>
          <w:rFonts w:ascii="Arial" w:hAnsi="Arial"/>
          <w:b w:val="0"/>
          <w:bCs w:val="0"/>
        </w:rPr>
        <w:t>Die Folgen: Die Eigenerwärmung der Spule steigt aufgrund steigender Verluste dramatisch an. Diese zusätzlichen Verluste verringern die Effizienz der Induktivität erheblich. Der Vorteil eines DC/DC-Wandlers, Spannungspegel mit hoher Effizienz zu übertragen, geht verloren.</w:t>
      </w:r>
    </w:p>
    <w:p w14:paraId="784E7E64" w14:textId="77777777" w:rsidR="00485E6F" w:rsidRDefault="00485E6F" w:rsidP="00485E6F">
      <w:pPr>
        <w:pStyle w:val="Textkrper"/>
        <w:spacing w:before="120" w:after="120" w:line="260" w:lineRule="exact"/>
        <w:jc w:val="both"/>
        <w:rPr>
          <w:rFonts w:ascii="Arial" w:hAnsi="Arial"/>
          <w:b w:val="0"/>
          <w:bCs w:val="0"/>
        </w:rPr>
      </w:pPr>
    </w:p>
    <w:p w14:paraId="54AEC9AF" w14:textId="77777777" w:rsidR="00192D5E" w:rsidRPr="00B94DAE" w:rsidRDefault="00192D5E"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2" w:history="1">
        <w:r w:rsidRPr="00B94DAE">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sidRPr="00B94DAE">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sidRPr="00DE2880">
              <w:rPr>
                <w:bCs/>
                <w:sz w:val="16"/>
                <w:szCs w:val="16"/>
              </w:rPr>
              <w:t>Bildquelle: Würth Elektronik</w:t>
            </w:r>
            <w:r w:rsidRPr="00B94DAE">
              <w:rPr>
                <w:bCs/>
                <w:sz w:val="16"/>
                <w:szCs w:val="16"/>
              </w:rPr>
              <w:t xml:space="preserve"> </w:t>
            </w:r>
          </w:p>
          <w:p w14:paraId="4BBAF83E" w14:textId="36C6A7A3" w:rsidR="00DE2880" w:rsidRPr="00B94DAE" w:rsidRDefault="004909BA" w:rsidP="00CE17D6">
            <w:pPr>
              <w:autoSpaceDE w:val="0"/>
              <w:autoSpaceDN w:val="0"/>
              <w:adjustRightInd w:val="0"/>
              <w:rPr>
                <w:rFonts w:ascii="Arial" w:hAnsi="Arial" w:cs="Arial"/>
                <w:b/>
                <w:sz w:val="18"/>
                <w:szCs w:val="18"/>
              </w:rPr>
            </w:pPr>
            <w:r>
              <w:rPr>
                <w:rFonts w:ascii="Arial" w:hAnsi="Arial" w:cs="Arial"/>
                <w:b/>
                <w:sz w:val="18"/>
                <w:szCs w:val="18"/>
              </w:rPr>
              <w:t>Beispielanwendung: DC/DC-Wandler</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DE2880">
              <w:rPr>
                <w:bCs/>
                <w:sz w:val="16"/>
                <w:szCs w:val="16"/>
              </w:rPr>
              <w:t>Bildquelle: Würth Elektronik</w:t>
            </w:r>
            <w:r w:rsidRPr="00B94DAE">
              <w:rPr>
                <w:bCs/>
                <w:sz w:val="16"/>
                <w:szCs w:val="16"/>
              </w:rPr>
              <w:t xml:space="preserve"> </w:t>
            </w:r>
          </w:p>
          <w:p w14:paraId="037C80AF" w14:textId="0AD07A85" w:rsidR="00B14DE6" w:rsidRPr="00B14DE6" w:rsidRDefault="004909BA" w:rsidP="0014276D">
            <w:pPr>
              <w:autoSpaceDE w:val="0"/>
              <w:autoSpaceDN w:val="0"/>
              <w:adjustRightInd w:val="0"/>
              <w:rPr>
                <w:rFonts w:ascii="Arial" w:hAnsi="Arial" w:cs="Arial"/>
                <w:b/>
                <w:sz w:val="18"/>
                <w:szCs w:val="18"/>
              </w:rPr>
            </w:pPr>
            <w:r w:rsidRPr="007054E4">
              <w:rPr>
                <w:rFonts w:ascii="Arial" w:hAnsi="Arial" w:cs="Arial"/>
                <w:b/>
                <w:sz w:val="18"/>
                <w:szCs w:val="18"/>
              </w:rPr>
              <w:t>Das neue Produktmerkmal im Datenblatt gibt Transparenz über die maximale Betriebsspannung der Induktivität in der Anwendung.</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2A0FCD7B" w14:textId="77777777" w:rsidR="00B14DE6" w:rsidRPr="00B94DAE" w:rsidRDefault="00B14DE6" w:rsidP="00B14DE6">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B4AB59C" w14:textId="785EE2D8" w:rsidR="00192D5E" w:rsidRDefault="00B14DE6" w:rsidP="00B14DE6">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B317572" w14:textId="77777777" w:rsidR="00192D5E" w:rsidRDefault="00192D5E">
      <w:pPr>
        <w:rPr>
          <w:rFonts w:ascii="Arial" w:hAnsi="Arial" w:cs="Arial"/>
          <w:bCs/>
          <w:sz w:val="20"/>
          <w:szCs w:val="20"/>
        </w:rPr>
      </w:pPr>
      <w:r>
        <w:rPr>
          <w:rFonts w:ascii="Arial" w:hAnsi="Arial"/>
          <w:b/>
        </w:rPr>
        <w:br w:type="page"/>
      </w:r>
    </w:p>
    <w:p w14:paraId="42DB7687" w14:textId="77777777" w:rsidR="00B14DE6" w:rsidRPr="00B94DAE" w:rsidRDefault="00B14DE6" w:rsidP="00B14DE6">
      <w:pPr>
        <w:pStyle w:val="Textkrper"/>
        <w:spacing w:before="120" w:after="120" w:line="276" w:lineRule="auto"/>
        <w:jc w:val="both"/>
        <w:rPr>
          <w:rFonts w:ascii="Arial" w:hAnsi="Arial"/>
          <w:b w:val="0"/>
        </w:rPr>
      </w:pPr>
    </w:p>
    <w:p w14:paraId="3C25F7EA"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w:t>
      </w:r>
      <w:r w:rsidRPr="00B94DAE">
        <w:rPr>
          <w:rFonts w:ascii="Arial" w:hAnsi="Arial"/>
          <w:b w:val="0"/>
        </w:rPr>
        <w:lastRenderedPageBreak/>
        <w:t>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17A4A879"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2DFE2FB"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0213736E" w14:textId="77777777" w:rsidR="00B14DE6" w:rsidRPr="00B94DAE" w:rsidRDefault="00B14DE6" w:rsidP="00B14DE6">
      <w:pPr>
        <w:pStyle w:val="Textkrper"/>
        <w:spacing w:before="120" w:after="120" w:line="276" w:lineRule="auto"/>
        <w:rPr>
          <w:rFonts w:ascii="Arial" w:hAnsi="Arial"/>
          <w:b w:val="0"/>
        </w:rPr>
      </w:pPr>
      <w:r w:rsidRPr="00B94DAE">
        <w:rPr>
          <w:rFonts w:ascii="Arial" w:hAnsi="Arial"/>
          <w:b w:val="0"/>
        </w:rPr>
        <w:t xml:space="preserve">Würth Elektronik: </w:t>
      </w:r>
      <w:proofErr w:type="spellStart"/>
      <w:r w:rsidRPr="00B94DAE">
        <w:rPr>
          <w:rFonts w:ascii="Arial" w:hAnsi="Arial"/>
          <w:b w:val="0"/>
        </w:rPr>
        <w:t>more</w:t>
      </w:r>
      <w:proofErr w:type="spellEnd"/>
      <w:r w:rsidRPr="00B94DAE">
        <w:rPr>
          <w:rFonts w:ascii="Arial" w:hAnsi="Arial"/>
          <w:b w:val="0"/>
        </w:rPr>
        <w:t xml:space="preserve"> </w:t>
      </w:r>
      <w:proofErr w:type="spellStart"/>
      <w:r w:rsidRPr="00B94DAE">
        <w:rPr>
          <w:rFonts w:ascii="Arial" w:hAnsi="Arial"/>
          <w:b w:val="0"/>
        </w:rPr>
        <w:t>than</w:t>
      </w:r>
      <w:proofErr w:type="spellEnd"/>
      <w:r w:rsidRPr="00B94DAE">
        <w:rPr>
          <w:rFonts w:ascii="Arial" w:hAnsi="Arial"/>
          <w:b w:val="0"/>
        </w:rPr>
        <w:t xml:space="preserve"> </w:t>
      </w:r>
      <w:proofErr w:type="spellStart"/>
      <w:r w:rsidRPr="00B94DAE">
        <w:rPr>
          <w:rFonts w:ascii="Arial" w:hAnsi="Arial"/>
          <w:b w:val="0"/>
        </w:rPr>
        <w:t>you</w:t>
      </w:r>
      <w:proofErr w:type="spellEnd"/>
      <w:r w:rsidRPr="00B94DAE">
        <w:rPr>
          <w:rFonts w:ascii="Arial" w:hAnsi="Arial"/>
          <w:b w:val="0"/>
        </w:rPr>
        <w:t xml:space="preserve"> </w:t>
      </w:r>
      <w:proofErr w:type="spellStart"/>
      <w:r w:rsidRPr="00B94DAE">
        <w:rPr>
          <w:rFonts w:ascii="Arial" w:hAnsi="Arial"/>
          <w:b w:val="0"/>
        </w:rPr>
        <w:t>expect</w:t>
      </w:r>
      <w:proofErr w:type="spellEnd"/>
      <w:r w:rsidRPr="00B94DAE">
        <w:rPr>
          <w:rFonts w:ascii="Arial" w:hAnsi="Arial"/>
          <w:b w:val="0"/>
        </w:rPr>
        <w:t>!</w:t>
      </w:r>
    </w:p>
    <w:p w14:paraId="3F3FF7F0" w14:textId="77777777" w:rsidR="00B14DE6" w:rsidRPr="00B94DAE" w:rsidRDefault="00B14DE6" w:rsidP="00B14DE6">
      <w:pPr>
        <w:pStyle w:val="Textkrper"/>
        <w:spacing w:before="120" w:after="120" w:line="276" w:lineRule="auto"/>
        <w:rPr>
          <w:rFonts w:ascii="Arial" w:hAnsi="Arial"/>
        </w:rPr>
      </w:pPr>
      <w:r w:rsidRPr="00B94DAE">
        <w:rPr>
          <w:rFonts w:ascii="Arial" w:hAnsi="Arial"/>
        </w:rPr>
        <w:t>Weitere Informationen unter www.we-online.com</w:t>
      </w:r>
    </w:p>
    <w:p w14:paraId="141775C7" w14:textId="77777777" w:rsidR="00B14DE6" w:rsidRPr="00B94DAE" w:rsidRDefault="00B14DE6" w:rsidP="00B14DE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14DE6" w:rsidRPr="00B94DAE" w14:paraId="2EB636E8" w14:textId="77777777" w:rsidTr="00522F9E">
        <w:tc>
          <w:tcPr>
            <w:tcW w:w="3902" w:type="dxa"/>
            <w:hideMark/>
          </w:tcPr>
          <w:p w14:paraId="630E17A0" w14:textId="77777777" w:rsidR="00B14DE6" w:rsidRPr="00B94DAE" w:rsidRDefault="00B14DE6" w:rsidP="00522F9E">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2EAD4824" w14:textId="77777777" w:rsidR="00B14DE6" w:rsidRPr="00B94DAE" w:rsidRDefault="00B14DE6" w:rsidP="00522F9E">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48B55FF3" w14:textId="77777777" w:rsidR="00B14DE6" w:rsidRPr="00B94DAE" w:rsidRDefault="00B14DE6" w:rsidP="00522F9E">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712EC311" w14:textId="77777777" w:rsidR="00B14DE6" w:rsidRPr="00B94DAE" w:rsidRDefault="00B14DE6" w:rsidP="00522F9E">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29FE628E" w14:textId="77777777" w:rsidR="00B14DE6" w:rsidRPr="00B94DAE" w:rsidRDefault="00B14DE6" w:rsidP="00522F9E">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1F17B356"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6B47A43C"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36748244"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DE09" w14:textId="77777777" w:rsidR="00350E63" w:rsidRDefault="00350E63">
      <w:r>
        <w:separator/>
      </w:r>
    </w:p>
  </w:endnote>
  <w:endnote w:type="continuationSeparator" w:id="0">
    <w:p w14:paraId="04A41D22" w14:textId="77777777" w:rsidR="00350E63" w:rsidRDefault="003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8D2F2EF" w:rsidR="00D84800" w:rsidRPr="00B51D8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B51D8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14DE6">
      <w:rPr>
        <w:rFonts w:ascii="Arial" w:hAnsi="Arial" w:cs="Arial"/>
        <w:noProof/>
        <w:snapToGrid w:val="0"/>
        <w:sz w:val="16"/>
        <w:szCs w:val="16"/>
        <w:lang w:val="en-US"/>
      </w:rPr>
      <w:t>WTH1PI1489.docx</w:t>
    </w:r>
    <w:r w:rsidRPr="00A74816">
      <w:rPr>
        <w:rFonts w:ascii="Arial" w:hAnsi="Arial" w:cs="Arial"/>
        <w:snapToGrid w:val="0"/>
        <w:sz w:val="16"/>
        <w:szCs w:val="16"/>
      </w:rPr>
      <w:fldChar w:fldCharType="end"/>
    </w:r>
    <w:r w:rsidRPr="00B51D8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EC92" w14:textId="77777777" w:rsidR="00350E63" w:rsidRDefault="00350E63">
      <w:r>
        <w:separator/>
      </w:r>
    </w:p>
  </w:footnote>
  <w:footnote w:type="continuationSeparator" w:id="0">
    <w:p w14:paraId="22730B1B" w14:textId="77777777" w:rsidR="00350E63" w:rsidRDefault="0035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276D"/>
    <w:rsid w:val="001456DE"/>
    <w:rsid w:val="0014630E"/>
    <w:rsid w:val="001504E1"/>
    <w:rsid w:val="0015437A"/>
    <w:rsid w:val="00154E0D"/>
    <w:rsid w:val="00161F8B"/>
    <w:rsid w:val="0016652E"/>
    <w:rsid w:val="001667CD"/>
    <w:rsid w:val="00180178"/>
    <w:rsid w:val="001845DD"/>
    <w:rsid w:val="00184B2E"/>
    <w:rsid w:val="00190F4E"/>
    <w:rsid w:val="00192D5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0F27"/>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4E5F"/>
    <w:rsid w:val="00500C86"/>
    <w:rsid w:val="005010F7"/>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DFD"/>
    <w:rsid w:val="005C06DF"/>
    <w:rsid w:val="005C1020"/>
    <w:rsid w:val="005C1B52"/>
    <w:rsid w:val="005C61CB"/>
    <w:rsid w:val="005C6D6A"/>
    <w:rsid w:val="005D160B"/>
    <w:rsid w:val="005D7454"/>
    <w:rsid w:val="005E1091"/>
    <w:rsid w:val="005E6D53"/>
    <w:rsid w:val="005F79FC"/>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4E4"/>
    <w:rsid w:val="00705DBF"/>
    <w:rsid w:val="00710CC4"/>
    <w:rsid w:val="007111CA"/>
    <w:rsid w:val="00711385"/>
    <w:rsid w:val="00711D05"/>
    <w:rsid w:val="00711FC3"/>
    <w:rsid w:val="00712F34"/>
    <w:rsid w:val="0071735D"/>
    <w:rsid w:val="00717B00"/>
    <w:rsid w:val="00721BD1"/>
    <w:rsid w:val="00723236"/>
    <w:rsid w:val="00724D2B"/>
    <w:rsid w:val="00727453"/>
    <w:rsid w:val="0073468B"/>
    <w:rsid w:val="0073482F"/>
    <w:rsid w:val="007367F4"/>
    <w:rsid w:val="00740F24"/>
    <w:rsid w:val="00754F0B"/>
    <w:rsid w:val="00755485"/>
    <w:rsid w:val="00755F6F"/>
    <w:rsid w:val="007566DE"/>
    <w:rsid w:val="00756F17"/>
    <w:rsid w:val="0076035C"/>
    <w:rsid w:val="00760B15"/>
    <w:rsid w:val="00760F61"/>
    <w:rsid w:val="0076179A"/>
    <w:rsid w:val="00764EC4"/>
    <w:rsid w:val="00766B74"/>
    <w:rsid w:val="00766DC8"/>
    <w:rsid w:val="007708B8"/>
    <w:rsid w:val="00771DF4"/>
    <w:rsid w:val="00772F4E"/>
    <w:rsid w:val="007735CE"/>
    <w:rsid w:val="00777EB9"/>
    <w:rsid w:val="00782FF2"/>
    <w:rsid w:val="00783D9B"/>
    <w:rsid w:val="0078774B"/>
    <w:rsid w:val="007913E6"/>
    <w:rsid w:val="007A4345"/>
    <w:rsid w:val="007A4D05"/>
    <w:rsid w:val="007B24FD"/>
    <w:rsid w:val="007B46DF"/>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DDE"/>
    <w:rsid w:val="00857F72"/>
    <w:rsid w:val="00860705"/>
    <w:rsid w:val="00861F76"/>
    <w:rsid w:val="00862DC5"/>
    <w:rsid w:val="00865B71"/>
    <w:rsid w:val="00870C94"/>
    <w:rsid w:val="00870CC9"/>
    <w:rsid w:val="008777B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D8"/>
    <w:rsid w:val="00923B94"/>
    <w:rsid w:val="00924525"/>
    <w:rsid w:val="00927E75"/>
    <w:rsid w:val="00930724"/>
    <w:rsid w:val="009310B2"/>
    <w:rsid w:val="00933172"/>
    <w:rsid w:val="00936CF9"/>
    <w:rsid w:val="00943348"/>
    <w:rsid w:val="00945975"/>
    <w:rsid w:val="00945C65"/>
    <w:rsid w:val="00950B5B"/>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9F7236"/>
    <w:rsid w:val="00A02CED"/>
    <w:rsid w:val="00A033EE"/>
    <w:rsid w:val="00A03564"/>
    <w:rsid w:val="00A037C6"/>
    <w:rsid w:val="00A06FFA"/>
    <w:rsid w:val="00A13E4A"/>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822D3"/>
    <w:rsid w:val="00A91A29"/>
    <w:rsid w:val="00A91EF8"/>
    <w:rsid w:val="00A95843"/>
    <w:rsid w:val="00AA6E73"/>
    <w:rsid w:val="00AB43E5"/>
    <w:rsid w:val="00AC010A"/>
    <w:rsid w:val="00AC1921"/>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4DE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501E"/>
    <w:rsid w:val="00B911CF"/>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B0CB6"/>
    <w:rsid w:val="00FB417E"/>
    <w:rsid w:val="00FC42F7"/>
    <w:rsid w:val="00FC50B8"/>
    <w:rsid w:val="00FC598F"/>
    <w:rsid w:val="00FC7446"/>
    <w:rsid w:val="00FD0F26"/>
    <w:rsid w:val="00FD2691"/>
    <w:rsid w:val="00FD2A14"/>
    <w:rsid w:val="00FD311A"/>
    <w:rsid w:val="00FD3927"/>
    <w:rsid w:val="00FD436E"/>
    <w:rsid w:val="00FD48FB"/>
    <w:rsid w:val="00FE1859"/>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126"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LH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de/components/products/WE-XHMI" TargetMode="External"/><Relationship Id="rId4" Type="http://schemas.openxmlformats.org/officeDocument/2006/relationships/settings" Target="settings.xml"/><Relationship Id="rId9" Type="http://schemas.openxmlformats.org/officeDocument/2006/relationships/hyperlink" Target="https://www.we-online.com/de/components/products/WE-MAP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5208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2024-07-15T13:54:00Z</dcterms:created>
  <dcterms:modified xsi:type="dcterms:W3CDTF">2024-07-16T07:16:00Z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