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50F3" w14:textId="5D14C77D" w:rsidR="00790EC1" w:rsidRPr="00E05F51" w:rsidRDefault="00790EC1" w:rsidP="00790EC1">
      <w:pPr>
        <w:pStyle w:val="PITitel"/>
        <w:rPr>
          <w:lang w:val="nl-NL"/>
        </w:rPr>
      </w:pPr>
      <w:r w:rsidRPr="00E05F51">
        <w:rPr>
          <w:noProof/>
          <w:lang w:val="nl-NL"/>
        </w:rPr>
        <w:drawing>
          <wp:anchor distT="0" distB="0" distL="114300" distR="114300" simplePos="0" relativeHeight="251666432" behindDoc="0" locked="0" layoutInCell="1" allowOverlap="1" wp14:anchorId="5F3A9EC7" wp14:editId="66EA222A">
            <wp:simplePos x="0" y="0"/>
            <wp:positionH relativeFrom="column">
              <wp:posOffset>4502150</wp:posOffset>
            </wp:positionH>
            <wp:positionV relativeFrom="paragraph">
              <wp:posOffset>775970</wp:posOffset>
            </wp:positionV>
            <wp:extent cx="1571625" cy="843057"/>
            <wp:effectExtent l="0" t="0" r="0" b="0"/>
            <wp:wrapNone/>
            <wp:docPr id="17008654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843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F51">
        <w:rPr>
          <w:lang w:val="nl-NL"/>
        </w:rPr>
        <w:t>PERSBERICHT</w:t>
      </w:r>
    </w:p>
    <w:p w14:paraId="68A95F94" w14:textId="4135A769" w:rsidR="00480BC1" w:rsidRPr="00E05F51" w:rsidRDefault="002C034B" w:rsidP="002C034B">
      <w:pPr>
        <w:pStyle w:val="PISubhead"/>
        <w:rPr>
          <w:lang w:val="nl-NL"/>
        </w:rPr>
      </w:pPr>
      <w:r w:rsidRPr="00E05F51">
        <w:rPr>
          <w:i/>
          <w:iCs/>
          <w:noProof/>
          <w:lang w:val="nl-NL"/>
        </w:rPr>
        <mc:AlternateContent>
          <mc:Choice Requires="wps">
            <w:drawing>
              <wp:anchor distT="0" distB="0" distL="114300" distR="114300" simplePos="0" relativeHeight="251665408" behindDoc="0" locked="0" layoutInCell="1" allowOverlap="1" wp14:anchorId="3F2D9859" wp14:editId="1B9A5852">
                <wp:simplePos x="0" y="0"/>
                <wp:positionH relativeFrom="column">
                  <wp:posOffset>4648200</wp:posOffset>
                </wp:positionH>
                <wp:positionV relativeFrom="paragraph">
                  <wp:posOffset>795655</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C8A5A" w14:textId="77777777" w:rsidR="00480BC1" w:rsidRDefault="00790EC1">
                            <w:pPr>
                              <w:jc w:val="center"/>
                              <w:rPr>
                                <w:rFonts w:ascii="Arial" w:hAnsi="Arial" w:cs="Arial"/>
                                <w:b/>
                                <w:sz w:val="18"/>
                                <w:szCs w:val="18"/>
                                <w:lang w:val="en-US"/>
                              </w:rPr>
                            </w:pPr>
                            <w:r>
                              <w:rPr>
                                <w:rFonts w:ascii="Arial" w:hAnsi="Arial" w:cs="Arial"/>
                                <w:b/>
                                <w:bCs/>
                                <w:sz w:val="18"/>
                                <w:szCs w:val="18"/>
                                <w:lang w:val="fr-FR"/>
                              </w:rPr>
                              <w:t>Hal C2, Stand 2B21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D9859" id="_x0000_t202" coordsize="21600,21600" o:spt="202" path="m,l,21600r21600,l21600,xe">
                <v:stroke joinstyle="miter"/>
                <v:path gradientshapeok="t" o:connecttype="rect"/>
              </v:shapetype>
              <v:shape id="Text Box 2" o:spid="_x0000_s1026" type="#_x0000_t202" style="position:absolute;margin-left:366pt;margin-top:62.65pt;width:130.6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" stroked="f">
                <v:textbox>
                  <w:txbxContent>
                    <w:p w14:paraId="028C8A5A" w14:textId="77777777" w:rsidR="00480BC1" w:rsidRDefault="00790EC1">
                      <w:pPr>
                        <w:jc w:val="center"/>
                        <w:rPr>
                          <w:rFonts w:ascii="Arial" w:hAnsi="Arial" w:cs="Arial"/>
                          <w:b/>
                          <w:sz w:val="18"/>
                          <w:szCs w:val="18"/>
                          <w:lang w:val="en-US"/>
                        </w:rPr>
                      </w:pPr>
                      <w:r>
                        <w:rPr>
                          <w:rFonts w:ascii="Arial" w:hAnsi="Arial" w:cs="Arial"/>
                          <w:b/>
                          <w:bCs/>
                          <w:sz w:val="18"/>
                          <w:szCs w:val="18"/>
                          <w:lang w:val="fr-FR"/>
                        </w:rPr>
                        <w:t>Hal C2, Stand 2B21</w:t>
                      </w:r>
                    </w:p>
                  </w:txbxContent>
                </v:textbox>
              </v:shape>
            </w:pict>
          </mc:Fallback>
        </mc:AlternateContent>
      </w:r>
      <w:r w:rsidR="00790EC1" w:rsidRPr="00E05F51">
        <w:rPr>
          <w:lang w:val="nl-NL"/>
        </w:rPr>
        <w:t xml:space="preserve">OPEN MIND </w:t>
      </w:r>
      <w:r w:rsidR="00037B3B" w:rsidRPr="00E05F51">
        <w:rPr>
          <w:lang w:val="nl-NL"/>
        </w:rPr>
        <w:t>op</w:t>
      </w:r>
      <w:r w:rsidR="00790EC1" w:rsidRPr="00E05F51">
        <w:rPr>
          <w:lang w:val="nl-NL"/>
        </w:rPr>
        <w:t xml:space="preserve"> AMB 2024</w:t>
      </w:r>
    </w:p>
    <w:p w14:paraId="44C4A0C9" w14:textId="72D3C4E6" w:rsidR="00480BC1" w:rsidRPr="00E05F51" w:rsidRDefault="001E5A7C">
      <w:pPr>
        <w:pStyle w:val="PIHead"/>
        <w:rPr>
          <w:lang w:val="nl-NL"/>
        </w:rPr>
      </w:pPr>
      <w:r w:rsidRPr="00E05F51">
        <w:rPr>
          <w:i/>
          <w:iCs/>
          <w:lang w:val="nl-NL"/>
        </w:rPr>
        <w:t>hyper</w:t>
      </w:r>
      <w:r w:rsidRPr="00E05F51">
        <w:rPr>
          <w:lang w:val="nl-NL"/>
        </w:rPr>
        <w:t xml:space="preserve">MILL: </w:t>
      </w:r>
      <w:r w:rsidR="007B0E57" w:rsidRPr="00E05F51">
        <w:rPr>
          <w:lang w:val="nl-NL"/>
        </w:rPr>
        <w:t xml:space="preserve">CAD/CAM-technologieën </w:t>
      </w:r>
      <w:r w:rsidRPr="00E05F51">
        <w:rPr>
          <w:lang w:val="nl-NL"/>
        </w:rPr>
        <w:t>voor productieoptimalisatie</w:t>
      </w:r>
    </w:p>
    <w:p w14:paraId="465907B3" w14:textId="78E7B926" w:rsidR="00480BC1" w:rsidRPr="00E05F51" w:rsidRDefault="00116B01" w:rsidP="00116B01">
      <w:pPr>
        <w:pStyle w:val="PILead"/>
        <w:rPr>
          <w:lang w:val="nl-NL"/>
        </w:rPr>
      </w:pPr>
      <w:r w:rsidRPr="00E05F51">
        <w:rPr>
          <w:lang w:val="nl-NL"/>
        </w:rPr>
        <w:t>Wessling</w:t>
      </w:r>
      <w:r w:rsidR="00F721E5">
        <w:rPr>
          <w:lang w:val="nl-NL"/>
        </w:rPr>
        <w:t xml:space="preserve"> (Duitsland)</w:t>
      </w:r>
      <w:r w:rsidRPr="00E05F51">
        <w:rPr>
          <w:lang w:val="nl-NL"/>
        </w:rPr>
        <w:t xml:space="preserve">, 20 juni 2024 — OPEN MIND neemt van 10 tot 14 september 2024 deel aan de AMB-beurs, te vinden op stand 2B21 in hal C2 van Messe Stuttgart. De fabrikant van de </w:t>
      </w:r>
      <w:r w:rsidRPr="00E05F51">
        <w:rPr>
          <w:i/>
          <w:iCs/>
          <w:lang w:val="nl-NL"/>
        </w:rPr>
        <w:t>hyper</w:t>
      </w:r>
      <w:r w:rsidRPr="00E05F51">
        <w:rPr>
          <w:lang w:val="nl-NL"/>
        </w:rPr>
        <w:t xml:space="preserve">MILL CAD/CAM-suite zal niet alleen innovatieve uitbreidingen van zijn software presenteren, maar ook zijn aanbod van diensten, zoals praktische trainingen en oplossingsconcepten voor procesoptimalisatie. Bezoekers van de beurs kunnen op drie werkstations zelf ervaren hoe </w:t>
      </w:r>
      <w:r w:rsidR="00E05F51" w:rsidRPr="00E05F51">
        <w:rPr>
          <w:i/>
          <w:iCs/>
          <w:lang w:val="nl-NL"/>
        </w:rPr>
        <w:t>hyper</w:t>
      </w:r>
      <w:r w:rsidR="00E05F51" w:rsidRPr="00E05F51">
        <w:rPr>
          <w:lang w:val="nl-NL"/>
        </w:rPr>
        <w:t>MILL</w:t>
      </w:r>
      <w:r w:rsidRPr="00E05F51">
        <w:rPr>
          <w:lang w:val="nl-NL"/>
        </w:rPr>
        <w:t xml:space="preserve"> kan worden gebruikt om genetwerkte, gedigitaliseerde productieomgevingen te creëren. Belangrijke onderdelen zijn onder andere het Hummingbird MES (Manufacturing Execution System), </w:t>
      </w:r>
      <w:r w:rsidR="00E05F51" w:rsidRPr="00E05F51">
        <w:rPr>
          <w:i/>
          <w:iCs/>
          <w:lang w:val="nl-NL"/>
        </w:rPr>
        <w:t>hyper</w:t>
      </w:r>
      <w:r w:rsidR="00E05F51" w:rsidRPr="00E05F51">
        <w:rPr>
          <w:lang w:val="nl-NL"/>
        </w:rPr>
        <w:t xml:space="preserve">MILL </w:t>
      </w:r>
      <w:r w:rsidRPr="00E05F51">
        <w:rPr>
          <w:lang w:val="nl-NL"/>
        </w:rPr>
        <w:t>-automatiseringstechnologieën en de virtuele machine.</w:t>
      </w:r>
      <w:r w:rsidR="00266E23" w:rsidRPr="00E05F51">
        <w:rPr>
          <w:lang w:val="nl-NL"/>
        </w:rPr>
        <w:t xml:space="preserve"> </w:t>
      </w:r>
    </w:p>
    <w:p w14:paraId="60893F35" w14:textId="77777777" w:rsidR="00480BC1" w:rsidRPr="00E05F51" w:rsidRDefault="00790EC1">
      <w:pPr>
        <w:pStyle w:val="PITextkrper"/>
        <w:rPr>
          <w:lang w:val="nl-NL"/>
        </w:rPr>
      </w:pPr>
      <w:r w:rsidRPr="00E05F51">
        <w:rPr>
          <w:lang w:val="nl-NL"/>
        </w:rPr>
        <w:t xml:space="preserve">Dit jaar zal OPEN MIND opnieuw </w:t>
      </w:r>
      <w:r w:rsidR="009B28F0" w:rsidRPr="00E05F51">
        <w:rPr>
          <w:lang w:val="nl-NL"/>
        </w:rPr>
        <w:t xml:space="preserve">CAD/CAM innovaties presenteren </w:t>
      </w:r>
      <w:r w:rsidRPr="00E05F51">
        <w:rPr>
          <w:lang w:val="nl-NL"/>
        </w:rPr>
        <w:t xml:space="preserve">op de internationale </w:t>
      </w:r>
      <w:r w:rsidR="0035244F" w:rsidRPr="00E05F51">
        <w:rPr>
          <w:lang w:val="nl-NL"/>
        </w:rPr>
        <w:t>beurs voor metaalbewerking</w:t>
      </w:r>
      <w:r w:rsidRPr="00E05F51">
        <w:rPr>
          <w:lang w:val="nl-NL"/>
        </w:rPr>
        <w:t xml:space="preserve">. Tot </w:t>
      </w:r>
      <w:r w:rsidR="007B0E57" w:rsidRPr="00E05F51">
        <w:rPr>
          <w:lang w:val="nl-NL"/>
        </w:rPr>
        <w:t xml:space="preserve">de hoogtepunten van de AMB behoren de </w:t>
      </w:r>
      <w:hyperlink r:id="rId9" w:history="1">
        <w:r w:rsidR="007B0E57" w:rsidRPr="00E05F51">
          <w:rPr>
            <w:rStyle w:val="Hyperlink"/>
            <w:i/>
            <w:iCs/>
            <w:lang w:val="nl-NL"/>
          </w:rPr>
          <w:t>hyper</w:t>
        </w:r>
        <w:r w:rsidR="007B0E57" w:rsidRPr="00E05F51">
          <w:rPr>
            <w:rStyle w:val="Hyperlink"/>
            <w:lang w:val="nl-NL"/>
          </w:rPr>
          <w:t xml:space="preserve">MILL TURNING </w:t>
        </w:r>
        <w:r w:rsidRPr="00E05F51">
          <w:rPr>
            <w:rStyle w:val="Hyperlink"/>
            <w:lang w:val="nl-NL"/>
          </w:rPr>
          <w:t>Solutions</w:t>
        </w:r>
      </w:hyperlink>
      <w:r w:rsidR="002228A5" w:rsidRPr="00E05F51">
        <w:rPr>
          <w:rStyle w:val="Hyperlink"/>
          <w:lang w:val="nl-NL"/>
        </w:rPr>
        <w:t xml:space="preserve">. </w:t>
      </w:r>
      <w:r w:rsidR="007B0E57" w:rsidRPr="00E05F51">
        <w:rPr>
          <w:lang w:val="nl-NL"/>
        </w:rPr>
        <w:t xml:space="preserve">Een van de innovaties is een voorbeeld van het werken met digitale tweelingen: Draaibanken met </w:t>
      </w:r>
      <w:r w:rsidR="00E05F51" w:rsidRPr="00E05F51">
        <w:rPr>
          <w:lang w:val="nl-NL"/>
        </w:rPr>
        <w:t>turrets</w:t>
      </w:r>
      <w:r w:rsidR="007B0E57" w:rsidRPr="00E05F51">
        <w:rPr>
          <w:lang w:val="nl-NL"/>
        </w:rPr>
        <w:t xml:space="preserve"> en Siemens besturing worden in </w:t>
      </w:r>
      <w:hyperlink r:id="rId10" w:history="1">
        <w:r w:rsidR="007B0E57" w:rsidRPr="00E05F51">
          <w:rPr>
            <w:i/>
            <w:iCs/>
            <w:color w:val="0000FF"/>
            <w:u w:val="single"/>
            <w:lang w:val="nl-NL"/>
          </w:rPr>
          <w:t>hyper</w:t>
        </w:r>
        <w:r w:rsidR="007B0E57" w:rsidRPr="00E05F51">
          <w:rPr>
            <w:color w:val="0000FF"/>
            <w:u w:val="single"/>
            <w:lang w:val="nl-NL"/>
          </w:rPr>
          <w:t>MILL VIRTUAL Machining</w:t>
        </w:r>
      </w:hyperlink>
      <w:r w:rsidR="007B0E57" w:rsidRPr="00E05F51">
        <w:rPr>
          <w:lang w:val="nl-NL"/>
        </w:rPr>
        <w:t xml:space="preserve"> gemodelleerd met alle gereedschappen tot in detail. De tooling is dus onderdeel van de NC-code simulatie. </w:t>
      </w:r>
    </w:p>
    <w:p w14:paraId="0C4AC4A6" w14:textId="77777777" w:rsidR="00480BC1" w:rsidRPr="00E05F51" w:rsidRDefault="00790EC1">
      <w:pPr>
        <w:pStyle w:val="PITextkrper"/>
        <w:rPr>
          <w:b/>
          <w:bCs/>
          <w:lang w:val="nl-NL"/>
        </w:rPr>
      </w:pPr>
      <w:r w:rsidRPr="00E05F51">
        <w:rPr>
          <w:b/>
          <w:bCs/>
          <w:lang w:val="nl-NL"/>
        </w:rPr>
        <w:t>Hummingbird-MES</w:t>
      </w:r>
    </w:p>
    <w:p w14:paraId="2B66D977" w14:textId="77777777" w:rsidR="00E05F51" w:rsidRPr="00E05F51" w:rsidRDefault="00E05F51" w:rsidP="00E05F51">
      <w:pPr>
        <w:pStyle w:val="PITextkrper"/>
        <w:rPr>
          <w:lang w:val="nl-NL"/>
        </w:rPr>
      </w:pPr>
      <w:r w:rsidRPr="00E05F51">
        <w:rPr>
          <w:lang w:val="nl-NL"/>
        </w:rPr>
        <w:t>Het beter plannen, netwerken, controleren en automatiseren van processen: een agile manufacturing execution system zoals Hummingbird-MES helpt bedrijven hun productieprocessen te optimaliseren. Hierdoor kunnen middelen efficiënter worden ingezet en de productiviteit worden verhoogd.</w:t>
      </w:r>
    </w:p>
    <w:p w14:paraId="23B176CF" w14:textId="77777777" w:rsidR="00E05F51" w:rsidRPr="00E05F51" w:rsidRDefault="00E05F51" w:rsidP="00E05F51">
      <w:pPr>
        <w:pStyle w:val="PITextkrper"/>
        <w:rPr>
          <w:lang w:val="nl-NL"/>
        </w:rPr>
      </w:pPr>
      <w:r>
        <w:rPr>
          <w:lang w:val="nl-NL"/>
        </w:rPr>
        <w:t xml:space="preserve">Zoals te zien op de AMB is </w:t>
      </w:r>
      <w:r w:rsidRPr="00E05F51">
        <w:rPr>
          <w:lang w:val="nl-NL"/>
        </w:rPr>
        <w:t>Hummingbird-MES een zeer flexibele oplossing, met diverse modules en systeemcomponenten, die uiteenlopen van een kennismaking met digitalisering tot een volledig geïntegreerd productiebeheer.</w:t>
      </w:r>
    </w:p>
    <w:p w14:paraId="6A27AF19" w14:textId="77777777" w:rsidR="00480BC1" w:rsidRPr="00E05F51" w:rsidRDefault="00790EC1">
      <w:pPr>
        <w:pStyle w:val="PITextkrper"/>
        <w:rPr>
          <w:b/>
          <w:bCs/>
          <w:lang w:val="nl-NL"/>
        </w:rPr>
      </w:pPr>
      <w:r w:rsidRPr="00E05F51">
        <w:rPr>
          <w:b/>
          <w:bCs/>
          <w:lang w:val="nl-NL"/>
        </w:rPr>
        <w:lastRenderedPageBreak/>
        <w:t xml:space="preserve">Productieoptimalisatie </w:t>
      </w:r>
      <w:r w:rsidR="003B5320" w:rsidRPr="00E05F51">
        <w:rPr>
          <w:b/>
          <w:bCs/>
          <w:lang w:val="nl-NL"/>
        </w:rPr>
        <w:t xml:space="preserve">dankzij netwerken en consistentie  </w:t>
      </w:r>
    </w:p>
    <w:p w14:paraId="0F75525D" w14:textId="6E7CAFE9" w:rsidR="004243CE" w:rsidRDefault="00E05F51" w:rsidP="00E05F51">
      <w:pPr>
        <w:pStyle w:val="PITextkrper"/>
        <w:pBdr>
          <w:bottom w:val="single" w:sz="4" w:space="1" w:color="auto"/>
        </w:pBdr>
        <w:rPr>
          <w:lang w:val="nl-NL"/>
        </w:rPr>
      </w:pPr>
      <w:r w:rsidRPr="00E05F51">
        <w:rPr>
          <w:i/>
          <w:iCs/>
          <w:lang w:val="nl-NL"/>
        </w:rPr>
        <w:t>hyper</w:t>
      </w:r>
      <w:r w:rsidRPr="00E05F51">
        <w:rPr>
          <w:lang w:val="nl-NL"/>
        </w:rPr>
        <w:t xml:space="preserve">MILL vormt een essentieel onderdeel van de toekomstgerichte en </w:t>
      </w:r>
      <w:r w:rsidR="00467FB6">
        <w:rPr>
          <w:lang w:val="nl-NL"/>
        </w:rPr>
        <w:t>gedigitaliseerde</w:t>
      </w:r>
      <w:r w:rsidRPr="00E05F51">
        <w:rPr>
          <w:lang w:val="nl-NL"/>
        </w:rPr>
        <w:t xml:space="preserve"> </w:t>
      </w:r>
      <w:r>
        <w:rPr>
          <w:lang w:val="nl-NL"/>
        </w:rPr>
        <w:t>fabriek</w:t>
      </w:r>
      <w:r w:rsidRPr="00E05F51">
        <w:rPr>
          <w:lang w:val="nl-NL"/>
        </w:rPr>
        <w:t>. "Consistente, gedigitaliseerde processen zijn de sleutel tot optimalisatie in de gehele waardeketen," aldus Jasmin Huber, Director Marketing &amp; Communications bij OPEN MIND Technologies AG. "We verheugen ons erop om beursbezoekers te laten zien hoe een hoge mate van digitalisering een positieve invloed kan hebben op de productie. Bovendien kan het effectief helpen om het tekort aan geschoolde arbeidskrachten en de toenemende tijds- en kostendruk aan te pakken."</w:t>
      </w:r>
    </w:p>
    <w:p w14:paraId="2D46904B" w14:textId="77777777" w:rsidR="002C034B" w:rsidRDefault="002C034B" w:rsidP="00E05F51">
      <w:pPr>
        <w:pStyle w:val="PITextkrper"/>
        <w:pBdr>
          <w:bottom w:val="single" w:sz="4" w:space="1" w:color="auto"/>
        </w:pBdr>
        <w:rPr>
          <w:lang w:val="nl-NL"/>
        </w:rPr>
      </w:pPr>
    </w:p>
    <w:p w14:paraId="18AA02EB" w14:textId="77777777" w:rsidR="002C034B" w:rsidRPr="00E05F51" w:rsidRDefault="002C034B" w:rsidP="00E05F51">
      <w:pPr>
        <w:pStyle w:val="PITextkrper"/>
        <w:pBdr>
          <w:bottom w:val="single" w:sz="4" w:space="1" w:color="auto"/>
        </w:pBdr>
        <w:rPr>
          <w:lang w:val="nl-NL"/>
        </w:rPr>
      </w:pPr>
    </w:p>
    <w:p w14:paraId="22E56C10" w14:textId="77777777" w:rsidR="00480BC1" w:rsidRPr="00E05F51" w:rsidRDefault="00790EC1">
      <w:pPr>
        <w:pStyle w:val="PITextkrper"/>
        <w:rPr>
          <w:b/>
          <w:bCs/>
          <w:sz w:val="18"/>
          <w:szCs w:val="18"/>
          <w:lang w:val="nl-NL"/>
        </w:rPr>
      </w:pPr>
      <w:r w:rsidRPr="00E05F51">
        <w:rPr>
          <w:b/>
          <w:bCs/>
          <w:sz w:val="18"/>
          <w:szCs w:val="18"/>
          <w:lang w:val="nl-NL"/>
        </w:rPr>
        <w:t>Beschikbaar beeldmateriaal</w:t>
      </w:r>
    </w:p>
    <w:p w14:paraId="566F7714" w14:textId="77777777" w:rsidR="00480BC1" w:rsidRPr="00E05F51" w:rsidRDefault="00790EC1">
      <w:pPr>
        <w:pStyle w:val="PIAbspann"/>
        <w:jc w:val="left"/>
        <w:rPr>
          <w:lang w:val="nl-NL"/>
        </w:rPr>
      </w:pPr>
      <w:r w:rsidRPr="00E05F51">
        <w:rPr>
          <w:lang w:val="nl-NL"/>
        </w:rPr>
        <w:t xml:space="preserve">De volgende afbeeldingen kunnen worden gedownload van het internet: </w:t>
      </w:r>
      <w:r w:rsidRPr="00E05F51">
        <w:rPr>
          <w:lang w:val="nl-NL"/>
        </w:rPr>
        <w:br/>
      </w:r>
      <w:hyperlink r:id="rId11" w:history="1">
        <w:r w:rsidR="00BD00AD" w:rsidRPr="00E05F51">
          <w:rPr>
            <w:rStyle w:val="Hyperlink"/>
            <w:lang w:val="nl-NL"/>
          </w:rPr>
          <w:t>https://kk.htcm.de/press-releases/open-mind/</w:t>
        </w:r>
      </w:hyperlink>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827"/>
      </w:tblGrid>
      <w:tr w:rsidR="00872CAA" w:rsidRPr="00E05F51" w14:paraId="0801A6CD" w14:textId="77777777" w:rsidTr="00141394">
        <w:tc>
          <w:tcPr>
            <w:tcW w:w="3431" w:type="dxa"/>
            <w:tcBorders>
              <w:top w:val="single" w:sz="4" w:space="0" w:color="auto"/>
              <w:left w:val="single" w:sz="4" w:space="0" w:color="auto"/>
              <w:bottom w:val="single" w:sz="4" w:space="0" w:color="auto"/>
              <w:right w:val="single" w:sz="4" w:space="0" w:color="auto"/>
            </w:tcBorders>
          </w:tcPr>
          <w:p w14:paraId="0D382F3B" w14:textId="77777777" w:rsidR="00480BC1" w:rsidRPr="00E05F51" w:rsidRDefault="00790EC1">
            <w:pPr>
              <w:rPr>
                <w:rFonts w:ascii="Arial" w:hAnsi="Arial"/>
                <w:snapToGrid w:val="0"/>
                <w:sz w:val="16"/>
                <w:szCs w:val="16"/>
                <w:lang w:val="nl-NL" w:eastAsia="ko-KR"/>
              </w:rPr>
            </w:pPr>
            <w:r w:rsidRPr="00E05F51">
              <w:rPr>
                <w:rFonts w:ascii="Arial" w:hAnsi="Arial"/>
                <w:b/>
                <w:noProof/>
                <w:snapToGrid w:val="0"/>
                <w:sz w:val="18"/>
                <w:lang w:val="nl-NL" w:eastAsia="ko-KR"/>
              </w:rPr>
              <w:drawing>
                <wp:anchor distT="0" distB="0" distL="114300" distR="114300" simplePos="0" relativeHeight="251662336" behindDoc="0" locked="0" layoutInCell="1" allowOverlap="1" wp14:anchorId="02BB31A9" wp14:editId="626CD36B">
                  <wp:simplePos x="0" y="0"/>
                  <wp:positionH relativeFrom="column">
                    <wp:posOffset>-11430</wp:posOffset>
                  </wp:positionH>
                  <wp:positionV relativeFrom="paragraph">
                    <wp:posOffset>85725</wp:posOffset>
                  </wp:positionV>
                  <wp:extent cx="2076450" cy="1381125"/>
                  <wp:effectExtent l="0" t="0" r="0" b="9525"/>
                  <wp:wrapSquare wrapText="bothSides"/>
                  <wp:docPr id="9052804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F51">
              <w:rPr>
                <w:rFonts w:ascii="Arial" w:hAnsi="Arial"/>
                <w:snapToGrid w:val="0"/>
                <w:sz w:val="16"/>
                <w:szCs w:val="16"/>
                <w:lang w:val="nl-NL" w:eastAsia="ko-KR"/>
              </w:rPr>
              <w:t>Bron: OPEN MIND</w:t>
            </w:r>
          </w:p>
          <w:p w14:paraId="3F78B2AA" w14:textId="77777777" w:rsidR="00872CAA" w:rsidRPr="00E05F51" w:rsidRDefault="00872CAA" w:rsidP="00872CAA">
            <w:pPr>
              <w:rPr>
                <w:rFonts w:ascii="Arial" w:hAnsi="Arial"/>
                <w:b/>
                <w:snapToGrid w:val="0"/>
                <w:sz w:val="18"/>
                <w:lang w:val="nl-NL" w:eastAsia="ko-KR"/>
              </w:rPr>
            </w:pPr>
          </w:p>
          <w:p w14:paraId="146B017F" w14:textId="77777777" w:rsidR="00480BC1" w:rsidRPr="00E05F51" w:rsidRDefault="00790EC1">
            <w:pPr>
              <w:rPr>
                <w:rFonts w:ascii="Arial" w:hAnsi="Arial"/>
                <w:b/>
                <w:snapToGrid w:val="0"/>
                <w:sz w:val="18"/>
                <w:lang w:val="nl-NL" w:eastAsia="ko-KR"/>
              </w:rPr>
            </w:pPr>
            <w:r w:rsidRPr="00E05F51">
              <w:rPr>
                <w:rFonts w:ascii="Arial" w:hAnsi="Arial"/>
                <w:b/>
                <w:snapToGrid w:val="0"/>
                <w:sz w:val="18"/>
                <w:lang w:val="nl-NL" w:eastAsia="ko-KR"/>
              </w:rPr>
              <w:t>Met Agile MES-teamboards kunnen mensen en middelen voor de items of componenten gedetailleerd worden gepland met drag-and-drop - ook via externe toegang.</w:t>
            </w:r>
            <w:r w:rsidRPr="00E05F51">
              <w:rPr>
                <w:rFonts w:ascii="Arial" w:hAnsi="Arial"/>
                <w:b/>
                <w:snapToGrid w:val="0"/>
                <w:sz w:val="18"/>
                <w:lang w:val="nl-NL" w:eastAsia="ko-KR"/>
              </w:rPr>
              <w:br/>
            </w:r>
          </w:p>
        </w:tc>
        <w:tc>
          <w:tcPr>
            <w:tcW w:w="3827" w:type="dxa"/>
          </w:tcPr>
          <w:p w14:paraId="68252187" w14:textId="77777777" w:rsidR="00480BC1" w:rsidRPr="00E05F51" w:rsidRDefault="00790EC1">
            <w:pPr>
              <w:rPr>
                <w:rFonts w:ascii="Arial" w:hAnsi="Arial"/>
                <w:snapToGrid w:val="0"/>
                <w:sz w:val="16"/>
                <w:szCs w:val="16"/>
                <w:lang w:val="nl-NL" w:eastAsia="ko-KR"/>
              </w:rPr>
            </w:pPr>
            <w:r w:rsidRPr="00E05F51">
              <w:rPr>
                <w:rFonts w:ascii="Arial" w:hAnsi="Arial"/>
                <w:b/>
                <w:noProof/>
                <w:snapToGrid w:val="0"/>
                <w:sz w:val="18"/>
                <w:lang w:val="nl-NL" w:eastAsia="ko-KR"/>
              </w:rPr>
              <w:drawing>
                <wp:anchor distT="0" distB="0" distL="114300" distR="114300" simplePos="0" relativeHeight="251663360" behindDoc="1" locked="0" layoutInCell="1" allowOverlap="1" wp14:anchorId="03F7A477" wp14:editId="4E6D259F">
                  <wp:simplePos x="0" y="0"/>
                  <wp:positionH relativeFrom="margin">
                    <wp:posOffset>-36195</wp:posOffset>
                  </wp:positionH>
                  <wp:positionV relativeFrom="margin">
                    <wp:posOffset>85725</wp:posOffset>
                  </wp:positionV>
                  <wp:extent cx="2288540" cy="1382395"/>
                  <wp:effectExtent l="0" t="0" r="0" b="8255"/>
                  <wp:wrapSquare wrapText="bothSides"/>
                  <wp:docPr id="5971562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854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F51">
              <w:rPr>
                <w:rFonts w:ascii="Arial" w:hAnsi="Arial"/>
                <w:snapToGrid w:val="0"/>
                <w:sz w:val="16"/>
                <w:szCs w:val="16"/>
                <w:lang w:val="nl-NL" w:eastAsia="ko-KR"/>
              </w:rPr>
              <w:t>Bron: OPEN MIND</w:t>
            </w:r>
          </w:p>
          <w:p w14:paraId="73842150" w14:textId="77777777" w:rsidR="00872CAA" w:rsidRPr="00E05F51" w:rsidRDefault="00872CAA" w:rsidP="00872CAA">
            <w:pPr>
              <w:rPr>
                <w:rFonts w:ascii="Arial" w:hAnsi="Arial"/>
                <w:b/>
                <w:snapToGrid w:val="0"/>
                <w:sz w:val="18"/>
                <w:lang w:val="nl-NL" w:eastAsia="ko-KR"/>
              </w:rPr>
            </w:pPr>
          </w:p>
          <w:p w14:paraId="2EFF0222" w14:textId="77777777" w:rsidR="00480BC1" w:rsidRPr="00E05F51" w:rsidRDefault="00790EC1">
            <w:pPr>
              <w:rPr>
                <w:lang w:val="nl-NL"/>
              </w:rPr>
            </w:pPr>
            <w:r w:rsidRPr="00E05F51">
              <w:rPr>
                <w:rFonts w:ascii="Arial" w:hAnsi="Arial"/>
                <w:b/>
                <w:snapToGrid w:val="0"/>
                <w:sz w:val="18"/>
                <w:lang w:val="nl-NL" w:eastAsia="ko-KR"/>
              </w:rPr>
              <w:t>Het Hummingbird job board toont de gedetailleerde planning van productieprocessen. Gebruikers hebben altijd een overzicht in real</w:t>
            </w:r>
            <w:r w:rsidR="00E05F51">
              <w:rPr>
                <w:rFonts w:ascii="Arial" w:hAnsi="Arial"/>
                <w:b/>
                <w:snapToGrid w:val="0"/>
                <w:sz w:val="18"/>
                <w:lang w:val="nl-NL" w:eastAsia="ko-KR"/>
              </w:rPr>
              <w:t>-</w:t>
            </w:r>
            <w:r w:rsidRPr="00E05F51">
              <w:rPr>
                <w:rFonts w:ascii="Arial" w:hAnsi="Arial"/>
                <w:b/>
                <w:snapToGrid w:val="0"/>
                <w:sz w:val="18"/>
                <w:lang w:val="nl-NL" w:eastAsia="ko-KR"/>
              </w:rPr>
              <w:t>time.</w:t>
            </w:r>
            <w:r w:rsidRPr="00E05F51">
              <w:rPr>
                <w:rFonts w:ascii="Arial" w:hAnsi="Arial"/>
                <w:b/>
                <w:snapToGrid w:val="0"/>
                <w:sz w:val="18"/>
                <w:lang w:val="nl-NL" w:eastAsia="ko-KR"/>
              </w:rPr>
              <w:br/>
            </w:r>
          </w:p>
        </w:tc>
      </w:tr>
      <w:tr w:rsidR="00834EE9" w:rsidRPr="00E05F51" w14:paraId="2F5D0723" w14:textId="77777777" w:rsidTr="00141394">
        <w:trPr>
          <w:gridAfter w:val="1"/>
          <w:wAfter w:w="3827" w:type="dxa"/>
        </w:trPr>
        <w:tc>
          <w:tcPr>
            <w:tcW w:w="3431" w:type="dxa"/>
            <w:tcBorders>
              <w:top w:val="single" w:sz="4" w:space="0" w:color="auto"/>
              <w:left w:val="single" w:sz="4" w:space="0" w:color="auto"/>
              <w:bottom w:val="single" w:sz="4" w:space="0" w:color="auto"/>
              <w:right w:val="single" w:sz="4" w:space="0" w:color="auto"/>
            </w:tcBorders>
          </w:tcPr>
          <w:p w14:paraId="4268AEC9" w14:textId="77777777" w:rsidR="00480BC1" w:rsidRPr="00E05F51" w:rsidRDefault="00790EC1">
            <w:pPr>
              <w:rPr>
                <w:rFonts w:ascii="Arial" w:hAnsi="Arial"/>
                <w:snapToGrid w:val="0"/>
                <w:sz w:val="16"/>
                <w:szCs w:val="16"/>
                <w:lang w:val="nl-NL" w:eastAsia="ko-KR"/>
              </w:rPr>
            </w:pPr>
            <w:r w:rsidRPr="00E05F51">
              <w:rPr>
                <w:rFonts w:ascii="Arial" w:hAnsi="Arial"/>
                <w:b/>
                <w:noProof/>
                <w:snapToGrid w:val="0"/>
                <w:sz w:val="18"/>
                <w:lang w:val="nl-NL" w:eastAsia="ko-KR"/>
              </w:rPr>
              <w:drawing>
                <wp:anchor distT="0" distB="0" distL="114300" distR="114300" simplePos="0" relativeHeight="251660288" behindDoc="0" locked="0" layoutInCell="1" allowOverlap="1" wp14:anchorId="4C492E09" wp14:editId="2E77F0FA">
                  <wp:simplePos x="0" y="0"/>
                  <wp:positionH relativeFrom="column">
                    <wp:posOffset>-1270</wp:posOffset>
                  </wp:positionH>
                  <wp:positionV relativeFrom="paragraph">
                    <wp:posOffset>113030</wp:posOffset>
                  </wp:positionV>
                  <wp:extent cx="2019300" cy="1057275"/>
                  <wp:effectExtent l="0" t="0" r="0" b="9525"/>
                  <wp:wrapSquare wrapText="bothSides"/>
                  <wp:docPr id="8226845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1057275"/>
                          </a:xfrm>
                          <a:prstGeom prst="rect">
                            <a:avLst/>
                          </a:prstGeom>
                          <a:noFill/>
                          <a:ln>
                            <a:noFill/>
                          </a:ln>
                        </pic:spPr>
                      </pic:pic>
                    </a:graphicData>
                  </a:graphic>
                </wp:anchor>
              </w:drawing>
            </w:r>
            <w:r w:rsidRPr="00E05F51">
              <w:rPr>
                <w:rFonts w:ascii="Arial" w:hAnsi="Arial"/>
                <w:snapToGrid w:val="0"/>
                <w:sz w:val="16"/>
                <w:szCs w:val="16"/>
                <w:lang w:val="nl-NL" w:eastAsia="ko-KR"/>
              </w:rPr>
              <w:t>Bron: OPEN MIND</w:t>
            </w:r>
          </w:p>
          <w:p w14:paraId="45062438" w14:textId="77777777" w:rsidR="00834EE9" w:rsidRPr="00E05F51" w:rsidRDefault="00834EE9" w:rsidP="00FB75F2">
            <w:pPr>
              <w:rPr>
                <w:rFonts w:ascii="Arial" w:hAnsi="Arial"/>
                <w:b/>
                <w:snapToGrid w:val="0"/>
                <w:sz w:val="18"/>
                <w:lang w:val="nl-NL" w:eastAsia="ko-KR"/>
              </w:rPr>
            </w:pPr>
          </w:p>
          <w:p w14:paraId="17A851F6" w14:textId="77777777" w:rsidR="00480BC1" w:rsidRPr="00E05F51" w:rsidRDefault="00790EC1">
            <w:pPr>
              <w:rPr>
                <w:rFonts w:ascii="Arial" w:hAnsi="Arial"/>
                <w:b/>
                <w:snapToGrid w:val="0"/>
                <w:sz w:val="18"/>
                <w:lang w:val="nl-NL" w:eastAsia="ko-KR"/>
              </w:rPr>
            </w:pPr>
            <w:r w:rsidRPr="00E05F51">
              <w:rPr>
                <w:rFonts w:ascii="Arial" w:hAnsi="Arial"/>
                <w:b/>
                <w:i/>
                <w:iCs/>
                <w:snapToGrid w:val="0"/>
                <w:sz w:val="18"/>
                <w:lang w:val="nl-NL" w:eastAsia="ko-KR"/>
              </w:rPr>
              <w:t>hyper</w:t>
            </w:r>
            <w:r w:rsidRPr="00E05F51">
              <w:rPr>
                <w:rFonts w:ascii="Arial" w:hAnsi="Arial"/>
                <w:b/>
                <w:snapToGrid w:val="0"/>
                <w:sz w:val="18"/>
                <w:lang w:val="nl-NL" w:eastAsia="ko-KR"/>
              </w:rPr>
              <w:t>MILL TURNING Solutions: draaien en frezen in één CAM-software</w:t>
            </w:r>
            <w:r w:rsidRPr="00E05F51">
              <w:rPr>
                <w:rFonts w:ascii="Arial" w:hAnsi="Arial"/>
                <w:b/>
                <w:snapToGrid w:val="0"/>
                <w:sz w:val="18"/>
                <w:lang w:val="nl-NL" w:eastAsia="ko-KR"/>
              </w:rPr>
              <w:br/>
            </w:r>
          </w:p>
        </w:tc>
      </w:tr>
    </w:tbl>
    <w:p w14:paraId="1EE7891B" w14:textId="77777777" w:rsidR="00141394" w:rsidRPr="00E05F51" w:rsidRDefault="00141394" w:rsidP="00924ECE">
      <w:pPr>
        <w:pStyle w:val="PITextkrper"/>
        <w:spacing w:line="360" w:lineRule="auto"/>
        <w:rPr>
          <w:b/>
          <w:bCs/>
          <w:sz w:val="18"/>
          <w:szCs w:val="18"/>
          <w:lang w:val="nl-NL"/>
        </w:rPr>
      </w:pPr>
    </w:p>
    <w:p w14:paraId="5B4DC9F6" w14:textId="77777777" w:rsidR="00790EC1" w:rsidRPr="00E05F51" w:rsidRDefault="00790EC1" w:rsidP="00790EC1">
      <w:pPr>
        <w:spacing w:line="360" w:lineRule="auto"/>
        <w:jc w:val="both"/>
        <w:rPr>
          <w:rFonts w:ascii="Arial" w:hAnsi="Arial"/>
          <w:b/>
          <w:sz w:val="18"/>
          <w:szCs w:val="18"/>
          <w:lang w:val="nl-NL" w:eastAsia="x-none"/>
        </w:rPr>
      </w:pPr>
      <w:r w:rsidRPr="00E05F51">
        <w:rPr>
          <w:rFonts w:ascii="Arial" w:hAnsi="Arial"/>
          <w:b/>
          <w:bCs/>
          <w:sz w:val="18"/>
          <w:szCs w:val="18"/>
          <w:lang w:val="nl-NL" w:eastAsia="x-none"/>
        </w:rPr>
        <w:lastRenderedPageBreak/>
        <w:t>Over OPEN MIND Technologies AG</w:t>
      </w:r>
    </w:p>
    <w:p w14:paraId="5249C5CC"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bCs/>
          <w:sz w:val="18"/>
          <w:szCs w:val="18"/>
          <w:lang w:val="nl-NL"/>
        </w:rPr>
      </w:pPr>
      <w:r w:rsidRPr="00E05F51">
        <w:rPr>
          <w:rFonts w:ascii="Arial" w:hAnsi="Arial"/>
          <w:sz w:val="18"/>
          <w:szCs w:val="18"/>
          <w:lang w:val="nl-NL"/>
        </w:rPr>
        <w:t xml:space="preserve">OPEN MIND Technologies AG is wereldwijd een van de belangrijkste ontwikkelaars van krachtige CAD/CAM-oplossingen voor machine- en besturingsonafhankelijke programmering. </w:t>
      </w:r>
    </w:p>
    <w:p w14:paraId="7335FE5F"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sz w:val="18"/>
          <w:szCs w:val="18"/>
          <w:lang w:val="nl-NL"/>
        </w:rPr>
      </w:pPr>
      <w:r w:rsidRPr="00E05F51">
        <w:rPr>
          <w:rFonts w:ascii="Arial" w:hAnsi="Arial"/>
          <w:sz w:val="18"/>
          <w:szCs w:val="18"/>
          <w:lang w:val="nl-NL"/>
        </w:rPr>
        <w:t xml:space="preserve">OPEN MIND ontwikkelt optimale CAD/CAM-oplossingen met een groot scala aan unieke innovatieve functionaliteiten voor aanzienlijk betere prestaties – zowel bij het programmeren als bij het verspanen. </w:t>
      </w:r>
      <w:r w:rsidRPr="00E05F51">
        <w:rPr>
          <w:rFonts w:ascii="Arial" w:hAnsi="Arial"/>
          <w:i/>
          <w:iCs/>
          <w:sz w:val="18"/>
          <w:szCs w:val="18"/>
          <w:lang w:val="nl-NL"/>
        </w:rPr>
        <w:t>hyper</w:t>
      </w:r>
      <w:r w:rsidRPr="00E05F51">
        <w:rPr>
          <w:rFonts w:ascii="Arial" w:hAnsi="Arial"/>
          <w:sz w:val="18"/>
          <w:szCs w:val="18"/>
          <w:lang w:val="nl-NL"/>
        </w:rPr>
        <w:t>MILL is een modulaire CAD/CAM-totaaloplossing, die op het eigen CAD-platform de meest moderne CAM-technologieën ter beschikking stelt: van 2,5D-, 3D-, 5-assig frezen en draaistrategieën tot oplossingen voor additive manufacturing en HSC- en HPC-bewerkingen. Automatisering, simulatie of virtual machining - trendsettende technologieën breiden het productaanbod uit en maken doorlopende digitale procesketens mogelijk. Speciale toepassingen, de perfecte interactie met alle gangbare CAD-oplossingen en een klantgerichte service maken het productaanbod compleet.</w:t>
      </w:r>
    </w:p>
    <w:p w14:paraId="796C657D"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sz w:val="18"/>
          <w:szCs w:val="18"/>
          <w:lang w:val="nl-NL"/>
        </w:rPr>
      </w:pPr>
      <w:r w:rsidRPr="00E05F51">
        <w:rPr>
          <w:rFonts w:ascii="Arial" w:hAnsi="Arial"/>
          <w:i/>
          <w:iCs/>
          <w:sz w:val="18"/>
          <w:szCs w:val="18"/>
          <w:lang w:val="nl-NL"/>
        </w:rPr>
        <w:t>hyper</w:t>
      </w:r>
      <w:r w:rsidRPr="00E05F51">
        <w:rPr>
          <w:rFonts w:ascii="Arial" w:hAnsi="Arial"/>
          <w:sz w:val="18"/>
          <w:szCs w:val="18"/>
          <w:lang w:val="nl-NL"/>
        </w:rPr>
        <w:t>MILL behoort volgens het "NC Market Analysis Report 2024" van CIMdata tot de internationale top 4 CAD/CAM-oplossingen. De innovatieve CAD/CAM-technologieën voldoen aan de hoogste eisen in de gereedschaps-, matrijzen- en machinebouw, in de automobiel-, ruimtevaart-</w:t>
      </w:r>
      <w:r w:rsidRPr="00E05F51">
        <w:rPr>
          <w:rFonts w:ascii="Arial" w:hAnsi="Arial"/>
          <w:color w:val="FF0000"/>
          <w:sz w:val="18"/>
          <w:szCs w:val="18"/>
          <w:lang w:val="nl-NL"/>
        </w:rPr>
        <w:t>,</w:t>
      </w:r>
      <w:r w:rsidRPr="00E05F51">
        <w:rPr>
          <w:rFonts w:ascii="Arial" w:hAnsi="Arial"/>
          <w:sz w:val="18"/>
          <w:szCs w:val="18"/>
          <w:lang w:val="nl-NL"/>
        </w:rPr>
        <w:t xml:space="preserve"> semiconductor- industrie en de medische technologie. </w:t>
      </w:r>
    </w:p>
    <w:p w14:paraId="4E7E6AAA"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cs="Arial"/>
          <w:sz w:val="18"/>
          <w:szCs w:val="18"/>
          <w:lang w:val="nl-NL"/>
        </w:rPr>
      </w:pPr>
      <w:r w:rsidRPr="00E05F51">
        <w:rPr>
          <w:rFonts w:ascii="Arial" w:hAnsi="Arial" w:cs="Arial"/>
          <w:sz w:val="18"/>
          <w:szCs w:val="18"/>
          <w:lang w:val="nl-NL"/>
        </w:rPr>
        <w:t>OPEN MIND's meerderheidsbelang in MES-ontwikkelaar (Manufacturing Execution System) Hummingbird breidt het productassortiment van de CAD/CAM-ontwikkelaar uit en vergroot het aanbod van verbonden gedigitaliseerde productietechnologieën.</w:t>
      </w:r>
    </w:p>
    <w:p w14:paraId="62CED825"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sz w:val="18"/>
          <w:szCs w:val="18"/>
          <w:lang w:val="nl-NL"/>
        </w:rPr>
      </w:pPr>
      <w:r w:rsidRPr="00E05F51">
        <w:rPr>
          <w:rFonts w:ascii="Arial" w:hAnsi="Arial"/>
          <w:sz w:val="18"/>
          <w:szCs w:val="18"/>
          <w:lang w:val="nl-NL"/>
        </w:rPr>
        <w:t>OPEN MIND is op alle continenten met eigen dochterondernemingen en gekwalificeerde verkooppartners vertegenwoordigd en maakt deel uit van de Mensch und Maschine ondernemingsgroep.</w:t>
      </w:r>
    </w:p>
    <w:p w14:paraId="3446DBDC"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sz w:val="18"/>
          <w:szCs w:val="18"/>
          <w:lang w:val="nl-NL"/>
        </w:rPr>
      </w:pPr>
    </w:p>
    <w:p w14:paraId="1D6D474A" w14:textId="77777777" w:rsidR="00790EC1" w:rsidRPr="00E05F51" w:rsidRDefault="00790EC1" w:rsidP="00790EC1">
      <w:pPr>
        <w:overflowPunct w:val="0"/>
        <w:autoSpaceDE w:val="0"/>
        <w:autoSpaceDN w:val="0"/>
        <w:adjustRightInd w:val="0"/>
        <w:spacing w:after="120" w:line="360" w:lineRule="auto"/>
        <w:textAlignment w:val="baseline"/>
        <w:rPr>
          <w:rFonts w:ascii="Arial" w:hAnsi="Arial"/>
          <w:color w:val="0000FF"/>
          <w:sz w:val="18"/>
          <w:szCs w:val="18"/>
          <w:u w:val="single"/>
          <w:lang w:val="nl-NL"/>
        </w:rPr>
      </w:pPr>
      <w:r w:rsidRPr="00E05F51">
        <w:rPr>
          <w:rFonts w:ascii="Arial" w:hAnsi="Arial"/>
          <w:sz w:val="18"/>
          <w:szCs w:val="18"/>
          <w:lang w:val="nl-NL"/>
        </w:rPr>
        <w:t xml:space="preserve">Hoofdkantoor: </w:t>
      </w:r>
      <w:r w:rsidRPr="00E05F51">
        <w:rPr>
          <w:rFonts w:ascii="Arial" w:hAnsi="Arial"/>
          <w:sz w:val="18"/>
          <w:szCs w:val="18"/>
          <w:lang w:val="nl-NL"/>
        </w:rPr>
        <w:br/>
        <w:t>OPEN MIND Technologies AG, Argelsrieder Feld 5, 82234 Wessling, Duitsland</w:t>
      </w:r>
      <w:r w:rsidRPr="00E05F51">
        <w:rPr>
          <w:rFonts w:ascii="Arial" w:hAnsi="Arial"/>
          <w:sz w:val="18"/>
          <w:szCs w:val="18"/>
          <w:lang w:val="nl-NL"/>
        </w:rPr>
        <w:br/>
        <w:t>Tel.: +49 8153 933-500, Fax: +49 8153 933-501</w:t>
      </w:r>
      <w:r w:rsidRPr="00E05F51">
        <w:rPr>
          <w:rFonts w:ascii="Arial" w:hAnsi="Arial"/>
          <w:sz w:val="18"/>
          <w:szCs w:val="18"/>
          <w:lang w:val="nl-NL"/>
        </w:rPr>
        <w:br/>
        <w:t xml:space="preserve">E-Mail: </w:t>
      </w:r>
      <w:hyperlink r:id="rId15" w:history="1">
        <w:r w:rsidRPr="00E05F51">
          <w:rPr>
            <w:rFonts w:ascii="Arial" w:hAnsi="Arial"/>
            <w:color w:val="0000FF"/>
            <w:sz w:val="18"/>
            <w:szCs w:val="18"/>
            <w:u w:val="single"/>
            <w:lang w:val="nl-NL"/>
          </w:rPr>
          <w:t>Info@openmind-tech.com</w:t>
        </w:r>
      </w:hyperlink>
      <w:r w:rsidRPr="00E05F51">
        <w:rPr>
          <w:rFonts w:ascii="Arial" w:hAnsi="Arial"/>
          <w:sz w:val="18"/>
          <w:szCs w:val="18"/>
          <w:lang w:val="nl-NL"/>
        </w:rPr>
        <w:t xml:space="preserve">, Homepage: </w:t>
      </w:r>
      <w:hyperlink r:id="rId16" w:history="1">
        <w:r w:rsidRPr="00E05F51">
          <w:rPr>
            <w:rFonts w:ascii="Arial" w:hAnsi="Arial"/>
            <w:color w:val="0000FF"/>
            <w:sz w:val="18"/>
            <w:szCs w:val="18"/>
            <w:u w:val="single"/>
            <w:lang w:val="nl-NL"/>
          </w:rPr>
          <w:t>www.openmind-tech.com</w:t>
        </w:r>
      </w:hyperlink>
    </w:p>
    <w:p w14:paraId="0454967D" w14:textId="77777777" w:rsidR="00790EC1" w:rsidRPr="001A2757" w:rsidRDefault="00790EC1" w:rsidP="00790EC1">
      <w:pPr>
        <w:overflowPunct w:val="0"/>
        <w:autoSpaceDE w:val="0"/>
        <w:autoSpaceDN w:val="0"/>
        <w:adjustRightInd w:val="0"/>
        <w:spacing w:after="120" w:line="360" w:lineRule="auto"/>
        <w:textAlignment w:val="baseline"/>
        <w:rPr>
          <w:rFonts w:ascii="Arial" w:hAnsi="Arial"/>
          <w:sz w:val="18"/>
          <w:szCs w:val="18"/>
          <w:u w:val="single"/>
          <w:lang w:val="nl-NL"/>
        </w:rPr>
      </w:pPr>
    </w:p>
    <w:p w14:paraId="3C1DDA28" w14:textId="77777777" w:rsidR="00790EC1" w:rsidRPr="00E05F51" w:rsidRDefault="00790EC1" w:rsidP="00790EC1">
      <w:pPr>
        <w:overflowPunct w:val="0"/>
        <w:autoSpaceDE w:val="0"/>
        <w:autoSpaceDN w:val="0"/>
        <w:adjustRightInd w:val="0"/>
        <w:spacing w:after="120" w:line="360" w:lineRule="auto"/>
        <w:jc w:val="both"/>
        <w:textAlignment w:val="baseline"/>
        <w:rPr>
          <w:rFonts w:ascii="Arial" w:hAnsi="Arial"/>
          <w:b/>
          <w:sz w:val="18"/>
          <w:szCs w:val="18"/>
          <w:lang w:val="nl-NL" w:eastAsia="x-none"/>
        </w:rPr>
      </w:pPr>
      <w:r w:rsidRPr="00E05F51">
        <w:rPr>
          <w:rFonts w:ascii="Arial" w:hAnsi="Arial"/>
          <w:b/>
          <w:sz w:val="18"/>
          <w:szCs w:val="18"/>
          <w:lang w:val="nl-NL" w:eastAsia="x-none"/>
        </w:rPr>
        <w:t>Kantoor Benelux:</w:t>
      </w:r>
    </w:p>
    <w:p w14:paraId="6046F277" w14:textId="77777777" w:rsidR="00790EC1" w:rsidRPr="00E05F51" w:rsidRDefault="00790EC1" w:rsidP="00790EC1">
      <w:pPr>
        <w:overflowPunct w:val="0"/>
        <w:autoSpaceDE w:val="0"/>
        <w:autoSpaceDN w:val="0"/>
        <w:adjustRightInd w:val="0"/>
        <w:spacing w:after="120"/>
        <w:jc w:val="both"/>
        <w:textAlignment w:val="baseline"/>
        <w:rPr>
          <w:rFonts w:ascii="Arial" w:hAnsi="Arial"/>
          <w:bCs/>
          <w:sz w:val="18"/>
          <w:szCs w:val="18"/>
          <w:lang w:val="nl-NL" w:eastAsia="x-none"/>
        </w:rPr>
      </w:pPr>
      <w:r w:rsidRPr="00E05F51">
        <w:rPr>
          <w:rFonts w:ascii="Arial" w:hAnsi="Arial"/>
          <w:bCs/>
          <w:sz w:val="18"/>
          <w:szCs w:val="18"/>
          <w:lang w:val="nl-NL" w:eastAsia="x-none"/>
        </w:rPr>
        <w:t xml:space="preserve">OPEN MIND Technologies Benelux B.V. </w:t>
      </w:r>
    </w:p>
    <w:p w14:paraId="1CD0B971" w14:textId="77777777" w:rsidR="00790EC1" w:rsidRPr="00E05F51" w:rsidRDefault="00790EC1" w:rsidP="00790EC1">
      <w:pPr>
        <w:overflowPunct w:val="0"/>
        <w:autoSpaceDE w:val="0"/>
        <w:autoSpaceDN w:val="0"/>
        <w:adjustRightInd w:val="0"/>
        <w:spacing w:after="120"/>
        <w:jc w:val="both"/>
        <w:textAlignment w:val="baseline"/>
        <w:rPr>
          <w:rFonts w:ascii="Arial" w:hAnsi="Arial"/>
          <w:bCs/>
          <w:sz w:val="18"/>
          <w:szCs w:val="18"/>
          <w:lang w:val="nl-NL" w:eastAsia="x-none"/>
        </w:rPr>
      </w:pPr>
      <w:r w:rsidRPr="00E05F51">
        <w:rPr>
          <w:rFonts w:ascii="Arial" w:hAnsi="Arial"/>
          <w:bCs/>
          <w:sz w:val="18"/>
          <w:szCs w:val="18"/>
          <w:lang w:val="nl-NL" w:eastAsia="x-none"/>
        </w:rPr>
        <w:t>Titaniumlaan 86</w:t>
      </w:r>
    </w:p>
    <w:p w14:paraId="0E66E158" w14:textId="77777777" w:rsidR="00790EC1" w:rsidRPr="00E05F51" w:rsidRDefault="00790EC1" w:rsidP="00790EC1">
      <w:pPr>
        <w:overflowPunct w:val="0"/>
        <w:autoSpaceDE w:val="0"/>
        <w:autoSpaceDN w:val="0"/>
        <w:adjustRightInd w:val="0"/>
        <w:spacing w:after="120"/>
        <w:jc w:val="both"/>
        <w:textAlignment w:val="baseline"/>
        <w:rPr>
          <w:rFonts w:ascii="Arial" w:hAnsi="Arial"/>
          <w:bCs/>
          <w:sz w:val="18"/>
          <w:szCs w:val="18"/>
          <w:lang w:val="nl-NL" w:eastAsia="x-none"/>
        </w:rPr>
      </w:pPr>
      <w:r w:rsidRPr="00E05F51">
        <w:rPr>
          <w:rFonts w:ascii="Arial" w:hAnsi="Arial"/>
          <w:bCs/>
          <w:sz w:val="18"/>
          <w:szCs w:val="18"/>
          <w:lang w:val="nl-NL" w:eastAsia="x-none"/>
        </w:rPr>
        <w:t>5221 CK ’s Hertogenbosch</w:t>
      </w:r>
    </w:p>
    <w:p w14:paraId="1BDFB6C7" w14:textId="77777777" w:rsidR="00790EC1" w:rsidRPr="00E05F51" w:rsidRDefault="00790EC1" w:rsidP="00790EC1">
      <w:pPr>
        <w:overflowPunct w:val="0"/>
        <w:autoSpaceDE w:val="0"/>
        <w:autoSpaceDN w:val="0"/>
        <w:adjustRightInd w:val="0"/>
        <w:spacing w:after="120"/>
        <w:jc w:val="both"/>
        <w:textAlignment w:val="baseline"/>
        <w:rPr>
          <w:rFonts w:ascii="Arial" w:hAnsi="Arial"/>
          <w:bCs/>
          <w:sz w:val="18"/>
          <w:szCs w:val="18"/>
          <w:lang w:val="nl-NL" w:eastAsia="x-none"/>
        </w:rPr>
      </w:pPr>
      <w:r w:rsidRPr="00E05F51">
        <w:rPr>
          <w:rFonts w:ascii="Arial" w:hAnsi="Arial"/>
          <w:bCs/>
          <w:sz w:val="18"/>
          <w:szCs w:val="18"/>
          <w:lang w:val="nl-NL" w:eastAsia="x-none"/>
        </w:rPr>
        <w:t>Tel.: +31 736 480 166</w:t>
      </w:r>
    </w:p>
    <w:p w14:paraId="7073A08B" w14:textId="77777777" w:rsidR="00790EC1" w:rsidRPr="00E05F51" w:rsidRDefault="00790EC1" w:rsidP="00790EC1">
      <w:pPr>
        <w:overflowPunct w:val="0"/>
        <w:autoSpaceDE w:val="0"/>
        <w:autoSpaceDN w:val="0"/>
        <w:adjustRightInd w:val="0"/>
        <w:spacing w:after="120"/>
        <w:jc w:val="both"/>
        <w:textAlignment w:val="baseline"/>
        <w:rPr>
          <w:rFonts w:ascii="Arial" w:hAnsi="Arial"/>
          <w:bCs/>
          <w:sz w:val="18"/>
          <w:szCs w:val="18"/>
          <w:lang w:val="nl-NL" w:eastAsia="x-none"/>
        </w:rPr>
      </w:pPr>
      <w:r w:rsidRPr="00E05F51">
        <w:rPr>
          <w:rFonts w:ascii="Arial" w:hAnsi="Arial"/>
          <w:bCs/>
          <w:sz w:val="18"/>
          <w:szCs w:val="18"/>
          <w:lang w:val="nl-NL" w:eastAsia="x-none"/>
        </w:rPr>
        <w:t xml:space="preserve">E-Mail: info.benelux@openmind-tech.com </w:t>
      </w:r>
    </w:p>
    <w:p w14:paraId="1EE2F3CD" w14:textId="77777777" w:rsidR="00790EC1" w:rsidRPr="001A2757" w:rsidRDefault="00790EC1" w:rsidP="00790EC1">
      <w:pPr>
        <w:overflowPunct w:val="0"/>
        <w:autoSpaceDE w:val="0"/>
        <w:autoSpaceDN w:val="0"/>
        <w:adjustRightInd w:val="0"/>
        <w:spacing w:after="120" w:line="280" w:lineRule="exact"/>
        <w:textAlignment w:val="baseline"/>
        <w:rPr>
          <w:rFonts w:ascii="Arial" w:hAnsi="Arial" w:cs="Arial"/>
          <w:color w:val="000000"/>
          <w:sz w:val="18"/>
          <w:szCs w:val="18"/>
          <w:lang w:val="nl-NL"/>
        </w:rPr>
      </w:pPr>
    </w:p>
    <w:p w14:paraId="03AFCA54" w14:textId="77777777" w:rsidR="00790EC1" w:rsidRPr="001A2757" w:rsidRDefault="00790EC1" w:rsidP="00790EC1">
      <w:pPr>
        <w:overflowPunct w:val="0"/>
        <w:autoSpaceDE w:val="0"/>
        <w:autoSpaceDN w:val="0"/>
        <w:adjustRightInd w:val="0"/>
        <w:spacing w:after="120" w:line="280" w:lineRule="exact"/>
        <w:jc w:val="both"/>
        <w:textAlignment w:val="baseline"/>
        <w:rPr>
          <w:rFonts w:ascii="Arial" w:hAnsi="Arial" w:cs="Arial"/>
          <w:b/>
          <w:bCs/>
          <w:sz w:val="18"/>
          <w:szCs w:val="18"/>
          <w:lang w:val="nl-NL"/>
        </w:rPr>
      </w:pPr>
      <w:r w:rsidRPr="001A2757">
        <w:rPr>
          <w:rFonts w:ascii="Arial" w:hAnsi="Arial" w:cs="Arial"/>
          <w:b/>
          <w:bCs/>
          <w:sz w:val="18"/>
          <w:szCs w:val="18"/>
          <w:lang w:val="nl-NL"/>
        </w:rPr>
        <w:t>Contactpersoon voor de pers:</w:t>
      </w:r>
    </w:p>
    <w:p w14:paraId="09F1BD9A" w14:textId="77777777" w:rsidR="00790EC1" w:rsidRPr="001A2757" w:rsidRDefault="00790EC1" w:rsidP="00790EC1">
      <w:pPr>
        <w:autoSpaceDE w:val="0"/>
        <w:autoSpaceDN w:val="0"/>
        <w:adjustRightInd w:val="0"/>
        <w:rPr>
          <w:rFonts w:ascii="Arial" w:hAnsi="Arial" w:cs="Arial"/>
          <w:sz w:val="18"/>
          <w:szCs w:val="18"/>
          <w:lang w:val="nl-NL"/>
        </w:rPr>
      </w:pPr>
      <w:r w:rsidRPr="001A2757">
        <w:rPr>
          <w:rFonts w:ascii="Arial" w:hAnsi="Arial" w:cs="Arial"/>
          <w:sz w:val="18"/>
          <w:szCs w:val="18"/>
          <w:lang w:val="nl-NL"/>
        </w:rPr>
        <w:t>SPAENER B.V.</w:t>
      </w:r>
    </w:p>
    <w:p w14:paraId="1A03828E" w14:textId="77777777" w:rsidR="00790EC1" w:rsidRPr="001A2757" w:rsidRDefault="00790EC1" w:rsidP="00790EC1">
      <w:pPr>
        <w:autoSpaceDE w:val="0"/>
        <w:autoSpaceDN w:val="0"/>
        <w:adjustRightInd w:val="0"/>
        <w:rPr>
          <w:rFonts w:ascii="Arial" w:hAnsi="Arial" w:cs="Arial"/>
          <w:sz w:val="18"/>
          <w:szCs w:val="18"/>
          <w:lang w:val="nl-NL"/>
        </w:rPr>
      </w:pPr>
      <w:r w:rsidRPr="001A2757">
        <w:rPr>
          <w:rFonts w:ascii="Arial" w:hAnsi="Arial" w:cs="Arial"/>
          <w:sz w:val="18"/>
          <w:szCs w:val="18"/>
          <w:lang w:val="nl-NL"/>
        </w:rPr>
        <w:t>Tim Wentink</w:t>
      </w:r>
    </w:p>
    <w:p w14:paraId="13B4519D" w14:textId="77777777" w:rsidR="00790EC1" w:rsidRPr="001A2757" w:rsidRDefault="00790EC1" w:rsidP="00790EC1">
      <w:pPr>
        <w:spacing w:after="120" w:line="280" w:lineRule="exact"/>
        <w:rPr>
          <w:rFonts w:ascii="Arial" w:hAnsi="Arial" w:cs="Arial"/>
          <w:sz w:val="18"/>
          <w:szCs w:val="18"/>
          <w:lang w:val="nl-NL"/>
        </w:rPr>
      </w:pPr>
      <w:r w:rsidRPr="001A2757">
        <w:rPr>
          <w:rFonts w:ascii="Arial" w:hAnsi="Arial" w:cs="Arial"/>
          <w:sz w:val="18"/>
          <w:szCs w:val="18"/>
          <w:lang w:val="nl-NL"/>
        </w:rPr>
        <w:t xml:space="preserve">E-Mail: </w:t>
      </w:r>
      <w:hyperlink r:id="rId17" w:history="1">
        <w:r w:rsidRPr="001A2757">
          <w:rPr>
            <w:rFonts w:ascii="Arial" w:hAnsi="Arial" w:cs="Arial"/>
            <w:color w:val="0000FF"/>
            <w:sz w:val="18"/>
            <w:szCs w:val="18"/>
            <w:u w:val="single"/>
            <w:lang w:val="nl-NL"/>
          </w:rPr>
          <w:t>t.wentink@spaener.com</w:t>
        </w:r>
      </w:hyperlink>
      <w:r w:rsidRPr="001A2757">
        <w:rPr>
          <w:rFonts w:ascii="Arial" w:hAnsi="Arial" w:cs="Arial"/>
          <w:sz w:val="18"/>
          <w:szCs w:val="18"/>
          <w:lang w:val="nl-NL"/>
        </w:rPr>
        <w:t xml:space="preserve"> </w:t>
      </w:r>
      <w:r w:rsidRPr="001A2757">
        <w:rPr>
          <w:rFonts w:ascii="Arial" w:hAnsi="Arial" w:cs="Arial"/>
          <w:sz w:val="18"/>
          <w:szCs w:val="18"/>
          <w:lang w:val="nl-NL"/>
        </w:rPr>
        <w:br/>
      </w:r>
    </w:p>
    <w:p w14:paraId="07ABA737" w14:textId="77777777" w:rsidR="00521E7D" w:rsidRPr="001A2757" w:rsidRDefault="00521E7D" w:rsidP="00790EC1">
      <w:pPr>
        <w:pStyle w:val="PITextkrper"/>
        <w:spacing w:line="360" w:lineRule="auto"/>
        <w:rPr>
          <w:rFonts w:cs="Arial"/>
          <w:sz w:val="18"/>
          <w:szCs w:val="18"/>
          <w:lang w:val="nl-NL"/>
        </w:rPr>
      </w:pPr>
    </w:p>
    <w:sectPr w:rsidR="00521E7D" w:rsidRPr="001A2757"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799F" w14:textId="77777777" w:rsidR="00150116" w:rsidRDefault="00150116">
      <w:r>
        <w:separator/>
      </w:r>
    </w:p>
  </w:endnote>
  <w:endnote w:type="continuationSeparator" w:id="0">
    <w:p w14:paraId="70F1BD8C" w14:textId="77777777" w:rsidR="00150116" w:rsidRDefault="0015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87F0" w14:textId="00838EA2" w:rsidR="00480BC1" w:rsidRDefault="00790EC1">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E62909">
      <w:rPr>
        <w:rStyle w:val="Seitenzahl"/>
        <w:rFonts w:cs="Arial"/>
        <w:noProof/>
        <w:lang w:val="de-DE"/>
      </w:rPr>
      <w:t>OPN1PI770</w:t>
    </w:r>
    <w:r w:rsidR="001A2757">
      <w:rPr>
        <w:rStyle w:val="Seitenzahl"/>
        <w:rFonts w:cs="Arial"/>
        <w:noProof/>
        <w:lang w:val="de-DE"/>
      </w:rPr>
      <w:t>_nl</w:t>
    </w:r>
    <w:r w:rsidR="00FC1239">
      <w:rPr>
        <w:rStyle w:val="Seitenzahl"/>
        <w:rFonts w:cs="Arial"/>
        <w:noProof/>
        <w:lang w:val="de-DE"/>
      </w:rPr>
      <w:t>.docx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937A" w14:textId="77777777" w:rsidR="00150116" w:rsidRDefault="00150116">
      <w:r>
        <w:separator/>
      </w:r>
    </w:p>
  </w:footnote>
  <w:footnote w:type="continuationSeparator" w:id="0">
    <w:p w14:paraId="191C5D55" w14:textId="77777777" w:rsidR="00150116" w:rsidRDefault="0015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FCF7" w14:textId="77777777" w:rsidR="00480BC1" w:rsidRDefault="00790EC1">
    <w:pPr>
      <w:pStyle w:val="Kopfzeile"/>
      <w:jc w:val="right"/>
    </w:pPr>
    <w:r>
      <w:rPr>
        <w:noProof/>
      </w:rPr>
      <w:drawing>
        <wp:anchor distT="0" distB="0" distL="114300" distR="114300" simplePos="0" relativeHeight="251657728" behindDoc="0" locked="0" layoutInCell="1" allowOverlap="1" wp14:anchorId="3F5DDFE9" wp14:editId="0F63CBC2">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37B3B"/>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26D9"/>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0690"/>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6B01"/>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394"/>
    <w:rsid w:val="001414F6"/>
    <w:rsid w:val="0014218C"/>
    <w:rsid w:val="001439C9"/>
    <w:rsid w:val="00145179"/>
    <w:rsid w:val="00145C40"/>
    <w:rsid w:val="00146FD2"/>
    <w:rsid w:val="00147552"/>
    <w:rsid w:val="00147706"/>
    <w:rsid w:val="0015011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54B"/>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2757"/>
    <w:rsid w:val="001A3EB5"/>
    <w:rsid w:val="001A445B"/>
    <w:rsid w:val="001A4FE8"/>
    <w:rsid w:val="001A7832"/>
    <w:rsid w:val="001A7A10"/>
    <w:rsid w:val="001B01D0"/>
    <w:rsid w:val="001B2DE0"/>
    <w:rsid w:val="001B5159"/>
    <w:rsid w:val="001B64D9"/>
    <w:rsid w:val="001C05EB"/>
    <w:rsid w:val="001C152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5982"/>
    <w:rsid w:val="001E5A7C"/>
    <w:rsid w:val="001E6240"/>
    <w:rsid w:val="001F02E3"/>
    <w:rsid w:val="001F03AA"/>
    <w:rsid w:val="001F089B"/>
    <w:rsid w:val="001F0ECE"/>
    <w:rsid w:val="001F496F"/>
    <w:rsid w:val="001F5CD9"/>
    <w:rsid w:val="00201B7B"/>
    <w:rsid w:val="002039CF"/>
    <w:rsid w:val="00205F8F"/>
    <w:rsid w:val="00210AE6"/>
    <w:rsid w:val="0021146D"/>
    <w:rsid w:val="00211D0C"/>
    <w:rsid w:val="00214467"/>
    <w:rsid w:val="00214AE8"/>
    <w:rsid w:val="0021524D"/>
    <w:rsid w:val="00217696"/>
    <w:rsid w:val="00220796"/>
    <w:rsid w:val="002228A5"/>
    <w:rsid w:val="0022461D"/>
    <w:rsid w:val="002256F4"/>
    <w:rsid w:val="00227213"/>
    <w:rsid w:val="002277BB"/>
    <w:rsid w:val="00230EE9"/>
    <w:rsid w:val="002341CA"/>
    <w:rsid w:val="00234B08"/>
    <w:rsid w:val="00234D94"/>
    <w:rsid w:val="002358C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5FD9"/>
    <w:rsid w:val="00256482"/>
    <w:rsid w:val="002565C2"/>
    <w:rsid w:val="00256CC9"/>
    <w:rsid w:val="002602C1"/>
    <w:rsid w:val="0026079F"/>
    <w:rsid w:val="00261A30"/>
    <w:rsid w:val="002625C7"/>
    <w:rsid w:val="00263EAF"/>
    <w:rsid w:val="00266AF2"/>
    <w:rsid w:val="00266E23"/>
    <w:rsid w:val="00267058"/>
    <w:rsid w:val="0027141C"/>
    <w:rsid w:val="002718AB"/>
    <w:rsid w:val="00272E55"/>
    <w:rsid w:val="00273A11"/>
    <w:rsid w:val="00273C7D"/>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034B"/>
    <w:rsid w:val="002C147A"/>
    <w:rsid w:val="002C4AD7"/>
    <w:rsid w:val="002C676E"/>
    <w:rsid w:val="002D0532"/>
    <w:rsid w:val="002D0FCD"/>
    <w:rsid w:val="002D14BF"/>
    <w:rsid w:val="002D1B3E"/>
    <w:rsid w:val="002D1DE2"/>
    <w:rsid w:val="002D2E7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377B5"/>
    <w:rsid w:val="00340059"/>
    <w:rsid w:val="00340D57"/>
    <w:rsid w:val="003451E3"/>
    <w:rsid w:val="00346555"/>
    <w:rsid w:val="00350944"/>
    <w:rsid w:val="0035244F"/>
    <w:rsid w:val="00355E61"/>
    <w:rsid w:val="003609F9"/>
    <w:rsid w:val="00361407"/>
    <w:rsid w:val="003617FE"/>
    <w:rsid w:val="00361936"/>
    <w:rsid w:val="00362B42"/>
    <w:rsid w:val="003633B4"/>
    <w:rsid w:val="00365D11"/>
    <w:rsid w:val="00365E27"/>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5320"/>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167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53E5"/>
    <w:rsid w:val="00440092"/>
    <w:rsid w:val="004405C2"/>
    <w:rsid w:val="00440E97"/>
    <w:rsid w:val="00441C6D"/>
    <w:rsid w:val="00441EA3"/>
    <w:rsid w:val="004427A5"/>
    <w:rsid w:val="00443B4E"/>
    <w:rsid w:val="00444487"/>
    <w:rsid w:val="00445734"/>
    <w:rsid w:val="0044642A"/>
    <w:rsid w:val="00446DA9"/>
    <w:rsid w:val="00447BB9"/>
    <w:rsid w:val="00450ADD"/>
    <w:rsid w:val="004519F3"/>
    <w:rsid w:val="0045288C"/>
    <w:rsid w:val="00452947"/>
    <w:rsid w:val="00452B54"/>
    <w:rsid w:val="0045418E"/>
    <w:rsid w:val="00456449"/>
    <w:rsid w:val="00457809"/>
    <w:rsid w:val="00464E8E"/>
    <w:rsid w:val="0046764E"/>
    <w:rsid w:val="0046778D"/>
    <w:rsid w:val="00467FB6"/>
    <w:rsid w:val="0047131A"/>
    <w:rsid w:val="00471CB7"/>
    <w:rsid w:val="00471CD9"/>
    <w:rsid w:val="0047337C"/>
    <w:rsid w:val="00474062"/>
    <w:rsid w:val="00474416"/>
    <w:rsid w:val="00474587"/>
    <w:rsid w:val="00476288"/>
    <w:rsid w:val="00477375"/>
    <w:rsid w:val="00477FEF"/>
    <w:rsid w:val="00477FFA"/>
    <w:rsid w:val="004801EB"/>
    <w:rsid w:val="00480BC1"/>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233"/>
    <w:rsid w:val="004959FB"/>
    <w:rsid w:val="00495DA8"/>
    <w:rsid w:val="004A0546"/>
    <w:rsid w:val="004A1106"/>
    <w:rsid w:val="004A1BEA"/>
    <w:rsid w:val="004A1D5F"/>
    <w:rsid w:val="004A3C2A"/>
    <w:rsid w:val="004A5E55"/>
    <w:rsid w:val="004A7D15"/>
    <w:rsid w:val="004B1608"/>
    <w:rsid w:val="004B3CE2"/>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6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CFB"/>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4E53"/>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303D"/>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B41"/>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0CE"/>
    <w:rsid w:val="00720790"/>
    <w:rsid w:val="00721065"/>
    <w:rsid w:val="007211F5"/>
    <w:rsid w:val="00721895"/>
    <w:rsid w:val="0072235D"/>
    <w:rsid w:val="00722E49"/>
    <w:rsid w:val="00724E97"/>
    <w:rsid w:val="007274D9"/>
    <w:rsid w:val="007311B0"/>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46EF"/>
    <w:rsid w:val="00785093"/>
    <w:rsid w:val="00785DF7"/>
    <w:rsid w:val="00785F20"/>
    <w:rsid w:val="00786D5F"/>
    <w:rsid w:val="00786E8D"/>
    <w:rsid w:val="007900B7"/>
    <w:rsid w:val="00790992"/>
    <w:rsid w:val="00790EC1"/>
    <w:rsid w:val="00791F71"/>
    <w:rsid w:val="007922EE"/>
    <w:rsid w:val="007938A2"/>
    <w:rsid w:val="007947DB"/>
    <w:rsid w:val="00794D1D"/>
    <w:rsid w:val="00795EA4"/>
    <w:rsid w:val="007977AC"/>
    <w:rsid w:val="007A08FE"/>
    <w:rsid w:val="007A16FB"/>
    <w:rsid w:val="007A1F1E"/>
    <w:rsid w:val="007A210D"/>
    <w:rsid w:val="007A2B71"/>
    <w:rsid w:val="007A3442"/>
    <w:rsid w:val="007A367A"/>
    <w:rsid w:val="007A3775"/>
    <w:rsid w:val="007A40A0"/>
    <w:rsid w:val="007A4E7F"/>
    <w:rsid w:val="007A7016"/>
    <w:rsid w:val="007A79F0"/>
    <w:rsid w:val="007B0E57"/>
    <w:rsid w:val="007B19FD"/>
    <w:rsid w:val="007B2310"/>
    <w:rsid w:val="007B25E1"/>
    <w:rsid w:val="007B36AB"/>
    <w:rsid w:val="007B48D7"/>
    <w:rsid w:val="007B4E1A"/>
    <w:rsid w:val="007B5548"/>
    <w:rsid w:val="007C0001"/>
    <w:rsid w:val="007C04AC"/>
    <w:rsid w:val="007C0AC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4EE9"/>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2CAA"/>
    <w:rsid w:val="00873C5F"/>
    <w:rsid w:val="0087461D"/>
    <w:rsid w:val="008747CE"/>
    <w:rsid w:val="0087720B"/>
    <w:rsid w:val="00877EC1"/>
    <w:rsid w:val="00877EE3"/>
    <w:rsid w:val="00880122"/>
    <w:rsid w:val="00881735"/>
    <w:rsid w:val="00882DDF"/>
    <w:rsid w:val="008835F0"/>
    <w:rsid w:val="00883CC6"/>
    <w:rsid w:val="00885F94"/>
    <w:rsid w:val="00886BD5"/>
    <w:rsid w:val="008904C5"/>
    <w:rsid w:val="00890C8B"/>
    <w:rsid w:val="00891723"/>
    <w:rsid w:val="00892E28"/>
    <w:rsid w:val="00893E6C"/>
    <w:rsid w:val="008945B6"/>
    <w:rsid w:val="00896FA1"/>
    <w:rsid w:val="00896FC6"/>
    <w:rsid w:val="0089779B"/>
    <w:rsid w:val="00897B42"/>
    <w:rsid w:val="008A0A4F"/>
    <w:rsid w:val="008A2675"/>
    <w:rsid w:val="008A37B8"/>
    <w:rsid w:val="008A7CD3"/>
    <w:rsid w:val="008B1D36"/>
    <w:rsid w:val="008B3460"/>
    <w:rsid w:val="008B3512"/>
    <w:rsid w:val="008B378A"/>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5BBE"/>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27289"/>
    <w:rsid w:val="00930862"/>
    <w:rsid w:val="00930F38"/>
    <w:rsid w:val="009323BF"/>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28F0"/>
    <w:rsid w:val="009B3022"/>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2E6A"/>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14BA"/>
    <w:rsid w:val="00A34825"/>
    <w:rsid w:val="00A34BC6"/>
    <w:rsid w:val="00A3569D"/>
    <w:rsid w:val="00A36037"/>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3B86"/>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5D0"/>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CD1"/>
    <w:rsid w:val="00B07D27"/>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1DF"/>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B40"/>
    <w:rsid w:val="00B65D7A"/>
    <w:rsid w:val="00B671F3"/>
    <w:rsid w:val="00B67C67"/>
    <w:rsid w:val="00B67EE5"/>
    <w:rsid w:val="00B70094"/>
    <w:rsid w:val="00B704B1"/>
    <w:rsid w:val="00B71E1F"/>
    <w:rsid w:val="00B74059"/>
    <w:rsid w:val="00B768F0"/>
    <w:rsid w:val="00B7711E"/>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2E5"/>
    <w:rsid w:val="00BB794C"/>
    <w:rsid w:val="00BC26BF"/>
    <w:rsid w:val="00BC3F30"/>
    <w:rsid w:val="00BC55C8"/>
    <w:rsid w:val="00BC6169"/>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569"/>
    <w:rsid w:val="00C47CAE"/>
    <w:rsid w:val="00C47FAA"/>
    <w:rsid w:val="00C52609"/>
    <w:rsid w:val="00C55D6D"/>
    <w:rsid w:val="00C603E8"/>
    <w:rsid w:val="00C61F2B"/>
    <w:rsid w:val="00C6386C"/>
    <w:rsid w:val="00C64551"/>
    <w:rsid w:val="00C654A9"/>
    <w:rsid w:val="00C6568C"/>
    <w:rsid w:val="00C659C9"/>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219"/>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2D15"/>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57BB"/>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5F51"/>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251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1BD7"/>
    <w:rsid w:val="00E623DE"/>
    <w:rsid w:val="00E62909"/>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9E7"/>
    <w:rsid w:val="00E81CB0"/>
    <w:rsid w:val="00E8239F"/>
    <w:rsid w:val="00E85ED0"/>
    <w:rsid w:val="00E90180"/>
    <w:rsid w:val="00E90CC3"/>
    <w:rsid w:val="00E91FE4"/>
    <w:rsid w:val="00E93444"/>
    <w:rsid w:val="00E95879"/>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1E5"/>
    <w:rsid w:val="00F72CCE"/>
    <w:rsid w:val="00F72FFA"/>
    <w:rsid w:val="00F750EB"/>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130"/>
    <w:rsid w:val="00FA2D5C"/>
    <w:rsid w:val="00FA422C"/>
    <w:rsid w:val="00FA6441"/>
    <w:rsid w:val="00FA758A"/>
    <w:rsid w:val="00FB0DCD"/>
    <w:rsid w:val="00FB42DA"/>
    <w:rsid w:val="00FB520C"/>
    <w:rsid w:val="00FB7051"/>
    <w:rsid w:val="00FB752C"/>
    <w:rsid w:val="00FB76B5"/>
    <w:rsid w:val="00FC1239"/>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A10C5"/>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E5A7C"/>
    <w:rPr>
      <w:color w:val="605E5C"/>
      <w:shd w:val="clear" w:color="auto" w:fill="E1DFDD"/>
    </w:rPr>
  </w:style>
  <w:style w:type="paragraph" w:styleId="berarbeitung">
    <w:name w:val="Revision"/>
    <w:hidden/>
    <w:uiPriority w:val="99"/>
    <w:semiHidden/>
    <w:rsid w:val="0044642A"/>
    <w:rPr>
      <w:sz w:val="24"/>
      <w:szCs w:val="24"/>
    </w:rPr>
  </w:style>
  <w:style w:type="character" w:styleId="BesuchterLink">
    <w:name w:val="FollowedHyperlink"/>
    <w:basedOn w:val="Absatz-Standardschriftart"/>
    <w:rsid w:val="009B2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96357571">
      <w:bodyDiv w:val="1"/>
      <w:marLeft w:val="0"/>
      <w:marRight w:val="0"/>
      <w:marTop w:val="0"/>
      <w:marBottom w:val="0"/>
      <w:divBdr>
        <w:top w:val="none" w:sz="0" w:space="0" w:color="auto"/>
        <w:left w:val="none" w:sz="0" w:space="0" w:color="auto"/>
        <w:bottom w:val="none" w:sz="0" w:space="0" w:color="auto"/>
        <w:right w:val="none" w:sz="0" w:space="0" w:color="auto"/>
      </w:divBdr>
    </w:div>
    <w:div w:id="104656110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7157305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t.wentink@spaener.com" TargetMode="Externa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hyperlink" Target="mailto:Info@openmind-tech.com" TargetMode="External"/><Relationship Id="rId10" Type="http://schemas.openxmlformats.org/officeDocument/2006/relationships/hyperlink" Target="https://www.openmind-tech.com/nl/cam/hypermill-virtual-mach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nl/cam/turning-solutions/"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644</Words>
  <Characters>4811</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5445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docId:9438BA059CDCCF1833D3ACE8E144EFC8</cp:keywords>
  <cp:lastModifiedBy>Brigitte Basilio</cp:lastModifiedBy>
  <cp:revision>9</cp:revision>
  <cp:lastPrinted>2013-08-22T07:31:00Z</cp:lastPrinted>
  <dcterms:created xsi:type="dcterms:W3CDTF">2024-06-19T18:27:00Z</dcterms:created>
  <dcterms:modified xsi:type="dcterms:W3CDTF">2024-06-24T08:30:00Z</dcterms:modified>
</cp:coreProperties>
</file>