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1BA064" w14:textId="77777777" w:rsidR="00575249" w:rsidRPr="00B94DAE" w:rsidRDefault="00575249" w:rsidP="00575249">
      <w:pPr>
        <w:pStyle w:val="berschrift1"/>
        <w:spacing w:before="720" w:after="720" w:line="260" w:lineRule="exact"/>
        <w:rPr>
          <w:sz w:val="20"/>
          <w:lang w:bidi="it-IT"/>
        </w:rPr>
      </w:pPr>
      <w:r w:rsidRPr="00B94DAE">
        <w:rPr>
          <w:sz w:val="20"/>
          <w:lang w:bidi="it-IT"/>
        </w:rPr>
        <w:t>MEDIENINFORMATION</w:t>
      </w:r>
    </w:p>
    <w:p w14:paraId="59879415" w14:textId="6852B785" w:rsidR="00485E6F" w:rsidRPr="00B94DAE" w:rsidRDefault="00C659F5"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 xml:space="preserve">EMV-Tag </w:t>
      </w:r>
      <w:r w:rsidR="005E5B17">
        <w:rPr>
          <w:rFonts w:ascii="Arial" w:hAnsi="Arial" w:cs="Arial"/>
          <w:b/>
          <w:bCs/>
        </w:rPr>
        <w:t xml:space="preserve">von </w:t>
      </w:r>
      <w:r w:rsidR="005E5B17" w:rsidRPr="00C659F5">
        <w:rPr>
          <w:rFonts w:ascii="Arial" w:hAnsi="Arial" w:cs="Arial"/>
          <w:b/>
          <w:bCs/>
        </w:rPr>
        <w:t>Würth Elektronik eiSos</w:t>
      </w:r>
      <w:r w:rsidR="005E5B17">
        <w:rPr>
          <w:rFonts w:ascii="Arial" w:hAnsi="Arial" w:cs="Arial"/>
          <w:b/>
          <w:bCs/>
        </w:rPr>
        <w:t xml:space="preserve"> </w:t>
      </w:r>
      <w:r>
        <w:rPr>
          <w:rFonts w:ascii="Arial" w:hAnsi="Arial" w:cs="Arial"/>
          <w:b/>
          <w:bCs/>
        </w:rPr>
        <w:t xml:space="preserve">im </w:t>
      </w:r>
      <w:r w:rsidR="004F6737">
        <w:rPr>
          <w:rFonts w:ascii="Arial" w:hAnsi="Arial" w:cs="Arial"/>
          <w:b/>
          <w:bCs/>
        </w:rPr>
        <w:t>Hightech Innovation</w:t>
      </w:r>
      <w:r w:rsidR="00BE3156">
        <w:rPr>
          <w:rFonts w:ascii="Arial" w:hAnsi="Arial" w:cs="Arial"/>
          <w:b/>
          <w:bCs/>
        </w:rPr>
        <w:t xml:space="preserve"> </w:t>
      </w:r>
      <w:r w:rsidR="004F6737">
        <w:rPr>
          <w:rFonts w:ascii="Arial" w:hAnsi="Arial" w:cs="Arial"/>
          <w:b/>
          <w:bCs/>
        </w:rPr>
        <w:t>Center</w:t>
      </w:r>
      <w:r w:rsidR="00B77CF0">
        <w:rPr>
          <w:rFonts w:ascii="Arial" w:hAnsi="Arial" w:cs="Arial"/>
          <w:b/>
          <w:bCs/>
        </w:rPr>
        <w:t xml:space="preserve"> in München</w:t>
      </w:r>
      <w:r w:rsidR="004F6737">
        <w:rPr>
          <w:rFonts w:ascii="Arial" w:hAnsi="Arial" w:cs="Arial"/>
          <w:b/>
          <w:bCs/>
        </w:rPr>
        <w:t xml:space="preserve"> </w:t>
      </w:r>
    </w:p>
    <w:p w14:paraId="1FE083C3" w14:textId="0DFBE371" w:rsidR="007B299C" w:rsidRPr="00B94DAE" w:rsidRDefault="00193F53" w:rsidP="00485E6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 xml:space="preserve">Elektromagnetische Verträglichkeit: </w:t>
      </w:r>
      <w:r w:rsidR="005E5B17">
        <w:rPr>
          <w:rFonts w:ascii="Arial" w:hAnsi="Arial" w:cs="Arial"/>
          <w:b/>
          <w:bCs/>
          <w:color w:val="000000"/>
          <w:sz w:val="36"/>
        </w:rPr>
        <w:t xml:space="preserve">Insiderwissen </w:t>
      </w:r>
      <w:r w:rsidR="00D949C7">
        <w:rPr>
          <w:rFonts w:ascii="Arial" w:hAnsi="Arial" w:cs="Arial"/>
          <w:b/>
          <w:bCs/>
          <w:color w:val="000000"/>
          <w:sz w:val="36"/>
        </w:rPr>
        <w:t>erfolgreich</w:t>
      </w:r>
      <w:r w:rsidR="005E5B17">
        <w:rPr>
          <w:rFonts w:ascii="Arial" w:hAnsi="Arial" w:cs="Arial"/>
          <w:b/>
          <w:bCs/>
          <w:color w:val="000000"/>
          <w:sz w:val="36"/>
        </w:rPr>
        <w:t xml:space="preserve"> vermittelt</w:t>
      </w:r>
    </w:p>
    <w:p w14:paraId="146D6ACB" w14:textId="738EF1AC" w:rsidR="00C659F5" w:rsidRPr="00127892" w:rsidRDefault="00C659F5" w:rsidP="00127892">
      <w:pPr>
        <w:pStyle w:val="Textkrper"/>
        <w:spacing w:before="120" w:after="120" w:line="276" w:lineRule="auto"/>
        <w:jc w:val="both"/>
        <w:rPr>
          <w:rFonts w:ascii="Arial" w:hAnsi="Arial"/>
          <w:bCs w:val="0"/>
        </w:rPr>
      </w:pPr>
      <w:r>
        <w:rPr>
          <w:rFonts w:ascii="Arial" w:hAnsi="Arial"/>
          <w:color w:val="000000"/>
        </w:rPr>
        <w:t>München</w:t>
      </w:r>
      <w:r w:rsidR="00485E6F" w:rsidRPr="00AB344A">
        <w:rPr>
          <w:rFonts w:ascii="Arial" w:hAnsi="Arial"/>
          <w:color w:val="000000"/>
        </w:rPr>
        <w:t xml:space="preserve">, </w:t>
      </w:r>
      <w:r w:rsidR="00EF1496">
        <w:rPr>
          <w:rFonts w:ascii="Arial" w:hAnsi="Arial"/>
          <w:color w:val="000000"/>
        </w:rPr>
        <w:t>5. Juni</w:t>
      </w:r>
      <w:r w:rsidR="00485E6F" w:rsidRPr="00AB344A">
        <w:rPr>
          <w:rFonts w:ascii="Arial" w:hAnsi="Arial"/>
          <w:color w:val="000000"/>
        </w:rPr>
        <w:t xml:space="preserve"> 202</w:t>
      </w:r>
      <w:r w:rsidR="00267ED9" w:rsidRPr="00AB344A">
        <w:rPr>
          <w:rFonts w:ascii="Arial" w:hAnsi="Arial"/>
          <w:color w:val="000000"/>
        </w:rPr>
        <w:t>4</w:t>
      </w:r>
      <w:r w:rsidR="00341B97" w:rsidRPr="00B94DAE">
        <w:rPr>
          <w:rFonts w:ascii="Arial" w:hAnsi="Arial"/>
          <w:color w:val="000000"/>
        </w:rPr>
        <w:t xml:space="preserve"> –</w:t>
      </w:r>
      <w:r w:rsidR="00BC29E3">
        <w:rPr>
          <w:rFonts w:ascii="Arial" w:hAnsi="Arial"/>
          <w:color w:val="000000"/>
        </w:rPr>
        <w:t xml:space="preserve"> </w:t>
      </w:r>
      <w:r w:rsidR="00D949C7">
        <w:rPr>
          <w:rFonts w:ascii="Arial" w:hAnsi="Arial"/>
          <w:color w:val="000000"/>
        </w:rPr>
        <w:t xml:space="preserve">Elektromagnetische Verträglichkeit </w:t>
      </w:r>
      <w:r w:rsidR="00763DE9">
        <w:rPr>
          <w:rFonts w:ascii="Arial" w:hAnsi="Arial"/>
          <w:color w:val="000000"/>
        </w:rPr>
        <w:t xml:space="preserve">(EMV) </w:t>
      </w:r>
      <w:r w:rsidR="00D949C7">
        <w:rPr>
          <w:rFonts w:ascii="Arial" w:hAnsi="Arial"/>
          <w:color w:val="000000"/>
        </w:rPr>
        <w:t xml:space="preserve">ist </w:t>
      </w:r>
      <w:r w:rsidR="00763DE9">
        <w:rPr>
          <w:rFonts w:ascii="Arial" w:hAnsi="Arial"/>
          <w:color w:val="000000"/>
        </w:rPr>
        <w:t xml:space="preserve">keine </w:t>
      </w:r>
      <w:r w:rsidR="00D949C7">
        <w:rPr>
          <w:rFonts w:ascii="Arial" w:hAnsi="Arial"/>
          <w:color w:val="000000"/>
        </w:rPr>
        <w:t>Zauberei,</w:t>
      </w:r>
      <w:r w:rsidR="00763DE9">
        <w:rPr>
          <w:rFonts w:ascii="Arial" w:hAnsi="Arial"/>
          <w:color w:val="000000"/>
        </w:rPr>
        <w:t xml:space="preserve"> </w:t>
      </w:r>
      <w:r w:rsidR="00D949C7">
        <w:rPr>
          <w:rFonts w:ascii="Arial" w:hAnsi="Arial"/>
          <w:color w:val="000000"/>
        </w:rPr>
        <w:t xml:space="preserve">sondern angewandte Physik. Diese Erkenntnis </w:t>
      </w:r>
      <w:r w:rsidR="00763DE9">
        <w:rPr>
          <w:rFonts w:ascii="Arial" w:hAnsi="Arial"/>
          <w:color w:val="000000"/>
        </w:rPr>
        <w:t xml:space="preserve">gewannen </w:t>
      </w:r>
      <w:r w:rsidR="00D949C7">
        <w:rPr>
          <w:rFonts w:ascii="Arial" w:hAnsi="Arial"/>
          <w:color w:val="000000"/>
        </w:rPr>
        <w:t>die Teilnehme</w:t>
      </w:r>
      <w:r w:rsidR="00D80D3A">
        <w:rPr>
          <w:rFonts w:ascii="Arial" w:hAnsi="Arial"/>
          <w:color w:val="000000"/>
        </w:rPr>
        <w:t>nden</w:t>
      </w:r>
      <w:r w:rsidR="00D949C7">
        <w:rPr>
          <w:rFonts w:ascii="Arial" w:hAnsi="Arial"/>
          <w:color w:val="000000"/>
        </w:rPr>
        <w:t xml:space="preserve"> des EMV-Tags im Münchner </w:t>
      </w:r>
      <w:r w:rsidR="00D949C7" w:rsidRPr="00C659F5">
        <w:rPr>
          <w:rFonts w:ascii="Arial" w:hAnsi="Arial"/>
          <w:color w:val="000000"/>
        </w:rPr>
        <w:t>Hightech Innovation Center</w:t>
      </w:r>
      <w:r w:rsidR="00763DE9">
        <w:rPr>
          <w:rFonts w:ascii="Arial" w:hAnsi="Arial"/>
          <w:color w:val="000000"/>
        </w:rPr>
        <w:t xml:space="preserve"> (HIC)</w:t>
      </w:r>
      <w:r w:rsidR="00CA598E">
        <w:rPr>
          <w:rFonts w:ascii="Arial" w:hAnsi="Arial"/>
          <w:color w:val="000000"/>
        </w:rPr>
        <w:t xml:space="preserve"> von Würth Elektronik</w:t>
      </w:r>
      <w:r w:rsidR="00D949C7">
        <w:rPr>
          <w:rFonts w:ascii="Arial" w:hAnsi="Arial"/>
          <w:color w:val="000000"/>
        </w:rPr>
        <w:t xml:space="preserve">. Erfahrene </w:t>
      </w:r>
      <w:r>
        <w:rPr>
          <w:rFonts w:ascii="Arial" w:hAnsi="Arial"/>
          <w:color w:val="000000"/>
        </w:rPr>
        <w:t xml:space="preserve">EMV-Spezialisten </w:t>
      </w:r>
      <w:r w:rsidR="00D949C7">
        <w:rPr>
          <w:rFonts w:ascii="Arial" w:hAnsi="Arial"/>
          <w:color w:val="000000"/>
        </w:rPr>
        <w:t xml:space="preserve">referierten dort </w:t>
      </w:r>
      <w:r>
        <w:rPr>
          <w:rFonts w:ascii="Arial" w:hAnsi="Arial"/>
          <w:color w:val="000000"/>
        </w:rPr>
        <w:t xml:space="preserve">über typische Herausforderungen </w:t>
      </w:r>
      <w:r w:rsidR="00763DE9">
        <w:rPr>
          <w:rFonts w:ascii="Arial" w:hAnsi="Arial"/>
          <w:color w:val="000000"/>
        </w:rPr>
        <w:t xml:space="preserve">in diesem </w:t>
      </w:r>
      <w:r>
        <w:rPr>
          <w:rFonts w:ascii="Arial" w:hAnsi="Arial"/>
          <w:color w:val="000000"/>
        </w:rPr>
        <w:t xml:space="preserve">Bereich. Ergänzt </w:t>
      </w:r>
      <w:r w:rsidR="00D949C7">
        <w:rPr>
          <w:rFonts w:ascii="Arial" w:hAnsi="Arial"/>
          <w:color w:val="000000"/>
        </w:rPr>
        <w:t>wurde</w:t>
      </w:r>
      <w:r>
        <w:rPr>
          <w:rFonts w:ascii="Arial" w:hAnsi="Arial"/>
          <w:color w:val="000000"/>
        </w:rPr>
        <w:t xml:space="preserve"> das Vortragsprogramm </w:t>
      </w:r>
      <w:r w:rsidR="00A3353F">
        <w:rPr>
          <w:rFonts w:ascii="Arial" w:hAnsi="Arial"/>
          <w:color w:val="000000"/>
        </w:rPr>
        <w:t>durch eine Inhouse</w:t>
      </w:r>
      <w:r w:rsidR="00092BF4">
        <w:rPr>
          <w:rFonts w:ascii="Arial" w:hAnsi="Arial"/>
          <w:color w:val="000000"/>
        </w:rPr>
        <w:t>-</w:t>
      </w:r>
      <w:r w:rsidR="00A3353F">
        <w:rPr>
          <w:rFonts w:ascii="Arial" w:hAnsi="Arial"/>
          <w:color w:val="000000"/>
        </w:rPr>
        <w:t xml:space="preserve">Messe </w:t>
      </w:r>
      <w:r>
        <w:rPr>
          <w:rFonts w:ascii="Arial" w:hAnsi="Arial"/>
          <w:color w:val="000000"/>
        </w:rPr>
        <w:t xml:space="preserve">mit </w:t>
      </w:r>
      <w:r w:rsidR="0028728E">
        <w:rPr>
          <w:rFonts w:ascii="Arial" w:hAnsi="Arial"/>
          <w:color w:val="000000"/>
        </w:rPr>
        <w:t>Showtruck</w:t>
      </w:r>
      <w:r w:rsidR="007F218B">
        <w:rPr>
          <w:rFonts w:ascii="Arial" w:hAnsi="Arial"/>
          <w:color w:val="000000"/>
        </w:rPr>
        <w:t xml:space="preserve">, </w:t>
      </w:r>
      <w:r w:rsidR="00A3353F">
        <w:rPr>
          <w:rFonts w:ascii="Arial" w:hAnsi="Arial"/>
          <w:color w:val="000000"/>
        </w:rPr>
        <w:t xml:space="preserve">Kurzvorträgen und </w:t>
      </w:r>
      <w:r>
        <w:rPr>
          <w:rFonts w:ascii="Arial" w:hAnsi="Arial"/>
          <w:color w:val="000000"/>
        </w:rPr>
        <w:t>Führungen durch das EMV</w:t>
      </w:r>
      <w:r w:rsidR="00141858">
        <w:rPr>
          <w:rFonts w:ascii="Arial" w:hAnsi="Arial"/>
          <w:color w:val="000000"/>
        </w:rPr>
        <w:t>-</w:t>
      </w:r>
      <w:r>
        <w:rPr>
          <w:rFonts w:ascii="Arial" w:hAnsi="Arial"/>
          <w:color w:val="000000"/>
        </w:rPr>
        <w:t>Labor</w:t>
      </w:r>
      <w:r w:rsidR="003A08A6">
        <w:rPr>
          <w:rFonts w:ascii="Arial" w:hAnsi="Arial"/>
          <w:bCs w:val="0"/>
        </w:rPr>
        <w:t>.</w:t>
      </w:r>
      <w:r w:rsidR="007F218B">
        <w:rPr>
          <w:rFonts w:ascii="Arial" w:hAnsi="Arial"/>
          <w:bCs w:val="0"/>
        </w:rPr>
        <w:t xml:space="preserve"> </w:t>
      </w:r>
    </w:p>
    <w:p w14:paraId="714B8815" w14:textId="55B8AF22" w:rsidR="00FE66F8" w:rsidRDefault="00B91D24" w:rsidP="00FE66F8">
      <w:pPr>
        <w:pStyle w:val="Textkrper"/>
        <w:spacing w:before="120" w:after="120" w:line="260" w:lineRule="exact"/>
        <w:jc w:val="both"/>
        <w:rPr>
          <w:rFonts w:ascii="Arial" w:hAnsi="Arial"/>
          <w:b w:val="0"/>
          <w:bCs w:val="0"/>
        </w:rPr>
      </w:pPr>
      <w:r>
        <w:rPr>
          <w:rFonts w:ascii="Arial" w:hAnsi="Arial"/>
          <w:b w:val="0"/>
          <w:bCs w:val="0"/>
        </w:rPr>
        <w:t>Die sehr gute Publikumsresonanz und das positive Feedback von Seiten der Teilnehme</w:t>
      </w:r>
      <w:r w:rsidR="0073163B">
        <w:rPr>
          <w:rFonts w:ascii="Arial" w:hAnsi="Arial"/>
          <w:b w:val="0"/>
          <w:bCs w:val="0"/>
        </w:rPr>
        <w:t>nden</w:t>
      </w:r>
      <w:r>
        <w:rPr>
          <w:rFonts w:ascii="Arial" w:hAnsi="Arial"/>
          <w:b w:val="0"/>
          <w:bCs w:val="0"/>
        </w:rPr>
        <w:t xml:space="preserve"> sind </w:t>
      </w:r>
      <w:r w:rsidR="00FB2C06">
        <w:rPr>
          <w:rFonts w:ascii="Arial" w:hAnsi="Arial"/>
          <w:b w:val="0"/>
          <w:bCs w:val="0"/>
        </w:rPr>
        <w:t xml:space="preserve">für </w:t>
      </w:r>
      <w:r w:rsidR="00FB2C06" w:rsidRPr="00FB2C06">
        <w:rPr>
          <w:rFonts w:ascii="Arial" w:hAnsi="Arial"/>
          <w:b w:val="0"/>
          <w:bCs w:val="0"/>
        </w:rPr>
        <w:t>Würth Elektronik</w:t>
      </w:r>
      <w:r>
        <w:rPr>
          <w:rFonts w:ascii="Arial" w:hAnsi="Arial"/>
          <w:b w:val="0"/>
          <w:bCs w:val="0"/>
        </w:rPr>
        <w:t xml:space="preserve"> erneut ein Beleg dafür</w:t>
      </w:r>
      <w:r w:rsidR="0073163B">
        <w:rPr>
          <w:rFonts w:ascii="Arial" w:hAnsi="Arial"/>
          <w:b w:val="0"/>
          <w:bCs w:val="0"/>
        </w:rPr>
        <w:t>,</w:t>
      </w:r>
      <w:r w:rsidR="00FB2C06">
        <w:rPr>
          <w:rFonts w:ascii="Arial" w:hAnsi="Arial"/>
          <w:b w:val="0"/>
          <w:bCs w:val="0"/>
        </w:rPr>
        <w:t xml:space="preserve"> </w:t>
      </w:r>
      <w:r>
        <w:rPr>
          <w:rFonts w:ascii="Arial" w:hAnsi="Arial"/>
          <w:b w:val="0"/>
          <w:bCs w:val="0"/>
        </w:rPr>
        <w:t xml:space="preserve">wie wichtig und relevant das Thema für </w:t>
      </w:r>
      <w:r w:rsidR="00FB2C06">
        <w:rPr>
          <w:rFonts w:ascii="Arial" w:hAnsi="Arial"/>
          <w:b w:val="0"/>
          <w:bCs w:val="0"/>
        </w:rPr>
        <w:t>seine</w:t>
      </w:r>
      <w:r>
        <w:rPr>
          <w:rFonts w:ascii="Arial" w:hAnsi="Arial"/>
          <w:b w:val="0"/>
          <w:bCs w:val="0"/>
        </w:rPr>
        <w:t xml:space="preserve"> Kunden und Partner ist</w:t>
      </w:r>
      <w:r w:rsidR="00FB2C06">
        <w:rPr>
          <w:rFonts w:ascii="Arial" w:hAnsi="Arial"/>
          <w:b w:val="0"/>
          <w:bCs w:val="0"/>
        </w:rPr>
        <w:t xml:space="preserve">. </w:t>
      </w:r>
      <w:r w:rsidR="00D949C7" w:rsidRPr="00D949C7">
        <w:rPr>
          <w:rFonts w:ascii="Arial" w:hAnsi="Arial"/>
          <w:b w:val="0"/>
          <w:bCs w:val="0"/>
        </w:rPr>
        <w:t>Der EMV</w:t>
      </w:r>
      <w:r w:rsidR="00D949C7">
        <w:rPr>
          <w:rFonts w:ascii="Arial" w:hAnsi="Arial"/>
          <w:b w:val="0"/>
          <w:bCs w:val="0"/>
        </w:rPr>
        <w:t>-</w:t>
      </w:r>
      <w:r w:rsidR="00D949C7" w:rsidRPr="00D949C7">
        <w:rPr>
          <w:rFonts w:ascii="Arial" w:hAnsi="Arial"/>
          <w:b w:val="0"/>
          <w:bCs w:val="0"/>
        </w:rPr>
        <w:t xml:space="preserve">Tag im Hightech Innovation Center (HIC) München </w:t>
      </w:r>
      <w:r w:rsidR="00FB2C06">
        <w:rPr>
          <w:rFonts w:ascii="Arial" w:hAnsi="Arial"/>
          <w:b w:val="0"/>
          <w:bCs w:val="0"/>
        </w:rPr>
        <w:t>war mit rund</w:t>
      </w:r>
      <w:r w:rsidR="00D949C7" w:rsidRPr="00D949C7">
        <w:rPr>
          <w:rFonts w:ascii="Arial" w:hAnsi="Arial"/>
          <w:b w:val="0"/>
          <w:bCs w:val="0"/>
        </w:rPr>
        <w:t xml:space="preserve"> 120 </w:t>
      </w:r>
      <w:r w:rsidR="00D55126">
        <w:rPr>
          <w:rFonts w:ascii="Arial" w:hAnsi="Arial"/>
          <w:b w:val="0"/>
          <w:bCs w:val="0"/>
        </w:rPr>
        <w:t>anwesenden</w:t>
      </w:r>
      <w:r w:rsidR="00D949C7" w:rsidRPr="00D949C7">
        <w:rPr>
          <w:rFonts w:ascii="Arial" w:hAnsi="Arial"/>
          <w:b w:val="0"/>
          <w:bCs w:val="0"/>
        </w:rPr>
        <w:t xml:space="preserve"> </w:t>
      </w:r>
      <w:r w:rsidR="00D80D3A">
        <w:rPr>
          <w:rFonts w:ascii="Arial" w:hAnsi="Arial"/>
          <w:b w:val="0"/>
          <w:bCs w:val="0"/>
        </w:rPr>
        <w:t>Kunden</w:t>
      </w:r>
      <w:r w:rsidR="00FB2C06">
        <w:rPr>
          <w:rFonts w:ascii="Arial" w:hAnsi="Arial"/>
          <w:b w:val="0"/>
          <w:bCs w:val="0"/>
        </w:rPr>
        <w:t xml:space="preserve"> sehr gut </w:t>
      </w:r>
      <w:r w:rsidR="00FB2C06" w:rsidRPr="00FB2C06">
        <w:rPr>
          <w:rFonts w:ascii="Arial" w:hAnsi="Arial"/>
          <w:b w:val="0"/>
          <w:bCs w:val="0"/>
        </w:rPr>
        <w:t>besucht</w:t>
      </w:r>
      <w:r w:rsidR="00D949C7" w:rsidRPr="00FB2C06">
        <w:rPr>
          <w:rFonts w:ascii="Arial" w:hAnsi="Arial"/>
          <w:b w:val="0"/>
          <w:bCs w:val="0"/>
        </w:rPr>
        <w:t>.</w:t>
      </w:r>
      <w:r w:rsidR="00D949C7">
        <w:rPr>
          <w:rFonts w:ascii="Arial" w:hAnsi="Arial"/>
          <w:b w:val="0"/>
          <w:bCs w:val="0"/>
        </w:rPr>
        <w:t xml:space="preserve"> </w:t>
      </w:r>
    </w:p>
    <w:p w14:paraId="7BFC1418" w14:textId="60B8D67A" w:rsidR="00D7011A" w:rsidRPr="00D7011A" w:rsidRDefault="00FE66F8" w:rsidP="00D7011A">
      <w:pPr>
        <w:pStyle w:val="Textkrper"/>
        <w:spacing w:before="120" w:after="120" w:line="260" w:lineRule="exact"/>
        <w:jc w:val="both"/>
        <w:rPr>
          <w:rFonts w:ascii="Arial" w:hAnsi="Arial"/>
          <w:b w:val="0"/>
          <w:bCs w:val="0"/>
        </w:rPr>
      </w:pPr>
      <w:r>
        <w:rPr>
          <w:rFonts w:ascii="Arial" w:hAnsi="Arial"/>
          <w:b w:val="0"/>
          <w:bCs w:val="0"/>
        </w:rPr>
        <w:t xml:space="preserve">Alle Teilnehmenden verfolgten mit großem Interesse </w:t>
      </w:r>
      <w:r w:rsidR="00861747">
        <w:rPr>
          <w:rFonts w:ascii="Arial" w:hAnsi="Arial"/>
          <w:b w:val="0"/>
          <w:bCs w:val="0"/>
        </w:rPr>
        <w:t xml:space="preserve">die </w:t>
      </w:r>
      <w:r>
        <w:rPr>
          <w:rFonts w:ascii="Arial" w:hAnsi="Arial"/>
          <w:b w:val="0"/>
          <w:bCs w:val="0"/>
        </w:rPr>
        <w:t>Fachvorträge</w:t>
      </w:r>
      <w:r w:rsidR="00D7011A">
        <w:rPr>
          <w:rFonts w:ascii="Arial" w:hAnsi="Arial"/>
          <w:b w:val="0"/>
          <w:bCs w:val="0"/>
        </w:rPr>
        <w:t xml:space="preserve">, zum Beispiel das vielbeachtete Referat von </w:t>
      </w:r>
      <w:r w:rsidR="00D7011A" w:rsidRPr="00D7011A">
        <w:rPr>
          <w:rFonts w:ascii="Arial" w:hAnsi="Arial"/>
          <w:b w:val="0"/>
          <w:bCs w:val="0"/>
        </w:rPr>
        <w:t xml:space="preserve">Prof. Dr.-Ing. Peter Reiser </w:t>
      </w:r>
      <w:r w:rsidR="00D7011A">
        <w:rPr>
          <w:rFonts w:ascii="Arial" w:hAnsi="Arial"/>
          <w:b w:val="0"/>
          <w:bCs w:val="0"/>
        </w:rPr>
        <w:t xml:space="preserve">von der </w:t>
      </w:r>
      <w:r w:rsidR="00D7011A" w:rsidRPr="00D7011A">
        <w:rPr>
          <w:rFonts w:ascii="Arial" w:hAnsi="Arial"/>
          <w:b w:val="0"/>
          <w:bCs w:val="0"/>
        </w:rPr>
        <w:t>Hochschule Heilbronn</w:t>
      </w:r>
      <w:r w:rsidR="00D7011A">
        <w:rPr>
          <w:rFonts w:ascii="Arial" w:hAnsi="Arial"/>
          <w:b w:val="0"/>
          <w:bCs w:val="0"/>
        </w:rPr>
        <w:t xml:space="preserve">: </w:t>
      </w:r>
      <w:r w:rsidR="00D7011A" w:rsidRPr="00D7011A">
        <w:rPr>
          <w:rFonts w:ascii="Arial" w:hAnsi="Arial"/>
          <w:b w:val="0"/>
          <w:bCs w:val="0"/>
        </w:rPr>
        <w:t xml:space="preserve">EMV – Etwas </w:t>
      </w:r>
      <w:proofErr w:type="gramStart"/>
      <w:r w:rsidR="00D7011A" w:rsidRPr="00D7011A">
        <w:rPr>
          <w:rFonts w:ascii="Arial" w:hAnsi="Arial"/>
          <w:b w:val="0"/>
          <w:bCs w:val="0"/>
        </w:rPr>
        <w:t>Mehr</w:t>
      </w:r>
      <w:proofErr w:type="gramEnd"/>
      <w:r w:rsidR="00D7011A" w:rsidRPr="00D7011A">
        <w:rPr>
          <w:rFonts w:ascii="Arial" w:hAnsi="Arial"/>
          <w:b w:val="0"/>
          <w:bCs w:val="0"/>
        </w:rPr>
        <w:t xml:space="preserve"> Verstanden.</w:t>
      </w:r>
      <w:r w:rsidR="00D7011A">
        <w:rPr>
          <w:rFonts w:ascii="Arial" w:hAnsi="Arial"/>
          <w:b w:val="0"/>
          <w:bCs w:val="0"/>
        </w:rPr>
        <w:t xml:space="preserve"> </w:t>
      </w:r>
      <w:r w:rsidR="00817539">
        <w:rPr>
          <w:rFonts w:ascii="Arial" w:hAnsi="Arial"/>
          <w:b w:val="0"/>
          <w:bCs w:val="0"/>
        </w:rPr>
        <w:t>Äußerst</w:t>
      </w:r>
      <w:r w:rsidR="00861747">
        <w:rPr>
          <w:rFonts w:ascii="Arial" w:hAnsi="Arial"/>
          <w:b w:val="0"/>
          <w:bCs w:val="0"/>
        </w:rPr>
        <w:t xml:space="preserve"> </w:t>
      </w:r>
      <w:r w:rsidR="00D7011A">
        <w:rPr>
          <w:rFonts w:ascii="Arial" w:hAnsi="Arial"/>
          <w:b w:val="0"/>
          <w:bCs w:val="0"/>
        </w:rPr>
        <w:t xml:space="preserve">positiv bewertet wurden auch die Laborrundgänge, </w:t>
      </w:r>
      <w:r w:rsidR="00BC29E3">
        <w:rPr>
          <w:rFonts w:ascii="Arial" w:hAnsi="Arial"/>
          <w:b w:val="0"/>
          <w:bCs w:val="0"/>
        </w:rPr>
        <w:t>in denen</w:t>
      </w:r>
      <w:r w:rsidR="00D7011A">
        <w:rPr>
          <w:rFonts w:ascii="Arial" w:hAnsi="Arial"/>
          <w:b w:val="0"/>
          <w:bCs w:val="0"/>
        </w:rPr>
        <w:t xml:space="preserve"> sich Interessierte über die Praxis von EMV-</w:t>
      </w:r>
      <w:proofErr w:type="spellStart"/>
      <w:r w:rsidR="007B299C">
        <w:rPr>
          <w:rFonts w:ascii="Arial" w:hAnsi="Arial"/>
          <w:b w:val="0"/>
          <w:bCs w:val="0"/>
        </w:rPr>
        <w:t>P</w:t>
      </w:r>
      <w:r w:rsidR="00D7011A">
        <w:rPr>
          <w:rFonts w:ascii="Arial" w:hAnsi="Arial"/>
          <w:b w:val="0"/>
          <w:bCs w:val="0"/>
        </w:rPr>
        <w:t>re</w:t>
      </w:r>
      <w:proofErr w:type="spellEnd"/>
      <w:r w:rsidR="00D7011A">
        <w:rPr>
          <w:rFonts w:ascii="Arial" w:hAnsi="Arial"/>
          <w:b w:val="0"/>
          <w:bCs w:val="0"/>
        </w:rPr>
        <w:t>-Compliance-Tests informieren konn</w:t>
      </w:r>
      <w:r w:rsidR="00945990">
        <w:rPr>
          <w:rFonts w:ascii="Arial" w:hAnsi="Arial"/>
          <w:b w:val="0"/>
          <w:bCs w:val="0"/>
        </w:rPr>
        <w:t>t</w:t>
      </w:r>
      <w:r w:rsidR="00D7011A">
        <w:rPr>
          <w:rFonts w:ascii="Arial" w:hAnsi="Arial"/>
          <w:b w:val="0"/>
          <w:bCs w:val="0"/>
        </w:rPr>
        <w:t>en.</w:t>
      </w:r>
    </w:p>
    <w:p w14:paraId="40237BDD" w14:textId="5FF8448B" w:rsidR="00FE66F8" w:rsidRDefault="00FE66F8" w:rsidP="00FE66F8">
      <w:pPr>
        <w:pStyle w:val="Textkrper"/>
        <w:spacing w:before="120" w:after="120" w:line="260" w:lineRule="exact"/>
        <w:jc w:val="both"/>
        <w:rPr>
          <w:rFonts w:ascii="Arial" w:hAnsi="Arial"/>
          <w:b w:val="0"/>
          <w:bCs w:val="0"/>
        </w:rPr>
      </w:pPr>
      <w:r>
        <w:rPr>
          <w:rFonts w:ascii="Arial" w:hAnsi="Arial"/>
          <w:b w:val="0"/>
          <w:bCs w:val="0"/>
        </w:rPr>
        <w:t xml:space="preserve">Der bekannte </w:t>
      </w:r>
      <w:r w:rsidRPr="00FE66F8">
        <w:rPr>
          <w:rFonts w:ascii="Arial" w:hAnsi="Arial"/>
          <w:b w:val="0"/>
          <w:bCs w:val="0"/>
        </w:rPr>
        <w:t>Hersteller elektronischer und elektromechanischer Bauelemente</w:t>
      </w:r>
      <w:r>
        <w:rPr>
          <w:rFonts w:ascii="Arial" w:hAnsi="Arial"/>
          <w:b w:val="0"/>
          <w:bCs w:val="0"/>
        </w:rPr>
        <w:t xml:space="preserve"> </w:t>
      </w:r>
      <w:r w:rsidRPr="00CA3126">
        <w:rPr>
          <w:rFonts w:ascii="Arial" w:hAnsi="Arial"/>
          <w:b w:val="0"/>
          <w:bCs w:val="0"/>
        </w:rPr>
        <w:t xml:space="preserve">wird </w:t>
      </w:r>
      <w:r w:rsidR="00BC216E" w:rsidRPr="00CA3126">
        <w:rPr>
          <w:rFonts w:ascii="Arial" w:hAnsi="Arial"/>
          <w:b w:val="0"/>
          <w:bCs w:val="0"/>
        </w:rPr>
        <w:t>weiter</w:t>
      </w:r>
      <w:r w:rsidRPr="00CA3126">
        <w:rPr>
          <w:rFonts w:ascii="Arial" w:hAnsi="Arial"/>
          <w:b w:val="0"/>
          <w:bCs w:val="0"/>
        </w:rPr>
        <w:t>e</w:t>
      </w:r>
      <w:r>
        <w:rPr>
          <w:rFonts w:ascii="Arial" w:hAnsi="Arial"/>
          <w:b w:val="0"/>
          <w:bCs w:val="0"/>
        </w:rPr>
        <w:t xml:space="preserve"> kostenlose Informationsveranstaltung</w:t>
      </w:r>
      <w:r w:rsidR="00BC216E">
        <w:rPr>
          <w:rFonts w:ascii="Arial" w:hAnsi="Arial"/>
          <w:b w:val="0"/>
          <w:bCs w:val="0"/>
        </w:rPr>
        <w:t>en</w:t>
      </w:r>
      <w:r>
        <w:rPr>
          <w:rFonts w:ascii="Arial" w:hAnsi="Arial"/>
          <w:b w:val="0"/>
          <w:bCs w:val="0"/>
        </w:rPr>
        <w:t xml:space="preserve"> zu diesem wichtigen Thema anbieten. Termin</w:t>
      </w:r>
      <w:r w:rsidR="00CA3126">
        <w:rPr>
          <w:rFonts w:ascii="Arial" w:hAnsi="Arial"/>
          <w:b w:val="0"/>
          <w:bCs w:val="0"/>
        </w:rPr>
        <w:t>e</w:t>
      </w:r>
      <w:r>
        <w:rPr>
          <w:rFonts w:ascii="Arial" w:hAnsi="Arial"/>
          <w:b w:val="0"/>
          <w:bCs w:val="0"/>
        </w:rPr>
        <w:t xml:space="preserve"> w</w:t>
      </w:r>
      <w:r w:rsidR="00CA3126">
        <w:rPr>
          <w:rFonts w:ascii="Arial" w:hAnsi="Arial"/>
          <w:b w:val="0"/>
          <w:bCs w:val="0"/>
        </w:rPr>
        <w:t>erden</w:t>
      </w:r>
      <w:r>
        <w:rPr>
          <w:rFonts w:ascii="Arial" w:hAnsi="Arial"/>
          <w:b w:val="0"/>
          <w:bCs w:val="0"/>
        </w:rPr>
        <w:t xml:space="preserve"> rechtzeitig bekanntgegeben.</w:t>
      </w:r>
    </w:p>
    <w:p w14:paraId="15218335" w14:textId="00C6B43E" w:rsidR="00E34E95" w:rsidRDefault="00E34E95">
      <w:pPr>
        <w:rPr>
          <w:rFonts w:ascii="Arial" w:hAnsi="Arial" w:cs="Arial"/>
          <w:sz w:val="20"/>
          <w:szCs w:val="20"/>
        </w:rPr>
      </w:pPr>
    </w:p>
    <w:p w14:paraId="171AE32C" w14:textId="77777777" w:rsidR="00E34E95" w:rsidRDefault="00E34E95" w:rsidP="00FE66F8">
      <w:pPr>
        <w:pStyle w:val="Textkrper"/>
        <w:spacing w:before="120" w:after="120" w:line="260" w:lineRule="exact"/>
        <w:jc w:val="both"/>
        <w:rPr>
          <w:rFonts w:ascii="Arial" w:hAnsi="Arial"/>
          <w:b w:val="0"/>
          <w:bCs w:val="0"/>
        </w:rPr>
      </w:pPr>
    </w:p>
    <w:p w14:paraId="7653B424" w14:textId="77777777" w:rsidR="00485E6F" w:rsidRDefault="00485E6F" w:rsidP="00485E6F">
      <w:pPr>
        <w:pStyle w:val="PITextkrper"/>
        <w:pBdr>
          <w:top w:val="single" w:sz="4" w:space="1" w:color="auto"/>
        </w:pBdr>
        <w:spacing w:before="240"/>
        <w:rPr>
          <w:b/>
          <w:sz w:val="18"/>
          <w:szCs w:val="18"/>
          <w:lang w:val="de-DE"/>
        </w:rPr>
      </w:pPr>
    </w:p>
    <w:p w14:paraId="3DDC043E" w14:textId="77777777" w:rsidR="00485E6F" w:rsidRPr="00B94DAE" w:rsidRDefault="00485E6F" w:rsidP="00485E6F">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7E51B4FB" w14:textId="032B89A7" w:rsidR="00E77AB5" w:rsidRDefault="00485E6F" w:rsidP="00E77AB5">
      <w:pPr>
        <w:spacing w:after="120" w:line="280" w:lineRule="exact"/>
        <w:rPr>
          <w:rStyle w:val="Hyperlink"/>
          <w:rFonts w:ascii="Arial" w:hAnsi="Arial" w:cs="Arial"/>
          <w:sz w:val="18"/>
          <w:szCs w:val="18"/>
        </w:rPr>
      </w:pPr>
      <w:r w:rsidRPr="00B94DAE">
        <w:rPr>
          <w:rFonts w:ascii="Arial" w:hAnsi="Arial" w:cs="Arial"/>
          <w:bCs/>
          <w:sz w:val="18"/>
          <w:szCs w:val="18"/>
        </w:rPr>
        <w:t>Folgendes Bildmaterial steht druckfähig im Internet zum Download bereit:</w:t>
      </w:r>
      <w:r w:rsidRPr="00B94DAE">
        <w:t xml:space="preserve"> </w:t>
      </w:r>
      <w:hyperlink r:id="rId8" w:history="1">
        <w:r w:rsidRPr="00B94DAE">
          <w:rPr>
            <w:rStyle w:val="Hyperlink"/>
            <w:rFonts w:ascii="Arial" w:hAnsi="Arial" w:cs="Arial"/>
            <w:sz w:val="18"/>
            <w:szCs w:val="18"/>
          </w:rPr>
          <w:t>https://kk.htcm.de/press-releases/wuerth/</w:t>
        </w:r>
      </w:hyperlink>
    </w:p>
    <w:p w14:paraId="35A137B5" w14:textId="14B3BA06" w:rsidR="00C06217" w:rsidRPr="00170360" w:rsidRDefault="00C06217">
      <w:pPr>
        <w:rPr>
          <w:rStyle w:val="Hyperlink"/>
          <w:rFonts w:cs="Arial"/>
          <w:color w:val="auto"/>
          <w:sz w:val="18"/>
          <w:szCs w:val="18"/>
        </w:rPr>
      </w:pPr>
      <w:r>
        <w:rPr>
          <w:rStyle w:val="Hyperlink"/>
          <w:rFonts w:cs="Arial"/>
          <w:sz w:val="18"/>
          <w:szCs w:val="18"/>
        </w:rPr>
        <w:br w:type="page"/>
      </w:r>
    </w:p>
    <w:p w14:paraId="4DF42762" w14:textId="77777777" w:rsidR="00C06217" w:rsidRPr="00C06217" w:rsidRDefault="00C06217" w:rsidP="00E77AB5">
      <w:pPr>
        <w:spacing w:after="120" w:line="280" w:lineRule="exact"/>
        <w:rPr>
          <w:rFonts w:ascii="Arial" w:hAnsi="Arial"/>
          <w:sz w:val="20"/>
          <w:szCs w:val="20"/>
        </w:rPr>
      </w:pPr>
    </w:p>
    <w:tbl>
      <w:tblPr>
        <w:tblW w:w="76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4"/>
        <w:gridCol w:w="4792"/>
      </w:tblGrid>
      <w:tr w:rsidR="00E77AB5" w:rsidRPr="00C156F8" w14:paraId="3C0DC2BF" w14:textId="77777777" w:rsidTr="00C06217">
        <w:tc>
          <w:tcPr>
            <w:tcW w:w="2864" w:type="dxa"/>
            <w:tcBorders>
              <w:top w:val="single" w:sz="4" w:space="0" w:color="auto"/>
              <w:left w:val="single" w:sz="4" w:space="0" w:color="auto"/>
              <w:bottom w:val="single" w:sz="4" w:space="0" w:color="auto"/>
              <w:right w:val="single" w:sz="4" w:space="0" w:color="auto"/>
            </w:tcBorders>
          </w:tcPr>
          <w:p w14:paraId="4EE7E6E8" w14:textId="3F0CEE78" w:rsidR="00E77AB5" w:rsidRPr="00C156F8" w:rsidRDefault="00E77AB5" w:rsidP="00C06217">
            <w:pPr>
              <w:pStyle w:val="txt"/>
              <w:rPr>
                <w:b/>
                <w:snapToGrid w:val="0"/>
                <w:sz w:val="18"/>
                <w:lang w:eastAsia="ko-KR"/>
              </w:rPr>
            </w:pPr>
            <w:r>
              <w:rPr>
                <w:b/>
                <w:snapToGrid w:val="0"/>
                <w:sz w:val="18"/>
                <w:lang w:eastAsia="ko-KR"/>
              </w:rPr>
              <w:br/>
            </w:r>
            <w:r w:rsidR="00C06217">
              <w:rPr>
                <w:rFonts w:eastAsia="Times New Roman"/>
                <w:noProof/>
              </w:rPr>
              <w:drawing>
                <wp:inline distT="0" distB="0" distL="0" distR="0" wp14:anchorId="245CEAED" wp14:editId="43C3649E">
                  <wp:extent cx="1621632" cy="2162175"/>
                  <wp:effectExtent l="0" t="0" r="0" b="0"/>
                  <wp:docPr id="108578202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635650" cy="2180866"/>
                          </a:xfrm>
                          <a:prstGeom prst="rect">
                            <a:avLst/>
                          </a:prstGeom>
                          <a:noFill/>
                          <a:ln>
                            <a:noFill/>
                          </a:ln>
                        </pic:spPr>
                      </pic:pic>
                    </a:graphicData>
                  </a:graphic>
                </wp:inline>
              </w:drawing>
            </w:r>
            <w:r w:rsidR="00C06217">
              <w:rPr>
                <w:b/>
                <w:snapToGrid w:val="0"/>
                <w:sz w:val="18"/>
                <w:lang w:eastAsia="ko-KR"/>
              </w:rPr>
              <w:br/>
            </w:r>
            <w:r w:rsidR="00C06217" w:rsidRPr="00C156F8">
              <w:rPr>
                <w:bCs/>
                <w:sz w:val="16"/>
                <w:szCs w:val="16"/>
              </w:rPr>
              <w:t xml:space="preserve">Bildquelle: </w:t>
            </w:r>
            <w:r w:rsidR="00C06217">
              <w:rPr>
                <w:bCs/>
                <w:sz w:val="16"/>
                <w:szCs w:val="16"/>
              </w:rPr>
              <w:t>Würth Elektronik</w:t>
            </w:r>
            <w:r w:rsidR="00C06217">
              <w:rPr>
                <w:b/>
                <w:snapToGrid w:val="0"/>
                <w:sz w:val="18"/>
                <w:lang w:eastAsia="ko-KR"/>
              </w:rPr>
              <w:br/>
            </w:r>
            <w:r w:rsidR="00C06217">
              <w:rPr>
                <w:b/>
                <w:snapToGrid w:val="0"/>
                <w:sz w:val="18"/>
                <w:lang w:eastAsia="ko-KR"/>
              </w:rPr>
              <w:br/>
            </w:r>
            <w:r w:rsidR="00C06217" w:rsidRPr="006A7549">
              <w:rPr>
                <w:b/>
                <w:snapToGrid w:val="0"/>
                <w:sz w:val="18"/>
                <w:lang w:eastAsia="ko-KR"/>
              </w:rPr>
              <w:t xml:space="preserve">Alexander </w:t>
            </w:r>
            <w:proofErr w:type="spellStart"/>
            <w:r w:rsidR="00C06217" w:rsidRPr="006A7549">
              <w:rPr>
                <w:b/>
                <w:snapToGrid w:val="0"/>
                <w:sz w:val="18"/>
                <w:lang w:eastAsia="ko-KR"/>
              </w:rPr>
              <w:t>Gerfer</w:t>
            </w:r>
            <w:proofErr w:type="spellEnd"/>
            <w:r w:rsidR="00C06217" w:rsidRPr="006A7549">
              <w:rPr>
                <w:b/>
                <w:snapToGrid w:val="0"/>
                <w:sz w:val="18"/>
                <w:lang w:eastAsia="ko-KR"/>
              </w:rPr>
              <w:t>, CTO der Würth Elektronik eiSos Gruppe</w:t>
            </w:r>
            <w:r w:rsidR="00C06217">
              <w:rPr>
                <w:b/>
                <w:snapToGrid w:val="0"/>
                <w:sz w:val="18"/>
                <w:lang w:eastAsia="ko-KR"/>
              </w:rPr>
              <w:t>, b</w:t>
            </w:r>
            <w:r w:rsidR="00C06217" w:rsidRPr="006A7549">
              <w:rPr>
                <w:b/>
                <w:snapToGrid w:val="0"/>
                <w:sz w:val="18"/>
                <w:lang w:eastAsia="ko-KR"/>
              </w:rPr>
              <w:t>ei der Eröffnung des EMV-Tags 2024</w:t>
            </w:r>
            <w:r w:rsidR="00C06217">
              <w:rPr>
                <w:b/>
                <w:snapToGrid w:val="0"/>
                <w:sz w:val="18"/>
                <w:lang w:eastAsia="ko-KR"/>
              </w:rPr>
              <w:t>: Die Veranstaltung erzielte eine s</w:t>
            </w:r>
            <w:r w:rsidR="00C06217" w:rsidRPr="00F05375">
              <w:rPr>
                <w:b/>
                <w:snapToGrid w:val="0"/>
                <w:sz w:val="18"/>
                <w:lang w:eastAsia="ko-KR"/>
              </w:rPr>
              <w:t>ehr gute Publikumsresonanz</w:t>
            </w:r>
            <w:r w:rsidR="00C06217">
              <w:rPr>
                <w:b/>
                <w:snapToGrid w:val="0"/>
                <w:sz w:val="18"/>
                <w:lang w:eastAsia="ko-KR"/>
              </w:rPr>
              <w:t>.</w:t>
            </w:r>
            <w:r w:rsidR="00C06217">
              <w:rPr>
                <w:b/>
                <w:snapToGrid w:val="0"/>
                <w:sz w:val="18"/>
                <w:lang w:eastAsia="ko-KR"/>
              </w:rPr>
              <w:br/>
            </w:r>
          </w:p>
        </w:tc>
        <w:tc>
          <w:tcPr>
            <w:tcW w:w="4792" w:type="dxa"/>
            <w:tcBorders>
              <w:top w:val="single" w:sz="4" w:space="0" w:color="auto"/>
              <w:left w:val="single" w:sz="4" w:space="0" w:color="auto"/>
              <w:bottom w:val="single" w:sz="4" w:space="0" w:color="auto"/>
              <w:right w:val="single" w:sz="4" w:space="0" w:color="auto"/>
            </w:tcBorders>
          </w:tcPr>
          <w:p w14:paraId="50432C77" w14:textId="4881DF8F" w:rsidR="00E77AB5" w:rsidRPr="00C06217" w:rsidRDefault="00E77AB5" w:rsidP="00E77AB5">
            <w:pPr>
              <w:pStyle w:val="txt"/>
              <w:rPr>
                <w:rFonts w:eastAsia="Times New Roman"/>
                <w:noProof/>
              </w:rPr>
            </w:pPr>
            <w:r>
              <w:rPr>
                <w:b/>
                <w:snapToGrid w:val="0"/>
                <w:sz w:val="18"/>
                <w:lang w:eastAsia="ko-KR"/>
              </w:rPr>
              <w:br/>
            </w:r>
            <w:r w:rsidR="00C06217">
              <w:rPr>
                <w:noProof/>
              </w:rPr>
              <w:drawing>
                <wp:inline distT="0" distB="0" distL="0" distR="0" wp14:anchorId="013FA2F7" wp14:editId="0CEEE492">
                  <wp:extent cx="2882900" cy="2162175"/>
                  <wp:effectExtent l="0" t="0" r="0" b="9525"/>
                  <wp:docPr id="179612575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4836" cy="2163627"/>
                          </a:xfrm>
                          <a:prstGeom prst="rect">
                            <a:avLst/>
                          </a:prstGeom>
                          <a:noFill/>
                          <a:ln>
                            <a:noFill/>
                          </a:ln>
                        </pic:spPr>
                      </pic:pic>
                    </a:graphicData>
                  </a:graphic>
                </wp:inline>
              </w:drawing>
            </w:r>
            <w:r w:rsidRPr="00C156F8">
              <w:rPr>
                <w:bCs/>
                <w:sz w:val="16"/>
                <w:szCs w:val="16"/>
              </w:rPr>
              <w:t xml:space="preserve">Bildquelle: </w:t>
            </w:r>
            <w:r>
              <w:rPr>
                <w:bCs/>
                <w:sz w:val="16"/>
                <w:szCs w:val="16"/>
              </w:rPr>
              <w:t>Würth Elektronik</w:t>
            </w:r>
            <w:r>
              <w:rPr>
                <w:b/>
                <w:snapToGrid w:val="0"/>
                <w:sz w:val="18"/>
                <w:lang w:eastAsia="ko-KR"/>
              </w:rPr>
              <w:br/>
            </w:r>
            <w:r>
              <w:rPr>
                <w:b/>
                <w:snapToGrid w:val="0"/>
                <w:sz w:val="18"/>
                <w:lang w:eastAsia="ko-KR"/>
              </w:rPr>
              <w:br/>
            </w:r>
            <w:r w:rsidR="001555BB" w:rsidRPr="001555BB">
              <w:rPr>
                <w:b/>
                <w:snapToGrid w:val="0"/>
                <w:sz w:val="18"/>
                <w:lang w:eastAsia="ko-KR"/>
              </w:rPr>
              <w:t xml:space="preserve">Praktische Physik: </w:t>
            </w:r>
            <w:r w:rsidR="00C06217" w:rsidRPr="001555BB">
              <w:rPr>
                <w:b/>
                <w:snapToGrid w:val="0"/>
                <w:sz w:val="18"/>
                <w:lang w:eastAsia="ko-KR"/>
              </w:rPr>
              <w:t>Prof. Dr.-Ing. Peter Reiser</w:t>
            </w:r>
            <w:r w:rsidR="001555BB" w:rsidRPr="001555BB">
              <w:rPr>
                <w:b/>
                <w:snapToGrid w:val="0"/>
                <w:sz w:val="18"/>
                <w:lang w:eastAsia="ko-KR"/>
              </w:rPr>
              <w:t xml:space="preserve"> von der Hochschule Heilbronn</w:t>
            </w:r>
            <w:r w:rsidR="001555BB">
              <w:rPr>
                <w:b/>
                <w:snapToGrid w:val="0"/>
                <w:sz w:val="18"/>
                <w:lang w:eastAsia="ko-KR"/>
              </w:rPr>
              <w:t xml:space="preserve"> mit seinem informativen Vortrag</w:t>
            </w:r>
            <w:r w:rsidR="001555BB" w:rsidRPr="001555BB">
              <w:rPr>
                <w:b/>
                <w:snapToGrid w:val="0"/>
                <w:sz w:val="18"/>
                <w:lang w:eastAsia="ko-KR"/>
              </w:rPr>
              <w:t xml:space="preserve"> EMV – Etwas </w:t>
            </w:r>
            <w:proofErr w:type="gramStart"/>
            <w:r w:rsidR="001555BB" w:rsidRPr="001555BB">
              <w:rPr>
                <w:b/>
                <w:snapToGrid w:val="0"/>
                <w:sz w:val="18"/>
                <w:lang w:eastAsia="ko-KR"/>
              </w:rPr>
              <w:t>Mehr</w:t>
            </w:r>
            <w:proofErr w:type="gramEnd"/>
            <w:r w:rsidR="001555BB" w:rsidRPr="001555BB">
              <w:rPr>
                <w:b/>
                <w:snapToGrid w:val="0"/>
                <w:sz w:val="18"/>
                <w:lang w:eastAsia="ko-KR"/>
              </w:rPr>
              <w:t xml:space="preserve"> Verstanden.</w:t>
            </w:r>
            <w:r>
              <w:rPr>
                <w:b/>
                <w:snapToGrid w:val="0"/>
                <w:sz w:val="18"/>
                <w:lang w:eastAsia="ko-KR"/>
              </w:rPr>
              <w:br/>
            </w:r>
          </w:p>
        </w:tc>
      </w:tr>
    </w:tbl>
    <w:p w14:paraId="0F5270CF" w14:textId="77777777" w:rsidR="008A0B8D" w:rsidRPr="00E77AB5" w:rsidRDefault="008A0B8D" w:rsidP="008A0B8D">
      <w:pPr>
        <w:spacing w:after="120" w:line="280" w:lineRule="exact"/>
        <w:rPr>
          <w:rFonts w:ascii="Arial" w:hAnsi="Arial" w:cs="Arial"/>
          <w:sz w:val="18"/>
          <w:szCs w:val="18"/>
          <w:u w:val="single"/>
        </w:rPr>
      </w:pPr>
    </w:p>
    <w:tbl>
      <w:tblPr>
        <w:tblW w:w="76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4"/>
        <w:gridCol w:w="4820"/>
      </w:tblGrid>
      <w:tr w:rsidR="00AC4373" w:rsidRPr="00C156F8" w14:paraId="5249DC4E" w14:textId="66C2C333" w:rsidTr="00AC4373">
        <w:tc>
          <w:tcPr>
            <w:tcW w:w="2864" w:type="dxa"/>
            <w:tcBorders>
              <w:top w:val="single" w:sz="4" w:space="0" w:color="auto"/>
              <w:left w:val="single" w:sz="4" w:space="0" w:color="auto"/>
              <w:bottom w:val="single" w:sz="4" w:space="0" w:color="auto"/>
              <w:right w:val="single" w:sz="4" w:space="0" w:color="auto"/>
            </w:tcBorders>
          </w:tcPr>
          <w:p w14:paraId="68BE5BDC" w14:textId="77777777" w:rsidR="00AC4373" w:rsidRPr="003A0B20" w:rsidRDefault="00AC4373" w:rsidP="00BB16AA">
            <w:pPr>
              <w:pStyle w:val="txt"/>
              <w:rPr>
                <w:snapToGrid w:val="0"/>
                <w:sz w:val="12"/>
                <w:szCs w:val="12"/>
                <w:lang w:eastAsia="ko-KR"/>
              </w:rPr>
            </w:pPr>
            <w:r>
              <w:rPr>
                <w:b/>
                <w:snapToGrid w:val="0"/>
                <w:sz w:val="18"/>
                <w:lang w:eastAsia="ko-KR"/>
              </w:rPr>
              <w:br/>
            </w:r>
            <w:r>
              <w:rPr>
                <w:rFonts w:eastAsia="Times New Roman"/>
                <w:noProof/>
              </w:rPr>
              <w:drawing>
                <wp:inline distT="0" distB="0" distL="0" distR="0" wp14:anchorId="769582E9" wp14:editId="30677B38">
                  <wp:extent cx="1643063" cy="2190750"/>
                  <wp:effectExtent l="0" t="0" r="0" b="0"/>
                  <wp:docPr id="2114416851" name="Grafik 2" descr="Ein Bild, das Kleidung, Mann, Person, Lächel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416851" name="Grafik 2" descr="Ein Bild, das Kleidung, Mann, Person, Lächeln enthält.&#10;&#10;Automatisch generierte Beschreibung"/>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651618" cy="2202156"/>
                          </a:xfrm>
                          <a:prstGeom prst="rect">
                            <a:avLst/>
                          </a:prstGeom>
                          <a:noFill/>
                          <a:ln>
                            <a:noFill/>
                          </a:ln>
                        </pic:spPr>
                      </pic:pic>
                    </a:graphicData>
                  </a:graphic>
                </wp:inline>
              </w:drawing>
            </w:r>
            <w:r>
              <w:rPr>
                <w:b/>
                <w:snapToGrid w:val="0"/>
                <w:sz w:val="18"/>
                <w:lang w:eastAsia="ko-KR"/>
              </w:rPr>
              <w:br/>
            </w:r>
            <w:r w:rsidRPr="00C156F8">
              <w:rPr>
                <w:bCs/>
                <w:sz w:val="16"/>
                <w:szCs w:val="16"/>
              </w:rPr>
              <w:t xml:space="preserve">Bildquelle: </w:t>
            </w:r>
            <w:r>
              <w:rPr>
                <w:bCs/>
                <w:sz w:val="16"/>
                <w:szCs w:val="16"/>
              </w:rPr>
              <w:t>Würth Elektronik</w:t>
            </w:r>
          </w:p>
          <w:p w14:paraId="69D6FCA2" w14:textId="10D8FCE3" w:rsidR="00AC4373" w:rsidRPr="00C156F8" w:rsidRDefault="00AC4373" w:rsidP="00BB16AA">
            <w:pPr>
              <w:pStyle w:val="txt"/>
              <w:rPr>
                <w:b/>
                <w:snapToGrid w:val="0"/>
                <w:sz w:val="18"/>
                <w:lang w:eastAsia="ko-KR"/>
              </w:rPr>
            </w:pPr>
            <w:r>
              <w:rPr>
                <w:b/>
                <w:sz w:val="18"/>
                <w:szCs w:val="18"/>
              </w:rPr>
              <w:t xml:space="preserve">Elektronik-Leistungsschau: Ergänzt wurde der EMV-Tag unter anderem durch eine </w:t>
            </w:r>
            <w:r w:rsidRPr="006A7549">
              <w:rPr>
                <w:b/>
                <w:sz w:val="18"/>
                <w:szCs w:val="18"/>
              </w:rPr>
              <w:t>Inhouse-Messe</w:t>
            </w:r>
            <w:r>
              <w:rPr>
                <w:b/>
                <w:sz w:val="18"/>
                <w:szCs w:val="18"/>
              </w:rPr>
              <w:t>.</w:t>
            </w:r>
            <w:r w:rsidR="005835A7">
              <w:rPr>
                <w:b/>
                <w:sz w:val="18"/>
                <w:szCs w:val="18"/>
              </w:rPr>
              <w:br/>
            </w:r>
          </w:p>
        </w:tc>
        <w:tc>
          <w:tcPr>
            <w:tcW w:w="4820" w:type="dxa"/>
            <w:tcBorders>
              <w:top w:val="single" w:sz="4" w:space="0" w:color="auto"/>
              <w:left w:val="single" w:sz="4" w:space="0" w:color="auto"/>
              <w:bottom w:val="single" w:sz="4" w:space="0" w:color="auto"/>
              <w:right w:val="single" w:sz="4" w:space="0" w:color="auto"/>
            </w:tcBorders>
          </w:tcPr>
          <w:p w14:paraId="7D9E28B2" w14:textId="77777777" w:rsidR="005835A7" w:rsidRPr="00170360" w:rsidRDefault="00AC4373" w:rsidP="005835A7">
            <w:pPr>
              <w:pStyle w:val="txt"/>
              <w:rPr>
                <w:b/>
                <w:snapToGrid w:val="0"/>
                <w:sz w:val="18"/>
                <w:lang w:eastAsia="ko-KR"/>
              </w:rPr>
            </w:pPr>
            <w:r>
              <w:rPr>
                <w:b/>
                <w:snapToGrid w:val="0"/>
                <w:sz w:val="18"/>
                <w:lang w:eastAsia="ko-KR"/>
              </w:rPr>
              <w:br/>
            </w:r>
            <w:r w:rsidR="005835A7">
              <w:rPr>
                <w:noProof/>
              </w:rPr>
              <w:drawing>
                <wp:inline distT="0" distB="0" distL="0" distR="0" wp14:anchorId="17B58755" wp14:editId="1EB9BB1D">
                  <wp:extent cx="2880000" cy="2160000"/>
                  <wp:effectExtent l="0" t="0" r="0" b="0"/>
                  <wp:docPr id="212361581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0000" cy="2160000"/>
                          </a:xfrm>
                          <a:prstGeom prst="rect">
                            <a:avLst/>
                          </a:prstGeom>
                          <a:noFill/>
                          <a:ln>
                            <a:noFill/>
                          </a:ln>
                        </pic:spPr>
                      </pic:pic>
                    </a:graphicData>
                  </a:graphic>
                </wp:inline>
              </w:drawing>
            </w:r>
            <w:r w:rsidR="005835A7" w:rsidRPr="00C156F8">
              <w:rPr>
                <w:bCs/>
                <w:sz w:val="16"/>
                <w:szCs w:val="16"/>
              </w:rPr>
              <w:t xml:space="preserve">Bildquelle: </w:t>
            </w:r>
            <w:r w:rsidR="005835A7">
              <w:rPr>
                <w:bCs/>
                <w:sz w:val="16"/>
                <w:szCs w:val="16"/>
              </w:rPr>
              <w:t>Würth Elektronik</w:t>
            </w:r>
          </w:p>
          <w:p w14:paraId="58C76F37" w14:textId="378C2D60" w:rsidR="00AC4373" w:rsidRDefault="005835A7" w:rsidP="005835A7">
            <w:pPr>
              <w:pStyle w:val="txt"/>
              <w:rPr>
                <w:b/>
                <w:snapToGrid w:val="0"/>
                <w:sz w:val="18"/>
                <w:lang w:eastAsia="ko-KR"/>
              </w:rPr>
            </w:pPr>
            <w:r>
              <w:rPr>
                <w:b/>
                <w:sz w:val="18"/>
                <w:szCs w:val="18"/>
              </w:rPr>
              <w:t>Würth Elektronik Partner Infineon: EMV am praktischen Beispiel.</w:t>
            </w:r>
          </w:p>
        </w:tc>
      </w:tr>
    </w:tbl>
    <w:p w14:paraId="7D17BABB" w14:textId="77777777" w:rsidR="00170360" w:rsidRDefault="00170360" w:rsidP="00485E6F">
      <w:pPr>
        <w:pStyle w:val="Textkrper"/>
        <w:spacing w:before="120" w:after="120" w:line="260" w:lineRule="exact"/>
        <w:jc w:val="both"/>
        <w:rPr>
          <w:rFonts w:ascii="Arial" w:hAnsi="Arial"/>
          <w:b w:val="0"/>
          <w:bCs w:val="0"/>
        </w:rPr>
      </w:pPr>
    </w:p>
    <w:p w14:paraId="57D69CE2" w14:textId="14A8C98E" w:rsidR="005835A7" w:rsidRDefault="005835A7">
      <w:pPr>
        <w:rPr>
          <w:rFonts w:ascii="Arial" w:hAnsi="Arial" w:cs="Arial"/>
          <w:sz w:val="20"/>
          <w:szCs w:val="20"/>
        </w:rPr>
      </w:pPr>
      <w:r>
        <w:rPr>
          <w:rFonts w:ascii="Arial" w:hAnsi="Arial"/>
          <w:b/>
          <w:bCs/>
        </w:rPr>
        <w:br w:type="page"/>
      </w:r>
    </w:p>
    <w:p w14:paraId="2A48F93F" w14:textId="77777777" w:rsidR="00170360" w:rsidRDefault="00170360" w:rsidP="00485E6F">
      <w:pPr>
        <w:pStyle w:val="Textkrper"/>
        <w:spacing w:before="120" w:after="120" w:line="260" w:lineRule="exact"/>
        <w:jc w:val="both"/>
        <w:rPr>
          <w:rFonts w:ascii="Arial" w:hAnsi="Arial"/>
          <w:b w:val="0"/>
          <w:bCs w:val="0"/>
        </w:rPr>
      </w:pPr>
    </w:p>
    <w:p w14:paraId="0BA87216" w14:textId="77777777" w:rsidR="00485E6F" w:rsidRPr="00B94DAE" w:rsidRDefault="00485E6F" w:rsidP="00485E6F">
      <w:pPr>
        <w:pStyle w:val="PITextkrper"/>
        <w:pBdr>
          <w:top w:val="single" w:sz="4" w:space="1" w:color="auto"/>
        </w:pBdr>
        <w:spacing w:before="240"/>
        <w:rPr>
          <w:b/>
          <w:sz w:val="18"/>
          <w:szCs w:val="18"/>
          <w:lang w:val="de-DE"/>
        </w:rPr>
      </w:pPr>
    </w:p>
    <w:p w14:paraId="0A7F43B1" w14:textId="77777777" w:rsidR="00485E6F" w:rsidRPr="00B94DAE" w:rsidRDefault="00485E6F" w:rsidP="00485E6F">
      <w:pPr>
        <w:pStyle w:val="Textkrper"/>
        <w:spacing w:before="120" w:after="120" w:line="276" w:lineRule="auto"/>
        <w:jc w:val="both"/>
        <w:rPr>
          <w:rFonts w:ascii="Arial" w:hAnsi="Arial"/>
          <w:bCs w:val="0"/>
        </w:rPr>
      </w:pPr>
      <w:r w:rsidRPr="00B94DAE">
        <w:rPr>
          <w:rFonts w:ascii="Arial" w:hAnsi="Arial"/>
          <w:bCs w:val="0"/>
        </w:rPr>
        <w:t xml:space="preserve">Über die </w:t>
      </w:r>
      <w:bookmarkStart w:id="0" w:name="_Hlk165027753"/>
      <w:r w:rsidRPr="00B94DAE">
        <w:rPr>
          <w:rFonts w:ascii="Arial" w:hAnsi="Arial"/>
          <w:bCs w:val="0"/>
        </w:rPr>
        <w:t>Würth Elektronik eiSos Gruppe</w:t>
      </w:r>
    </w:p>
    <w:bookmarkEnd w:id="0"/>
    <w:p w14:paraId="4F5481CA"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Die Würth Elektronik eiSos Gruppe ist Hersteller elektronischer und elektromechanischer Bauelemente für die Elektronikindustrie und Technologie-</w:t>
      </w:r>
      <w:proofErr w:type="spellStart"/>
      <w:r w:rsidRPr="00B94DAE">
        <w:rPr>
          <w:rFonts w:ascii="Arial" w:hAnsi="Arial"/>
          <w:b w:val="0"/>
        </w:rPr>
        <w:t>Enabler</w:t>
      </w:r>
      <w:proofErr w:type="spellEnd"/>
      <w:r w:rsidRPr="00B94DAE">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8040DD4" w14:textId="1B9DE9D8"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Das Produktprogramm umfasst EMV-Komponenten, Induktivitäten, Übertrager, HF-Bauteile, Varistoren, Kondensatoren, Widerstände, Quarze, Oszillatoren, Power Module, Wireless Power Transfer, LEDs, Sensoren, </w:t>
      </w:r>
      <w:r w:rsidR="008819C5" w:rsidRPr="00B94DAE">
        <w:rPr>
          <w:rFonts w:ascii="Arial" w:hAnsi="Arial"/>
          <w:b w:val="0"/>
        </w:rPr>
        <w:t xml:space="preserve">Funkmodule, </w:t>
      </w:r>
      <w:r w:rsidRPr="00B94DAE">
        <w:rPr>
          <w:rFonts w:ascii="Arial" w:hAnsi="Arial"/>
          <w:b w:val="0"/>
        </w:rPr>
        <w:t>Steckverbinder, Stromversorgungselemente, Schalter, Taster, Verbindungstechnik, Sicherungshalter sowie Lösungen zur drahtlosen Datenübertragung.</w:t>
      </w:r>
      <w:r w:rsidR="00A7329B" w:rsidRPr="00B94DAE">
        <w:rPr>
          <w:rFonts w:ascii="Arial" w:hAnsi="Arial"/>
          <w:b w:val="0"/>
        </w:rPr>
        <w:t xml:space="preserve"> Das Portfolio wird durch kundenspezifische Lösungen abgerundet.</w:t>
      </w:r>
    </w:p>
    <w:p w14:paraId="4E9369FD"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AB3B8FD" w14:textId="48CDA5EC" w:rsidR="008E6771" w:rsidRPr="00B94DAE" w:rsidRDefault="00485E6F" w:rsidP="008E6771">
      <w:pPr>
        <w:pStyle w:val="Textkrper"/>
        <w:spacing w:before="120" w:after="120" w:line="276" w:lineRule="auto"/>
        <w:jc w:val="both"/>
        <w:rPr>
          <w:rFonts w:ascii="Arial" w:hAnsi="Arial"/>
          <w:b w:val="0"/>
        </w:rPr>
      </w:pPr>
      <w:r w:rsidRPr="00B94DAE">
        <w:rPr>
          <w:rFonts w:ascii="Arial" w:hAnsi="Arial"/>
          <w:b w:val="0"/>
        </w:rPr>
        <w:t xml:space="preserve">Würth Elektronik ist Teil der Würth-Gruppe, dem Weltmarktführer in der Entwicklung, der Herstellung und dem Vertrieb von Montage- und Befestigungsmaterial, und beschäftigt </w:t>
      </w:r>
      <w:r w:rsidR="002B1C8D" w:rsidRPr="00B94DAE">
        <w:rPr>
          <w:rFonts w:ascii="Arial" w:hAnsi="Arial"/>
          <w:b w:val="0"/>
        </w:rPr>
        <w:t>7</w:t>
      </w:r>
      <w:r w:rsidR="008E0894" w:rsidRPr="00B94DAE">
        <w:rPr>
          <w:rFonts w:ascii="Arial" w:hAnsi="Arial"/>
          <w:b w:val="0"/>
        </w:rPr>
        <w:t> </w:t>
      </w:r>
      <w:r w:rsidR="002B1C8D" w:rsidRPr="00B94DAE">
        <w:rPr>
          <w:rFonts w:ascii="Arial" w:hAnsi="Arial"/>
          <w:b w:val="0"/>
        </w:rPr>
        <w:t>9</w:t>
      </w:r>
      <w:r w:rsidRPr="00B94DAE">
        <w:rPr>
          <w:rFonts w:ascii="Arial" w:hAnsi="Arial"/>
          <w:b w:val="0"/>
        </w:rPr>
        <w:t xml:space="preserve">00 Mitarbeitende. </w:t>
      </w:r>
      <w:r w:rsidR="008E6771" w:rsidRPr="00B94DAE">
        <w:rPr>
          <w:rFonts w:ascii="Arial" w:hAnsi="Arial"/>
          <w:b w:val="0"/>
        </w:rPr>
        <w:t>Im Jahr 202</w:t>
      </w:r>
      <w:r w:rsidR="002B1C8D" w:rsidRPr="00B94DAE">
        <w:rPr>
          <w:rFonts w:ascii="Arial" w:hAnsi="Arial"/>
          <w:b w:val="0"/>
        </w:rPr>
        <w:t>3</w:t>
      </w:r>
      <w:r w:rsidR="008E6771" w:rsidRPr="00B94DAE">
        <w:rPr>
          <w:rFonts w:ascii="Arial" w:hAnsi="Arial"/>
          <w:b w:val="0"/>
        </w:rPr>
        <w:t xml:space="preserve"> erwirtschaftete die Würth Elektronik Gruppe einen Umsatz von 1,</w:t>
      </w:r>
      <w:r w:rsidR="002B1C8D" w:rsidRPr="00B94DAE">
        <w:rPr>
          <w:rFonts w:ascii="Arial" w:hAnsi="Arial"/>
          <w:b w:val="0"/>
        </w:rPr>
        <w:t>24</w:t>
      </w:r>
      <w:r w:rsidR="008E6771" w:rsidRPr="00B94DAE">
        <w:rPr>
          <w:rFonts w:ascii="Arial" w:hAnsi="Arial"/>
          <w:b w:val="0"/>
        </w:rPr>
        <w:t xml:space="preserve"> Milliarden Euro.</w:t>
      </w:r>
    </w:p>
    <w:p w14:paraId="6159303C" w14:textId="77777777" w:rsidR="00485E6F" w:rsidRPr="00D74295" w:rsidRDefault="00485E6F" w:rsidP="00485E6F">
      <w:pPr>
        <w:pStyle w:val="Textkrper"/>
        <w:spacing w:before="120" w:after="120" w:line="276" w:lineRule="auto"/>
        <w:rPr>
          <w:rFonts w:ascii="Arial" w:hAnsi="Arial"/>
          <w:b w:val="0"/>
          <w:lang w:val="en-US"/>
        </w:rPr>
      </w:pPr>
      <w:r w:rsidRPr="00D74295">
        <w:rPr>
          <w:rFonts w:ascii="Arial" w:hAnsi="Arial"/>
          <w:b w:val="0"/>
          <w:lang w:val="en-US"/>
        </w:rPr>
        <w:t xml:space="preserve">Würth </w:t>
      </w:r>
      <w:proofErr w:type="spellStart"/>
      <w:r w:rsidRPr="00D74295">
        <w:rPr>
          <w:rFonts w:ascii="Arial" w:hAnsi="Arial"/>
          <w:b w:val="0"/>
          <w:lang w:val="en-US"/>
        </w:rPr>
        <w:t>Elektronik</w:t>
      </w:r>
      <w:proofErr w:type="spellEnd"/>
      <w:r w:rsidRPr="00D74295">
        <w:rPr>
          <w:rFonts w:ascii="Arial" w:hAnsi="Arial"/>
          <w:b w:val="0"/>
          <w:lang w:val="en-US"/>
        </w:rPr>
        <w:t>: more than you expect!</w:t>
      </w:r>
    </w:p>
    <w:p w14:paraId="359C45D7" w14:textId="77777777" w:rsidR="00485E6F" w:rsidRPr="00B94DAE" w:rsidRDefault="00485E6F" w:rsidP="00485E6F">
      <w:pPr>
        <w:pStyle w:val="Textkrper"/>
        <w:spacing w:before="120" w:after="120" w:line="276" w:lineRule="auto"/>
        <w:rPr>
          <w:rFonts w:ascii="Arial" w:hAnsi="Arial"/>
        </w:rPr>
      </w:pPr>
      <w:r w:rsidRPr="00B94DAE">
        <w:rPr>
          <w:rFonts w:ascii="Arial" w:hAnsi="Arial"/>
        </w:rPr>
        <w:t>Weitere Informationen unter www.we-online.com</w:t>
      </w:r>
    </w:p>
    <w:p w14:paraId="47300CFE" w14:textId="77777777" w:rsidR="00485E6F" w:rsidRPr="00B94DAE"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B94DAE" w14:paraId="12B40D8C" w14:textId="77777777" w:rsidTr="00CE17D6">
        <w:tc>
          <w:tcPr>
            <w:tcW w:w="3902" w:type="dxa"/>
            <w:hideMark/>
          </w:tcPr>
          <w:p w14:paraId="196F357B" w14:textId="77777777" w:rsidR="00485E6F" w:rsidRPr="00B94DAE" w:rsidRDefault="00485E6F" w:rsidP="00CE17D6">
            <w:pPr>
              <w:pStyle w:val="Textkrper"/>
              <w:autoSpaceDE/>
              <w:adjustRightInd/>
              <w:spacing w:before="120" w:after="120" w:line="276" w:lineRule="auto"/>
              <w:rPr>
                <w:rFonts w:ascii="Arial" w:hAnsi="Arial"/>
                <w:bCs w:val="0"/>
                <w:szCs w:val="24"/>
              </w:rPr>
            </w:pPr>
            <w:r w:rsidRPr="00B94DAE">
              <w:rPr>
                <w:rFonts w:ascii="Arial" w:hAnsi="Arial"/>
                <w:b w:val="0"/>
                <w:bCs w:val="0"/>
              </w:rPr>
              <w:br w:type="page"/>
            </w:r>
            <w:r w:rsidRPr="00B94DAE">
              <w:rPr>
                <w:rFonts w:ascii="Arial" w:hAnsi="Arial"/>
                <w:bCs w:val="0"/>
                <w:szCs w:val="24"/>
              </w:rPr>
              <w:t>Weitere Informationen:</w:t>
            </w:r>
          </w:p>
          <w:p w14:paraId="5A6374EB" w14:textId="2AD863F7" w:rsidR="00485E6F" w:rsidRPr="00B94DAE" w:rsidRDefault="00485E6F" w:rsidP="00CE17D6">
            <w:pPr>
              <w:spacing w:before="120" w:after="120" w:line="276" w:lineRule="auto"/>
              <w:rPr>
                <w:rFonts w:ascii="Arial" w:hAnsi="Arial" w:cs="Arial"/>
                <w:sz w:val="20"/>
              </w:rPr>
            </w:pPr>
            <w:r w:rsidRPr="00B94DAE">
              <w:rPr>
                <w:rFonts w:ascii="Arial" w:hAnsi="Arial" w:cs="Arial"/>
                <w:sz w:val="20"/>
              </w:rPr>
              <w:t>Würth Elektronik eiSos GmbH &amp; Co. KG</w:t>
            </w:r>
            <w:r w:rsidRPr="00B94DAE">
              <w:rPr>
                <w:rFonts w:ascii="Arial" w:hAnsi="Arial" w:cs="Arial"/>
                <w:sz w:val="20"/>
              </w:rPr>
              <w:br/>
              <w:t>Sarah Hurst</w:t>
            </w:r>
            <w:r w:rsidRPr="00B94DAE">
              <w:rPr>
                <w:rFonts w:ascii="Arial" w:hAnsi="Arial" w:cs="Arial"/>
                <w:sz w:val="20"/>
              </w:rPr>
              <w:br/>
            </w:r>
            <w:r w:rsidR="008F3008" w:rsidRPr="00B94DAE">
              <w:rPr>
                <w:rFonts w:ascii="Arial" w:hAnsi="Arial" w:cs="Arial"/>
                <w:sz w:val="20"/>
              </w:rPr>
              <w:t>Clarita-Bernhard-Straße 9</w:t>
            </w:r>
            <w:r w:rsidRPr="00B94DAE">
              <w:rPr>
                <w:rFonts w:ascii="Arial" w:hAnsi="Arial" w:cs="Arial"/>
                <w:sz w:val="20"/>
              </w:rPr>
              <w:br/>
            </w:r>
            <w:r w:rsidR="008F3008" w:rsidRPr="00B94DAE">
              <w:rPr>
                <w:rFonts w:ascii="Arial" w:hAnsi="Arial" w:cs="Arial"/>
                <w:sz w:val="20"/>
              </w:rPr>
              <w:t>81249 München</w:t>
            </w:r>
          </w:p>
          <w:p w14:paraId="34892EEB" w14:textId="77777777" w:rsidR="00485E6F" w:rsidRPr="00BE3156" w:rsidRDefault="00485E6F" w:rsidP="00CE17D6">
            <w:pPr>
              <w:spacing w:before="120" w:after="120" w:line="276" w:lineRule="auto"/>
              <w:rPr>
                <w:rFonts w:ascii="Arial" w:hAnsi="Arial" w:cs="Arial"/>
                <w:bCs/>
                <w:sz w:val="20"/>
                <w:lang w:val="it-IT"/>
              </w:rPr>
            </w:pPr>
            <w:proofErr w:type="spellStart"/>
            <w:r w:rsidRPr="00BE3156">
              <w:rPr>
                <w:rFonts w:ascii="Arial" w:hAnsi="Arial" w:cs="Arial"/>
                <w:sz w:val="20"/>
                <w:lang w:val="it-IT"/>
              </w:rPr>
              <w:t>Telefon</w:t>
            </w:r>
            <w:proofErr w:type="spellEnd"/>
            <w:r w:rsidRPr="00BE3156">
              <w:rPr>
                <w:rFonts w:ascii="Arial" w:hAnsi="Arial" w:cs="Arial"/>
                <w:sz w:val="20"/>
                <w:lang w:val="it-IT"/>
              </w:rPr>
              <w:t>: +49 7942 945-5186</w:t>
            </w:r>
            <w:r w:rsidRPr="00BE3156">
              <w:rPr>
                <w:rFonts w:ascii="Arial" w:hAnsi="Arial" w:cs="Arial"/>
                <w:sz w:val="20"/>
                <w:lang w:val="it-IT"/>
              </w:rPr>
              <w:br/>
            </w:r>
            <w:r w:rsidRPr="00BE3156">
              <w:rPr>
                <w:rFonts w:ascii="Arial" w:hAnsi="Arial" w:cs="Arial"/>
                <w:bCs/>
                <w:sz w:val="20"/>
                <w:lang w:val="it-IT"/>
              </w:rPr>
              <w:t>E-Mail: sarah.hurst@we-online.de</w:t>
            </w:r>
          </w:p>
          <w:p w14:paraId="0DD9B528" w14:textId="77777777" w:rsidR="00485E6F" w:rsidRPr="00B94DAE" w:rsidRDefault="00485E6F" w:rsidP="00CE17D6">
            <w:pPr>
              <w:spacing w:before="120" w:after="120" w:line="276" w:lineRule="auto"/>
              <w:rPr>
                <w:rFonts w:ascii="Arial" w:hAnsi="Arial" w:cs="Arial"/>
                <w:bCs/>
                <w:sz w:val="20"/>
              </w:rPr>
            </w:pPr>
            <w:r w:rsidRPr="00B94DAE">
              <w:rPr>
                <w:rFonts w:ascii="Arial" w:hAnsi="Arial" w:cs="Arial"/>
                <w:bCs/>
                <w:sz w:val="20"/>
              </w:rPr>
              <w:t>www.we-online.com</w:t>
            </w:r>
          </w:p>
        </w:tc>
        <w:tc>
          <w:tcPr>
            <w:tcW w:w="3193" w:type="dxa"/>
            <w:hideMark/>
          </w:tcPr>
          <w:p w14:paraId="74077374" w14:textId="77777777" w:rsidR="00485E6F" w:rsidRPr="00B94DAE" w:rsidRDefault="00485E6F" w:rsidP="00CE17D6">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5CE5249F"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HighTech communications GmbH</w:t>
            </w:r>
            <w:r w:rsidRPr="00B94DAE">
              <w:rPr>
                <w:rFonts w:ascii="Arial" w:hAnsi="Arial" w:cs="Arial"/>
                <w:bCs/>
                <w:sz w:val="20"/>
              </w:rPr>
              <w:br/>
              <w:t>Brigitte Basilio</w:t>
            </w:r>
            <w:r w:rsidRPr="00B94DAE">
              <w:rPr>
                <w:rFonts w:ascii="Arial" w:hAnsi="Arial" w:cs="Arial"/>
                <w:bCs/>
                <w:sz w:val="20"/>
              </w:rPr>
              <w:br/>
            </w:r>
            <w:proofErr w:type="spellStart"/>
            <w:r w:rsidRPr="00B94DAE">
              <w:rPr>
                <w:rFonts w:ascii="Arial" w:hAnsi="Arial" w:cs="Arial"/>
                <w:bCs/>
                <w:sz w:val="20"/>
              </w:rPr>
              <w:t>Brunhamstraße</w:t>
            </w:r>
            <w:proofErr w:type="spellEnd"/>
            <w:r w:rsidRPr="00B94DAE">
              <w:rPr>
                <w:rFonts w:ascii="Arial" w:hAnsi="Arial" w:cs="Arial"/>
                <w:bCs/>
                <w:sz w:val="20"/>
              </w:rPr>
              <w:t xml:space="preserve"> 21</w:t>
            </w:r>
            <w:r w:rsidRPr="00B94DAE">
              <w:rPr>
                <w:rFonts w:ascii="Arial" w:hAnsi="Arial" w:cs="Arial"/>
                <w:bCs/>
                <w:sz w:val="20"/>
              </w:rPr>
              <w:br/>
              <w:t>81249 München</w:t>
            </w:r>
          </w:p>
          <w:p w14:paraId="5DBACEC9" w14:textId="0023F40D" w:rsidR="00485E6F" w:rsidRPr="00BE3156" w:rsidRDefault="00485E6F" w:rsidP="00CE17D6">
            <w:pPr>
              <w:tabs>
                <w:tab w:val="left" w:pos="1065"/>
              </w:tabs>
              <w:spacing w:before="120" w:after="120" w:line="276" w:lineRule="auto"/>
              <w:rPr>
                <w:rFonts w:ascii="Arial" w:hAnsi="Arial" w:cs="Arial"/>
                <w:bCs/>
                <w:sz w:val="20"/>
                <w:lang w:val="it-IT"/>
              </w:rPr>
            </w:pPr>
            <w:proofErr w:type="spellStart"/>
            <w:r w:rsidRPr="00BE3156">
              <w:rPr>
                <w:rFonts w:ascii="Arial" w:hAnsi="Arial" w:cs="Arial"/>
                <w:bCs/>
                <w:sz w:val="20"/>
                <w:lang w:val="it-IT"/>
              </w:rPr>
              <w:t>Telefon</w:t>
            </w:r>
            <w:proofErr w:type="spellEnd"/>
            <w:r w:rsidRPr="00BE3156">
              <w:rPr>
                <w:rFonts w:ascii="Arial" w:hAnsi="Arial" w:cs="Arial"/>
                <w:bCs/>
                <w:sz w:val="20"/>
                <w:lang w:val="it-IT"/>
              </w:rPr>
              <w:t>: +49 89 500778-20</w:t>
            </w:r>
            <w:r w:rsidRPr="00BE3156">
              <w:rPr>
                <w:rFonts w:ascii="Arial" w:hAnsi="Arial" w:cs="Arial"/>
                <w:bCs/>
                <w:sz w:val="20"/>
                <w:lang w:val="it-IT"/>
              </w:rPr>
              <w:br/>
              <w:t>E-Mail: b.basilio@htcm.de</w:t>
            </w:r>
          </w:p>
          <w:p w14:paraId="629BEBDB"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2078774C" w14:textId="77777777" w:rsidR="00485E6F" w:rsidRPr="00B94DAE" w:rsidRDefault="00485E6F" w:rsidP="00485E6F">
      <w:pPr>
        <w:pStyle w:val="Textkrper"/>
        <w:spacing w:before="120" w:after="120" w:line="260" w:lineRule="exact"/>
      </w:pPr>
    </w:p>
    <w:p w14:paraId="4616A057" w14:textId="77777777" w:rsidR="003E1703" w:rsidRDefault="003E1703" w:rsidP="00485E6F">
      <w:pPr>
        <w:pStyle w:val="Textkrper"/>
        <w:spacing w:before="120" w:after="120" w:line="260" w:lineRule="exact"/>
        <w:jc w:val="both"/>
        <w:rPr>
          <w:rFonts w:ascii="Calibri" w:hAnsi="Calibri" w:cs="Calibri"/>
          <w:sz w:val="22"/>
          <w:szCs w:val="22"/>
        </w:rPr>
      </w:pPr>
    </w:p>
    <w:sectPr w:rsidR="003E1703" w:rsidSect="00962386">
      <w:headerReference w:type="default" r:id="rId15"/>
      <w:footerReference w:type="default" r:id="rId16"/>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1D7B7" w14:textId="77777777" w:rsidR="00526CAE" w:rsidRDefault="00526CAE">
      <w:r>
        <w:separator/>
      </w:r>
    </w:p>
  </w:endnote>
  <w:endnote w:type="continuationSeparator" w:id="0">
    <w:p w14:paraId="41BC9144" w14:textId="77777777" w:rsidR="00526CAE" w:rsidRDefault="00526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31F2388F"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170360">
      <w:rPr>
        <w:rFonts w:ascii="Arial" w:hAnsi="Arial" w:cs="Arial"/>
        <w:noProof/>
        <w:snapToGrid w:val="0"/>
        <w:sz w:val="16"/>
        <w:szCs w:val="16"/>
      </w:rPr>
      <w:t>WTH1PI1511.docx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51097" w14:textId="77777777" w:rsidR="00526CAE" w:rsidRDefault="00526CAE">
      <w:r>
        <w:separator/>
      </w:r>
    </w:p>
  </w:footnote>
  <w:footnote w:type="continuationSeparator" w:id="0">
    <w:p w14:paraId="6215FAB7" w14:textId="77777777" w:rsidR="00526CAE" w:rsidRDefault="00526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7B084DAB" w:rsidR="00AD41FF" w:rsidRDefault="00B77CF0"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5030CBD3">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E9E529A"/>
    <w:multiLevelType w:val="hybridMultilevel"/>
    <w:tmpl w:val="3370AC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BEC632B"/>
    <w:multiLevelType w:val="hybridMultilevel"/>
    <w:tmpl w:val="9EC45594"/>
    <w:lvl w:ilvl="0" w:tplc="951CF71C">
      <w:start w:val="1"/>
      <w:numFmt w:val="bullet"/>
      <w:lvlText w:val=""/>
      <w:lvlJc w:val="left"/>
      <w:pPr>
        <w:tabs>
          <w:tab w:val="num" w:pos="720"/>
        </w:tabs>
        <w:ind w:left="720" w:hanging="360"/>
      </w:pPr>
      <w:rPr>
        <w:rFonts w:ascii="Wingdings" w:hAnsi="Wingdings" w:hint="default"/>
        <w:color w:val="FF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1186079">
    <w:abstractNumId w:val="6"/>
  </w:num>
  <w:num w:numId="2" w16cid:durableId="627470765">
    <w:abstractNumId w:val="2"/>
  </w:num>
  <w:num w:numId="3" w16cid:durableId="1261067948">
    <w:abstractNumId w:val="3"/>
  </w:num>
  <w:num w:numId="4" w16cid:durableId="1516962269">
    <w:abstractNumId w:val="4"/>
  </w:num>
  <w:num w:numId="5" w16cid:durableId="1919706054">
    <w:abstractNumId w:val="0"/>
  </w:num>
  <w:num w:numId="6" w16cid:durableId="1212032019">
    <w:abstractNumId w:val="1"/>
  </w:num>
  <w:num w:numId="7" w16cid:durableId="6189904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14EE2"/>
    <w:rsid w:val="00020814"/>
    <w:rsid w:val="000258D8"/>
    <w:rsid w:val="00030BF2"/>
    <w:rsid w:val="00031561"/>
    <w:rsid w:val="00034AC6"/>
    <w:rsid w:val="00035374"/>
    <w:rsid w:val="00035671"/>
    <w:rsid w:val="00036D00"/>
    <w:rsid w:val="000374D6"/>
    <w:rsid w:val="0004197D"/>
    <w:rsid w:val="00041E84"/>
    <w:rsid w:val="00042E00"/>
    <w:rsid w:val="000457A0"/>
    <w:rsid w:val="00050684"/>
    <w:rsid w:val="000512CF"/>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75"/>
    <w:rsid w:val="000904AA"/>
    <w:rsid w:val="000909E1"/>
    <w:rsid w:val="00092BF4"/>
    <w:rsid w:val="0009455D"/>
    <w:rsid w:val="00097F2B"/>
    <w:rsid w:val="000A0554"/>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3BC1"/>
    <w:rsid w:val="000D40B1"/>
    <w:rsid w:val="000D4A5F"/>
    <w:rsid w:val="000D5008"/>
    <w:rsid w:val="000E4B87"/>
    <w:rsid w:val="000E5647"/>
    <w:rsid w:val="000E56EE"/>
    <w:rsid w:val="000E61B4"/>
    <w:rsid w:val="000E6F27"/>
    <w:rsid w:val="000E72A3"/>
    <w:rsid w:val="000F485A"/>
    <w:rsid w:val="000F4BBA"/>
    <w:rsid w:val="00100528"/>
    <w:rsid w:val="00101B6C"/>
    <w:rsid w:val="00102297"/>
    <w:rsid w:val="00106E99"/>
    <w:rsid w:val="00110E85"/>
    <w:rsid w:val="001138B8"/>
    <w:rsid w:val="00114255"/>
    <w:rsid w:val="0011527C"/>
    <w:rsid w:val="00117E5E"/>
    <w:rsid w:val="00123175"/>
    <w:rsid w:val="001254AB"/>
    <w:rsid w:val="001255F4"/>
    <w:rsid w:val="00125D37"/>
    <w:rsid w:val="001274FC"/>
    <w:rsid w:val="00127892"/>
    <w:rsid w:val="00131977"/>
    <w:rsid w:val="00131F4F"/>
    <w:rsid w:val="00135811"/>
    <w:rsid w:val="00141858"/>
    <w:rsid w:val="001456DE"/>
    <w:rsid w:val="0014630E"/>
    <w:rsid w:val="0015437A"/>
    <w:rsid w:val="001555BB"/>
    <w:rsid w:val="00161F8B"/>
    <w:rsid w:val="0016652E"/>
    <w:rsid w:val="001667CD"/>
    <w:rsid w:val="00170360"/>
    <w:rsid w:val="001712EA"/>
    <w:rsid w:val="00180178"/>
    <w:rsid w:val="001845DD"/>
    <w:rsid w:val="00184B2E"/>
    <w:rsid w:val="00190F4E"/>
    <w:rsid w:val="00193F53"/>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3D76"/>
    <w:rsid w:val="001E4730"/>
    <w:rsid w:val="001E6BFC"/>
    <w:rsid w:val="001F02E1"/>
    <w:rsid w:val="001F039F"/>
    <w:rsid w:val="001F07F5"/>
    <w:rsid w:val="001F4BB0"/>
    <w:rsid w:val="001F6FF8"/>
    <w:rsid w:val="001F73C7"/>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8487E"/>
    <w:rsid w:val="00285B8D"/>
    <w:rsid w:val="0028728E"/>
    <w:rsid w:val="002872A3"/>
    <w:rsid w:val="00287AE5"/>
    <w:rsid w:val="00291C4C"/>
    <w:rsid w:val="002921AC"/>
    <w:rsid w:val="002929C9"/>
    <w:rsid w:val="00293FC3"/>
    <w:rsid w:val="002A01B5"/>
    <w:rsid w:val="002A095E"/>
    <w:rsid w:val="002A0CF2"/>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275B"/>
    <w:rsid w:val="0037559E"/>
    <w:rsid w:val="00376468"/>
    <w:rsid w:val="003814F9"/>
    <w:rsid w:val="003822CF"/>
    <w:rsid w:val="0038399C"/>
    <w:rsid w:val="003851A9"/>
    <w:rsid w:val="00392336"/>
    <w:rsid w:val="003931C1"/>
    <w:rsid w:val="003A08A6"/>
    <w:rsid w:val="003A0B20"/>
    <w:rsid w:val="003A0D86"/>
    <w:rsid w:val="003A233C"/>
    <w:rsid w:val="003B011F"/>
    <w:rsid w:val="003B1978"/>
    <w:rsid w:val="003B2106"/>
    <w:rsid w:val="003B3A4B"/>
    <w:rsid w:val="003B3E7A"/>
    <w:rsid w:val="003B513B"/>
    <w:rsid w:val="003B5455"/>
    <w:rsid w:val="003B7DC8"/>
    <w:rsid w:val="003C080B"/>
    <w:rsid w:val="003C0AA4"/>
    <w:rsid w:val="003C1DA5"/>
    <w:rsid w:val="003C3F95"/>
    <w:rsid w:val="003D0E9B"/>
    <w:rsid w:val="003D4EDD"/>
    <w:rsid w:val="003E0DA0"/>
    <w:rsid w:val="003E1703"/>
    <w:rsid w:val="003E263B"/>
    <w:rsid w:val="003E4721"/>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47391"/>
    <w:rsid w:val="004517D7"/>
    <w:rsid w:val="0046027E"/>
    <w:rsid w:val="004646CB"/>
    <w:rsid w:val="00465024"/>
    <w:rsid w:val="00470FBA"/>
    <w:rsid w:val="00483C3D"/>
    <w:rsid w:val="00485E6F"/>
    <w:rsid w:val="00493757"/>
    <w:rsid w:val="00494131"/>
    <w:rsid w:val="004953E8"/>
    <w:rsid w:val="00495798"/>
    <w:rsid w:val="0049593E"/>
    <w:rsid w:val="004A4093"/>
    <w:rsid w:val="004B0A52"/>
    <w:rsid w:val="004B2DAD"/>
    <w:rsid w:val="004B3468"/>
    <w:rsid w:val="004B4EB2"/>
    <w:rsid w:val="004B5422"/>
    <w:rsid w:val="004B5E02"/>
    <w:rsid w:val="004C2963"/>
    <w:rsid w:val="004C4379"/>
    <w:rsid w:val="004D6A59"/>
    <w:rsid w:val="004D6CCC"/>
    <w:rsid w:val="004D7301"/>
    <w:rsid w:val="004D78E8"/>
    <w:rsid w:val="004E3A3C"/>
    <w:rsid w:val="004E582D"/>
    <w:rsid w:val="004F1218"/>
    <w:rsid w:val="004F387D"/>
    <w:rsid w:val="004F4AB5"/>
    <w:rsid w:val="004F4C9D"/>
    <w:rsid w:val="004F6737"/>
    <w:rsid w:val="00500601"/>
    <w:rsid w:val="00500C86"/>
    <w:rsid w:val="005010F7"/>
    <w:rsid w:val="00502845"/>
    <w:rsid w:val="00505509"/>
    <w:rsid w:val="00505827"/>
    <w:rsid w:val="00510D40"/>
    <w:rsid w:val="005133F8"/>
    <w:rsid w:val="00516D0B"/>
    <w:rsid w:val="00525673"/>
    <w:rsid w:val="00525AEC"/>
    <w:rsid w:val="00526CAE"/>
    <w:rsid w:val="00530FC0"/>
    <w:rsid w:val="005327C7"/>
    <w:rsid w:val="005331A3"/>
    <w:rsid w:val="00535659"/>
    <w:rsid w:val="00537CB9"/>
    <w:rsid w:val="005405B1"/>
    <w:rsid w:val="0054219D"/>
    <w:rsid w:val="005421CB"/>
    <w:rsid w:val="00550D3E"/>
    <w:rsid w:val="005538CF"/>
    <w:rsid w:val="005565F6"/>
    <w:rsid w:val="00556A0C"/>
    <w:rsid w:val="00561524"/>
    <w:rsid w:val="005642D6"/>
    <w:rsid w:val="00571E32"/>
    <w:rsid w:val="00572009"/>
    <w:rsid w:val="00574987"/>
    <w:rsid w:val="00575249"/>
    <w:rsid w:val="005757A4"/>
    <w:rsid w:val="005758B7"/>
    <w:rsid w:val="00577058"/>
    <w:rsid w:val="00577D8A"/>
    <w:rsid w:val="00581536"/>
    <w:rsid w:val="005835A7"/>
    <w:rsid w:val="00584F4C"/>
    <w:rsid w:val="00587F00"/>
    <w:rsid w:val="0059367F"/>
    <w:rsid w:val="005B66FF"/>
    <w:rsid w:val="005C06DF"/>
    <w:rsid w:val="005C1020"/>
    <w:rsid w:val="005C1B52"/>
    <w:rsid w:val="005C61CB"/>
    <w:rsid w:val="005C6D6A"/>
    <w:rsid w:val="005D160B"/>
    <w:rsid w:val="005D22EA"/>
    <w:rsid w:val="005D63FF"/>
    <w:rsid w:val="005D7454"/>
    <w:rsid w:val="005E1091"/>
    <w:rsid w:val="005E5B17"/>
    <w:rsid w:val="005E6D53"/>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503AE"/>
    <w:rsid w:val="006509F8"/>
    <w:rsid w:val="00653582"/>
    <w:rsid w:val="0065536A"/>
    <w:rsid w:val="00656ACE"/>
    <w:rsid w:val="00663854"/>
    <w:rsid w:val="0066406D"/>
    <w:rsid w:val="00666284"/>
    <w:rsid w:val="00666303"/>
    <w:rsid w:val="00667A63"/>
    <w:rsid w:val="0067131F"/>
    <w:rsid w:val="006769A9"/>
    <w:rsid w:val="00676CE8"/>
    <w:rsid w:val="006808C8"/>
    <w:rsid w:val="00683D1C"/>
    <w:rsid w:val="006859A2"/>
    <w:rsid w:val="00686779"/>
    <w:rsid w:val="00693290"/>
    <w:rsid w:val="00695E61"/>
    <w:rsid w:val="006963F9"/>
    <w:rsid w:val="00696B8F"/>
    <w:rsid w:val="006A07EF"/>
    <w:rsid w:val="006A1135"/>
    <w:rsid w:val="006A1A89"/>
    <w:rsid w:val="006A34DE"/>
    <w:rsid w:val="006A6CD7"/>
    <w:rsid w:val="006A7549"/>
    <w:rsid w:val="006B006C"/>
    <w:rsid w:val="006B05BF"/>
    <w:rsid w:val="006B3831"/>
    <w:rsid w:val="006B3F8F"/>
    <w:rsid w:val="006B427C"/>
    <w:rsid w:val="006B56DA"/>
    <w:rsid w:val="006B5888"/>
    <w:rsid w:val="006C57D8"/>
    <w:rsid w:val="006C5C39"/>
    <w:rsid w:val="006C5F83"/>
    <w:rsid w:val="006D04BD"/>
    <w:rsid w:val="006D10F8"/>
    <w:rsid w:val="006D3950"/>
    <w:rsid w:val="006D6728"/>
    <w:rsid w:val="006D7E38"/>
    <w:rsid w:val="006E0378"/>
    <w:rsid w:val="006E17DE"/>
    <w:rsid w:val="006E2FFE"/>
    <w:rsid w:val="006E4AF5"/>
    <w:rsid w:val="006F1ECD"/>
    <w:rsid w:val="006F24AB"/>
    <w:rsid w:val="006F44B9"/>
    <w:rsid w:val="006F5B78"/>
    <w:rsid w:val="006F74C8"/>
    <w:rsid w:val="006F77BD"/>
    <w:rsid w:val="00701E87"/>
    <w:rsid w:val="00701EFC"/>
    <w:rsid w:val="00704805"/>
    <w:rsid w:val="00704ADD"/>
    <w:rsid w:val="00704EB5"/>
    <w:rsid w:val="00705DBF"/>
    <w:rsid w:val="0071034F"/>
    <w:rsid w:val="00710CC4"/>
    <w:rsid w:val="007111CA"/>
    <w:rsid w:val="00711385"/>
    <w:rsid w:val="00711D05"/>
    <w:rsid w:val="00712F34"/>
    <w:rsid w:val="0071735D"/>
    <w:rsid w:val="00721BD1"/>
    <w:rsid w:val="00723236"/>
    <w:rsid w:val="00724D2B"/>
    <w:rsid w:val="00727453"/>
    <w:rsid w:val="0073163B"/>
    <w:rsid w:val="0073468B"/>
    <w:rsid w:val="0073482F"/>
    <w:rsid w:val="007367F4"/>
    <w:rsid w:val="00740F24"/>
    <w:rsid w:val="00750B57"/>
    <w:rsid w:val="00754F0B"/>
    <w:rsid w:val="00755485"/>
    <w:rsid w:val="00755F6F"/>
    <w:rsid w:val="0076035C"/>
    <w:rsid w:val="00760B15"/>
    <w:rsid w:val="00760F61"/>
    <w:rsid w:val="0076179A"/>
    <w:rsid w:val="00763DE9"/>
    <w:rsid w:val="00764EC4"/>
    <w:rsid w:val="00766B74"/>
    <w:rsid w:val="007708B8"/>
    <w:rsid w:val="00771DF4"/>
    <w:rsid w:val="00777EB9"/>
    <w:rsid w:val="00782FF2"/>
    <w:rsid w:val="00783D9B"/>
    <w:rsid w:val="00786A7E"/>
    <w:rsid w:val="00787620"/>
    <w:rsid w:val="0078774B"/>
    <w:rsid w:val="007913E6"/>
    <w:rsid w:val="00792432"/>
    <w:rsid w:val="00792D48"/>
    <w:rsid w:val="007A4345"/>
    <w:rsid w:val="007B24FD"/>
    <w:rsid w:val="007B299C"/>
    <w:rsid w:val="007C1E35"/>
    <w:rsid w:val="007C335A"/>
    <w:rsid w:val="007C42E6"/>
    <w:rsid w:val="007C79D2"/>
    <w:rsid w:val="007D400B"/>
    <w:rsid w:val="007D7B8B"/>
    <w:rsid w:val="007E2CA5"/>
    <w:rsid w:val="007E3A15"/>
    <w:rsid w:val="007E4896"/>
    <w:rsid w:val="007E66DD"/>
    <w:rsid w:val="007E7DC6"/>
    <w:rsid w:val="007F2012"/>
    <w:rsid w:val="007F2182"/>
    <w:rsid w:val="007F218B"/>
    <w:rsid w:val="007F693F"/>
    <w:rsid w:val="008004D3"/>
    <w:rsid w:val="00800A15"/>
    <w:rsid w:val="00805256"/>
    <w:rsid w:val="0081491D"/>
    <w:rsid w:val="0081664E"/>
    <w:rsid w:val="00817539"/>
    <w:rsid w:val="00820DFA"/>
    <w:rsid w:val="00822557"/>
    <w:rsid w:val="00822688"/>
    <w:rsid w:val="00824228"/>
    <w:rsid w:val="00824931"/>
    <w:rsid w:val="00831C63"/>
    <w:rsid w:val="00832040"/>
    <w:rsid w:val="00834A7F"/>
    <w:rsid w:val="008369E6"/>
    <w:rsid w:val="00837EBF"/>
    <w:rsid w:val="00840B24"/>
    <w:rsid w:val="00842162"/>
    <w:rsid w:val="008517BF"/>
    <w:rsid w:val="008523FC"/>
    <w:rsid w:val="0085304E"/>
    <w:rsid w:val="008536A9"/>
    <w:rsid w:val="008545C1"/>
    <w:rsid w:val="00855486"/>
    <w:rsid w:val="00856DDE"/>
    <w:rsid w:val="00857F72"/>
    <w:rsid w:val="00860705"/>
    <w:rsid w:val="00861747"/>
    <w:rsid w:val="00861F76"/>
    <w:rsid w:val="00862DC5"/>
    <w:rsid w:val="00865B71"/>
    <w:rsid w:val="00870C94"/>
    <w:rsid w:val="00870CC9"/>
    <w:rsid w:val="008819C5"/>
    <w:rsid w:val="008830CD"/>
    <w:rsid w:val="00886681"/>
    <w:rsid w:val="008866CB"/>
    <w:rsid w:val="008873A8"/>
    <w:rsid w:val="00897B98"/>
    <w:rsid w:val="008A0B8D"/>
    <w:rsid w:val="008A2AFC"/>
    <w:rsid w:val="008A2F27"/>
    <w:rsid w:val="008A6395"/>
    <w:rsid w:val="008A648E"/>
    <w:rsid w:val="008B0135"/>
    <w:rsid w:val="008B2299"/>
    <w:rsid w:val="008B3E27"/>
    <w:rsid w:val="008B60B2"/>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05CFA"/>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990"/>
    <w:rsid w:val="00945C65"/>
    <w:rsid w:val="00950B5B"/>
    <w:rsid w:val="00956D90"/>
    <w:rsid w:val="00962386"/>
    <w:rsid w:val="00962AC6"/>
    <w:rsid w:val="00962D50"/>
    <w:rsid w:val="009634CA"/>
    <w:rsid w:val="00964C14"/>
    <w:rsid w:val="00965C15"/>
    <w:rsid w:val="00966927"/>
    <w:rsid w:val="00970AA9"/>
    <w:rsid w:val="00970F7F"/>
    <w:rsid w:val="00971D87"/>
    <w:rsid w:val="00976FA7"/>
    <w:rsid w:val="009778D0"/>
    <w:rsid w:val="00977E34"/>
    <w:rsid w:val="0098005C"/>
    <w:rsid w:val="009805E8"/>
    <w:rsid w:val="009810CE"/>
    <w:rsid w:val="00981CD4"/>
    <w:rsid w:val="00982008"/>
    <w:rsid w:val="0098432E"/>
    <w:rsid w:val="0099174C"/>
    <w:rsid w:val="00991F97"/>
    <w:rsid w:val="00995576"/>
    <w:rsid w:val="009A1DA9"/>
    <w:rsid w:val="009A3D86"/>
    <w:rsid w:val="009A755C"/>
    <w:rsid w:val="009A7903"/>
    <w:rsid w:val="009B0FBA"/>
    <w:rsid w:val="009B14AF"/>
    <w:rsid w:val="009B4D91"/>
    <w:rsid w:val="009B5041"/>
    <w:rsid w:val="009B5EC6"/>
    <w:rsid w:val="009C0CAB"/>
    <w:rsid w:val="009C488D"/>
    <w:rsid w:val="009C4DAD"/>
    <w:rsid w:val="009C58E2"/>
    <w:rsid w:val="009C6BE5"/>
    <w:rsid w:val="009C74D6"/>
    <w:rsid w:val="009C7A55"/>
    <w:rsid w:val="009C7C0C"/>
    <w:rsid w:val="009D0330"/>
    <w:rsid w:val="009D4AE4"/>
    <w:rsid w:val="009D5D22"/>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327F9"/>
    <w:rsid w:val="00A3353F"/>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5843"/>
    <w:rsid w:val="00AA6E73"/>
    <w:rsid w:val="00AB344A"/>
    <w:rsid w:val="00AB43E5"/>
    <w:rsid w:val="00AC010A"/>
    <w:rsid w:val="00AC4373"/>
    <w:rsid w:val="00AC7E6F"/>
    <w:rsid w:val="00AD038B"/>
    <w:rsid w:val="00AD41FF"/>
    <w:rsid w:val="00AD6C58"/>
    <w:rsid w:val="00AD74EC"/>
    <w:rsid w:val="00AE03A3"/>
    <w:rsid w:val="00AE20CC"/>
    <w:rsid w:val="00AE2C7C"/>
    <w:rsid w:val="00AE40B5"/>
    <w:rsid w:val="00AF42AA"/>
    <w:rsid w:val="00AF480C"/>
    <w:rsid w:val="00AF7D4F"/>
    <w:rsid w:val="00B11A47"/>
    <w:rsid w:val="00B126EF"/>
    <w:rsid w:val="00B12D65"/>
    <w:rsid w:val="00B12E2F"/>
    <w:rsid w:val="00B137FF"/>
    <w:rsid w:val="00B1633A"/>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7CF0"/>
    <w:rsid w:val="00B84A33"/>
    <w:rsid w:val="00B8501E"/>
    <w:rsid w:val="00B911CF"/>
    <w:rsid w:val="00B91D24"/>
    <w:rsid w:val="00B945A9"/>
    <w:rsid w:val="00B94DAE"/>
    <w:rsid w:val="00B9589D"/>
    <w:rsid w:val="00BA04FB"/>
    <w:rsid w:val="00BA19ED"/>
    <w:rsid w:val="00BA2BD7"/>
    <w:rsid w:val="00BB741C"/>
    <w:rsid w:val="00BC1F54"/>
    <w:rsid w:val="00BC216E"/>
    <w:rsid w:val="00BC29E3"/>
    <w:rsid w:val="00BC356F"/>
    <w:rsid w:val="00BD0BC8"/>
    <w:rsid w:val="00BD2843"/>
    <w:rsid w:val="00BD2B26"/>
    <w:rsid w:val="00BD2F68"/>
    <w:rsid w:val="00BD5EAF"/>
    <w:rsid w:val="00BE3156"/>
    <w:rsid w:val="00BE5C1A"/>
    <w:rsid w:val="00BE7ED0"/>
    <w:rsid w:val="00BF09CC"/>
    <w:rsid w:val="00C02E8A"/>
    <w:rsid w:val="00C037A9"/>
    <w:rsid w:val="00C06217"/>
    <w:rsid w:val="00C10188"/>
    <w:rsid w:val="00C17CED"/>
    <w:rsid w:val="00C279D5"/>
    <w:rsid w:val="00C351B8"/>
    <w:rsid w:val="00C400D9"/>
    <w:rsid w:val="00C40959"/>
    <w:rsid w:val="00C437CE"/>
    <w:rsid w:val="00C43E68"/>
    <w:rsid w:val="00C500C5"/>
    <w:rsid w:val="00C51ECA"/>
    <w:rsid w:val="00C537A3"/>
    <w:rsid w:val="00C5688B"/>
    <w:rsid w:val="00C63D8C"/>
    <w:rsid w:val="00C645F4"/>
    <w:rsid w:val="00C659F5"/>
    <w:rsid w:val="00C70245"/>
    <w:rsid w:val="00C71265"/>
    <w:rsid w:val="00C7439C"/>
    <w:rsid w:val="00C75EF5"/>
    <w:rsid w:val="00C804DA"/>
    <w:rsid w:val="00C8403A"/>
    <w:rsid w:val="00C87944"/>
    <w:rsid w:val="00C9372B"/>
    <w:rsid w:val="00C9434E"/>
    <w:rsid w:val="00CA3126"/>
    <w:rsid w:val="00CA598E"/>
    <w:rsid w:val="00CB06BF"/>
    <w:rsid w:val="00CB56BA"/>
    <w:rsid w:val="00CB6417"/>
    <w:rsid w:val="00CB765C"/>
    <w:rsid w:val="00CC1740"/>
    <w:rsid w:val="00CC1D85"/>
    <w:rsid w:val="00CC318F"/>
    <w:rsid w:val="00CC31B8"/>
    <w:rsid w:val="00CC5E31"/>
    <w:rsid w:val="00CD080A"/>
    <w:rsid w:val="00CD1C4E"/>
    <w:rsid w:val="00CD2389"/>
    <w:rsid w:val="00CD2CA4"/>
    <w:rsid w:val="00CE0CA4"/>
    <w:rsid w:val="00CE3661"/>
    <w:rsid w:val="00CE5015"/>
    <w:rsid w:val="00CF06BD"/>
    <w:rsid w:val="00CF12AC"/>
    <w:rsid w:val="00CF2554"/>
    <w:rsid w:val="00CF401C"/>
    <w:rsid w:val="00CF4A4B"/>
    <w:rsid w:val="00CF4A78"/>
    <w:rsid w:val="00CF5234"/>
    <w:rsid w:val="00CF7932"/>
    <w:rsid w:val="00D0317C"/>
    <w:rsid w:val="00D0438E"/>
    <w:rsid w:val="00D10313"/>
    <w:rsid w:val="00D10A7D"/>
    <w:rsid w:val="00D123AF"/>
    <w:rsid w:val="00D124AD"/>
    <w:rsid w:val="00D23260"/>
    <w:rsid w:val="00D261A7"/>
    <w:rsid w:val="00D313E0"/>
    <w:rsid w:val="00D349BA"/>
    <w:rsid w:val="00D35686"/>
    <w:rsid w:val="00D4081F"/>
    <w:rsid w:val="00D448DD"/>
    <w:rsid w:val="00D464D9"/>
    <w:rsid w:val="00D471E2"/>
    <w:rsid w:val="00D54A29"/>
    <w:rsid w:val="00D55126"/>
    <w:rsid w:val="00D564BF"/>
    <w:rsid w:val="00D57FEE"/>
    <w:rsid w:val="00D61196"/>
    <w:rsid w:val="00D7011A"/>
    <w:rsid w:val="00D70405"/>
    <w:rsid w:val="00D72A57"/>
    <w:rsid w:val="00D74295"/>
    <w:rsid w:val="00D75A8B"/>
    <w:rsid w:val="00D7777E"/>
    <w:rsid w:val="00D77D60"/>
    <w:rsid w:val="00D8068E"/>
    <w:rsid w:val="00D80D3A"/>
    <w:rsid w:val="00D834C3"/>
    <w:rsid w:val="00D84800"/>
    <w:rsid w:val="00D860B6"/>
    <w:rsid w:val="00D91A1F"/>
    <w:rsid w:val="00D949C7"/>
    <w:rsid w:val="00D979C7"/>
    <w:rsid w:val="00DA27A8"/>
    <w:rsid w:val="00DA4966"/>
    <w:rsid w:val="00DA70D9"/>
    <w:rsid w:val="00DA7234"/>
    <w:rsid w:val="00DA78C9"/>
    <w:rsid w:val="00DB03EF"/>
    <w:rsid w:val="00DB4E64"/>
    <w:rsid w:val="00DD1842"/>
    <w:rsid w:val="00DD18C5"/>
    <w:rsid w:val="00DD2023"/>
    <w:rsid w:val="00DD261B"/>
    <w:rsid w:val="00DD39BA"/>
    <w:rsid w:val="00DD42A4"/>
    <w:rsid w:val="00DD5276"/>
    <w:rsid w:val="00DE5AA0"/>
    <w:rsid w:val="00DE632D"/>
    <w:rsid w:val="00DE7025"/>
    <w:rsid w:val="00DE7B1B"/>
    <w:rsid w:val="00DF083B"/>
    <w:rsid w:val="00DF3657"/>
    <w:rsid w:val="00DF4A9A"/>
    <w:rsid w:val="00DF5ACA"/>
    <w:rsid w:val="00E041C8"/>
    <w:rsid w:val="00E05C54"/>
    <w:rsid w:val="00E06AE9"/>
    <w:rsid w:val="00E13FF1"/>
    <w:rsid w:val="00E17430"/>
    <w:rsid w:val="00E213F7"/>
    <w:rsid w:val="00E21D22"/>
    <w:rsid w:val="00E235A7"/>
    <w:rsid w:val="00E27071"/>
    <w:rsid w:val="00E277BA"/>
    <w:rsid w:val="00E3345B"/>
    <w:rsid w:val="00E34E95"/>
    <w:rsid w:val="00E37B97"/>
    <w:rsid w:val="00E41C6B"/>
    <w:rsid w:val="00E41FDC"/>
    <w:rsid w:val="00E4697E"/>
    <w:rsid w:val="00E56EB0"/>
    <w:rsid w:val="00E57E93"/>
    <w:rsid w:val="00E63CB1"/>
    <w:rsid w:val="00E67044"/>
    <w:rsid w:val="00E77AB5"/>
    <w:rsid w:val="00E8050A"/>
    <w:rsid w:val="00E815D2"/>
    <w:rsid w:val="00E821A2"/>
    <w:rsid w:val="00E86437"/>
    <w:rsid w:val="00E87BA5"/>
    <w:rsid w:val="00E966E4"/>
    <w:rsid w:val="00E96706"/>
    <w:rsid w:val="00EA03DE"/>
    <w:rsid w:val="00EA0C44"/>
    <w:rsid w:val="00EA438E"/>
    <w:rsid w:val="00EA530D"/>
    <w:rsid w:val="00EA5874"/>
    <w:rsid w:val="00EA7620"/>
    <w:rsid w:val="00EA7C20"/>
    <w:rsid w:val="00EB12AA"/>
    <w:rsid w:val="00EC48ED"/>
    <w:rsid w:val="00EC6274"/>
    <w:rsid w:val="00EC6970"/>
    <w:rsid w:val="00ED0389"/>
    <w:rsid w:val="00ED24DF"/>
    <w:rsid w:val="00ED27AA"/>
    <w:rsid w:val="00ED67AA"/>
    <w:rsid w:val="00EE17CD"/>
    <w:rsid w:val="00EE3F9D"/>
    <w:rsid w:val="00EE59B9"/>
    <w:rsid w:val="00EE6C4D"/>
    <w:rsid w:val="00EF1496"/>
    <w:rsid w:val="00EF6119"/>
    <w:rsid w:val="00EF62C4"/>
    <w:rsid w:val="00EF7895"/>
    <w:rsid w:val="00F020E7"/>
    <w:rsid w:val="00F02E63"/>
    <w:rsid w:val="00F032A8"/>
    <w:rsid w:val="00F04481"/>
    <w:rsid w:val="00F05375"/>
    <w:rsid w:val="00F06103"/>
    <w:rsid w:val="00F11AAA"/>
    <w:rsid w:val="00F1272C"/>
    <w:rsid w:val="00F13328"/>
    <w:rsid w:val="00F14F24"/>
    <w:rsid w:val="00F14F40"/>
    <w:rsid w:val="00F1580B"/>
    <w:rsid w:val="00F2437A"/>
    <w:rsid w:val="00F26A7D"/>
    <w:rsid w:val="00F27950"/>
    <w:rsid w:val="00F34339"/>
    <w:rsid w:val="00F55A20"/>
    <w:rsid w:val="00F61BC9"/>
    <w:rsid w:val="00F630C4"/>
    <w:rsid w:val="00F633C4"/>
    <w:rsid w:val="00F7288A"/>
    <w:rsid w:val="00F74E4F"/>
    <w:rsid w:val="00F90B35"/>
    <w:rsid w:val="00F9549B"/>
    <w:rsid w:val="00FA02BD"/>
    <w:rsid w:val="00FA0A2F"/>
    <w:rsid w:val="00FA19AC"/>
    <w:rsid w:val="00FA3D93"/>
    <w:rsid w:val="00FA6EE6"/>
    <w:rsid w:val="00FB0CB6"/>
    <w:rsid w:val="00FB2C06"/>
    <w:rsid w:val="00FB417E"/>
    <w:rsid w:val="00FC42F7"/>
    <w:rsid w:val="00FC50B8"/>
    <w:rsid w:val="00FC7446"/>
    <w:rsid w:val="00FD19D3"/>
    <w:rsid w:val="00FD2691"/>
    <w:rsid w:val="00FD3927"/>
    <w:rsid w:val="00FD436E"/>
    <w:rsid w:val="00FD48FB"/>
    <w:rsid w:val="00FE1859"/>
    <w:rsid w:val="00FE4D7E"/>
    <w:rsid w:val="00FE66F8"/>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uiPriority w:val="99"/>
    <w:rsid w:val="00356C16"/>
    <w:rPr>
      <w:sz w:val="20"/>
      <w:szCs w:val="20"/>
    </w:rPr>
  </w:style>
  <w:style w:type="character" w:customStyle="1" w:styleId="KommentartextZchn">
    <w:name w:val="Kommentartext Zchn"/>
    <w:basedOn w:val="Absatz-Standardschriftart"/>
    <w:link w:val="Kommentartext"/>
    <w:uiPriority w:val="99"/>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customStyle="1" w:styleId="NichtaufgelsteErwhnung1">
    <w:name w:val="Nicht aufgelöste Erwähnung1"/>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 w:type="character" w:styleId="NichtaufgelsteErwhnung">
    <w:name w:val="Unresolved Mention"/>
    <w:basedOn w:val="Absatz-Standardschriftart"/>
    <w:uiPriority w:val="99"/>
    <w:semiHidden/>
    <w:unhideWhenUsed/>
    <w:rsid w:val="00D949C7"/>
    <w:rPr>
      <w:color w:val="605E5C"/>
      <w:shd w:val="clear" w:color="auto" w:fill="E1DFDD"/>
    </w:rPr>
  </w:style>
  <w:style w:type="paragraph" w:styleId="Untertitel">
    <w:name w:val="Subtitle"/>
    <w:basedOn w:val="Standard"/>
    <w:next w:val="Standard"/>
    <w:link w:val="UntertitelZchn"/>
    <w:qFormat/>
    <w:rsid w:val="007B299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rsid w:val="007B299C"/>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71805906">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36944330">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3631116">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image" Target="cid:4c38d3d2-05ce-48d1-8d7c-a11853d175d8@eurprd05.prod.outlook.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cid:fd918e96-f7b2-458b-a8cc-5b41bac0b252@eurprd05.prod.outlook.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62435-F216-46E9-A65B-52300DD41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468</Words>
  <Characters>3657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4117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6</cp:revision>
  <cp:lastPrinted>2017-06-23T08:32:00Z</cp:lastPrinted>
  <dcterms:created xsi:type="dcterms:W3CDTF">2024-05-28T13:25:00Z</dcterms:created>
  <dcterms:modified xsi:type="dcterms:W3CDTF">2024-06-05T08:14:00Z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