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7828" w14:textId="77777777" w:rsidR="00194988" w:rsidRPr="00AD6FC6" w:rsidRDefault="00A74816">
      <w:pPr>
        <w:pStyle w:val="berschrift1"/>
        <w:spacing w:before="720" w:after="720" w:line="260" w:lineRule="exact"/>
        <w:rPr>
          <w:sz w:val="20"/>
        </w:rPr>
      </w:pPr>
      <w:r w:rsidRPr="00AD6FC6">
        <w:rPr>
          <w:sz w:val="20"/>
        </w:rPr>
        <w:t>MEDIENINFORMATION</w:t>
      </w:r>
    </w:p>
    <w:p w14:paraId="5390CE5C" w14:textId="5BA828A5" w:rsidR="0034177B" w:rsidRPr="00A85D72" w:rsidRDefault="008F7F26" w:rsidP="00EA0707">
      <w:pPr>
        <w:rPr>
          <w:rFonts w:ascii="Arial" w:hAnsi="Arial" w:cs="Arial"/>
          <w:b/>
          <w:sz w:val="34"/>
          <w:szCs w:val="34"/>
        </w:rPr>
      </w:pPr>
      <w:r w:rsidRPr="008F7F26">
        <w:rPr>
          <w:rFonts w:ascii="Arial" w:hAnsi="Arial" w:cs="Arial"/>
          <w:b/>
          <w:sz w:val="34"/>
          <w:szCs w:val="34"/>
        </w:rPr>
        <w:t xml:space="preserve">Fiskalisierung für Online-Kassensysteme: Swissbit stellt </w:t>
      </w:r>
      <w:r w:rsidR="00D448B5">
        <w:rPr>
          <w:rFonts w:ascii="Arial" w:hAnsi="Arial" w:cs="Arial"/>
          <w:b/>
          <w:sz w:val="34"/>
          <w:szCs w:val="34"/>
        </w:rPr>
        <w:t>Cloud-TSE 2</w:t>
      </w:r>
      <w:r w:rsidRPr="008F7F26">
        <w:rPr>
          <w:rFonts w:ascii="Arial" w:hAnsi="Arial" w:cs="Arial"/>
          <w:b/>
          <w:sz w:val="34"/>
          <w:szCs w:val="34"/>
        </w:rPr>
        <w:t xml:space="preserve"> vor</w:t>
      </w:r>
    </w:p>
    <w:p w14:paraId="0FA2E55D" w14:textId="21B54D1D" w:rsidR="008F7F26" w:rsidRPr="00DD6113" w:rsidRDefault="008F7F26" w:rsidP="000E743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DD6113">
        <w:rPr>
          <w:rFonts w:ascii="Arial" w:hAnsi="Arial"/>
          <w:color w:val="000000"/>
          <w:spacing w:val="-2"/>
        </w:rPr>
        <w:t xml:space="preserve">Berlin, </w:t>
      </w:r>
      <w:r w:rsidR="00BD6FE6" w:rsidRPr="00D601CE">
        <w:rPr>
          <w:rFonts w:ascii="Arial" w:hAnsi="Arial"/>
          <w:color w:val="000000"/>
          <w:spacing w:val="-2"/>
        </w:rPr>
        <w:t>28</w:t>
      </w:r>
      <w:r w:rsidRPr="00D601CE">
        <w:rPr>
          <w:rFonts w:ascii="Arial" w:hAnsi="Arial"/>
          <w:color w:val="000000"/>
          <w:spacing w:val="-2"/>
        </w:rPr>
        <w:t xml:space="preserve">. </w:t>
      </w:r>
      <w:r w:rsidR="006761B5" w:rsidRPr="00D601CE">
        <w:rPr>
          <w:rFonts w:ascii="Arial" w:hAnsi="Arial"/>
          <w:color w:val="000000"/>
          <w:spacing w:val="-2"/>
        </w:rPr>
        <w:t>Mai</w:t>
      </w:r>
      <w:r w:rsidRPr="00DD6113">
        <w:rPr>
          <w:rFonts w:ascii="Arial" w:hAnsi="Arial"/>
          <w:color w:val="000000"/>
          <w:spacing w:val="-2"/>
        </w:rPr>
        <w:t xml:space="preserve"> 2024 – Swissbit, einer der Marktführer für Technische Sicherheitseinrichtungen (TSE) in Deutschland, setzt mit der </w:t>
      </w:r>
      <w:r w:rsidR="00D448B5">
        <w:rPr>
          <w:rFonts w:ascii="Arial" w:hAnsi="Arial"/>
          <w:color w:val="000000"/>
          <w:spacing w:val="-2"/>
        </w:rPr>
        <w:t>Cloud-TSE 2</w:t>
      </w:r>
      <w:r w:rsidRPr="00DD6113">
        <w:rPr>
          <w:rFonts w:ascii="Arial" w:hAnsi="Arial"/>
          <w:color w:val="000000"/>
          <w:spacing w:val="-2"/>
        </w:rPr>
        <w:t xml:space="preserve"> erneut Maßstäbe in der Fiskalisierung. Als „TSE-</w:t>
      </w:r>
      <w:proofErr w:type="spellStart"/>
      <w:r w:rsidRPr="00DD6113">
        <w:rPr>
          <w:rFonts w:ascii="Arial" w:hAnsi="Arial"/>
          <w:color w:val="000000"/>
          <w:spacing w:val="-2"/>
        </w:rPr>
        <w:t>as</w:t>
      </w:r>
      <w:proofErr w:type="spellEnd"/>
      <w:r w:rsidRPr="00DD6113">
        <w:rPr>
          <w:rFonts w:ascii="Arial" w:hAnsi="Arial"/>
          <w:color w:val="000000"/>
          <w:spacing w:val="-2"/>
        </w:rPr>
        <w:t xml:space="preserve">-a-Service“-Modell ermöglicht die Lösung eine zukunftsorientierte, einfache und flexible Fiskalisierung online- und cloudbasierter Kassensysteme. </w:t>
      </w:r>
      <w:r w:rsidR="00DD6113" w:rsidRPr="00DD6113">
        <w:rPr>
          <w:rFonts w:ascii="Arial" w:hAnsi="Arial"/>
          <w:color w:val="000000"/>
          <w:spacing w:val="-2"/>
        </w:rPr>
        <w:t>D</w:t>
      </w:r>
      <w:r w:rsidRPr="00DD6113">
        <w:rPr>
          <w:rFonts w:ascii="Arial" w:hAnsi="Arial"/>
          <w:color w:val="000000"/>
          <w:spacing w:val="-2"/>
        </w:rPr>
        <w:t>ie</w:t>
      </w:r>
      <w:r w:rsidR="00DD6113" w:rsidRPr="00DD6113">
        <w:rPr>
          <w:rFonts w:ascii="Arial" w:hAnsi="Arial"/>
          <w:color w:val="000000"/>
          <w:spacing w:val="-2"/>
        </w:rPr>
        <w:t xml:space="preserve"> </w:t>
      </w:r>
      <w:r w:rsidR="00D448B5">
        <w:rPr>
          <w:rFonts w:ascii="Arial" w:hAnsi="Arial"/>
          <w:color w:val="000000"/>
          <w:spacing w:val="-2"/>
        </w:rPr>
        <w:t>Cloud-TSE 2</w:t>
      </w:r>
      <w:r w:rsidR="00DD6113" w:rsidRPr="00DD6113">
        <w:rPr>
          <w:rFonts w:ascii="Arial" w:hAnsi="Arial"/>
          <w:color w:val="000000"/>
          <w:spacing w:val="-2"/>
        </w:rPr>
        <w:t xml:space="preserve"> ist </w:t>
      </w:r>
      <w:r w:rsidRPr="00DD6113">
        <w:rPr>
          <w:rFonts w:ascii="Arial" w:hAnsi="Arial"/>
          <w:color w:val="000000"/>
          <w:spacing w:val="-2"/>
        </w:rPr>
        <w:t>die erste Lösung ihrer Art,</w:t>
      </w:r>
      <w:r w:rsidR="00DD6113" w:rsidRPr="00DD6113">
        <w:rPr>
          <w:rFonts w:ascii="Arial" w:hAnsi="Arial"/>
          <w:color w:val="000000"/>
          <w:spacing w:val="-2"/>
        </w:rPr>
        <w:t xml:space="preserve"> </w:t>
      </w:r>
      <w:r w:rsidRPr="00DD6113">
        <w:rPr>
          <w:rFonts w:ascii="Arial" w:hAnsi="Arial"/>
          <w:color w:val="000000"/>
          <w:spacing w:val="-2"/>
        </w:rPr>
        <w:t xml:space="preserve">die nach der </w:t>
      </w:r>
      <w:r w:rsidRPr="00BC6C13">
        <w:rPr>
          <w:rFonts w:ascii="Arial" w:hAnsi="Arial"/>
          <w:color w:val="000000"/>
          <w:spacing w:val="-2"/>
        </w:rPr>
        <w:t xml:space="preserve">neuesten BSI </w:t>
      </w:r>
      <w:r w:rsidR="00BC6C13" w:rsidRPr="00BC6C13">
        <w:rPr>
          <w:rFonts w:ascii="Arial" w:hAnsi="Arial"/>
          <w:color w:val="000000"/>
          <w:spacing w:val="-2"/>
        </w:rPr>
        <w:t>TR-03153-1, Version 1.1.1</w:t>
      </w:r>
      <w:r w:rsidR="001601D7">
        <w:rPr>
          <w:rFonts w:ascii="Arial" w:hAnsi="Arial"/>
          <w:color w:val="000000"/>
          <w:spacing w:val="-2"/>
        </w:rPr>
        <w:t>,</w:t>
      </w:r>
      <w:r w:rsidR="00BC6C13">
        <w:rPr>
          <w:rFonts w:ascii="Arial" w:hAnsi="Arial"/>
          <w:color w:val="000000"/>
          <w:spacing w:val="-2"/>
        </w:rPr>
        <w:t xml:space="preserve"> </w:t>
      </w:r>
      <w:r w:rsidRPr="00DD6113">
        <w:rPr>
          <w:rFonts w:ascii="Arial" w:hAnsi="Arial"/>
          <w:color w:val="000000"/>
          <w:spacing w:val="-2"/>
        </w:rPr>
        <w:t>zertifiziert wird. Sie zeichnet sich durch höchste Sicherheit, eine einfache Integration in bestehende Systeme und ein innovatives Preismodell aus. Während das Zertifizierungsverfahren beim BSI</w:t>
      </w:r>
      <w:r w:rsidR="00DD6113" w:rsidRPr="00DD6113">
        <w:rPr>
          <w:rFonts w:ascii="Arial" w:hAnsi="Arial"/>
          <w:color w:val="000000"/>
          <w:spacing w:val="-2"/>
        </w:rPr>
        <w:t xml:space="preserve"> </w:t>
      </w:r>
      <w:r w:rsidRPr="00DD6113">
        <w:rPr>
          <w:rFonts w:ascii="Arial" w:hAnsi="Arial"/>
          <w:color w:val="000000"/>
          <w:spacing w:val="-2"/>
        </w:rPr>
        <w:t xml:space="preserve">läuft, können erste Implementierungen bereits ab </w:t>
      </w:r>
      <w:r w:rsidR="007C62B7">
        <w:rPr>
          <w:rFonts w:ascii="Arial" w:hAnsi="Arial"/>
          <w:color w:val="000000"/>
          <w:spacing w:val="-2"/>
        </w:rPr>
        <w:t xml:space="preserve">Mitte des Jahres </w:t>
      </w:r>
      <w:r w:rsidRPr="00DD6113">
        <w:rPr>
          <w:rFonts w:ascii="Arial" w:hAnsi="Arial"/>
          <w:color w:val="000000"/>
          <w:spacing w:val="-2"/>
        </w:rPr>
        <w:t xml:space="preserve">starten. Im vollen Umfang wird die Swissbit </w:t>
      </w:r>
      <w:r w:rsidR="00D448B5">
        <w:rPr>
          <w:rFonts w:ascii="Arial" w:hAnsi="Arial"/>
          <w:color w:val="000000"/>
          <w:spacing w:val="-2"/>
        </w:rPr>
        <w:t>Cloud-TSE 2</w:t>
      </w:r>
      <w:r w:rsidRPr="00DD6113">
        <w:rPr>
          <w:rFonts w:ascii="Arial" w:hAnsi="Arial"/>
          <w:color w:val="000000"/>
          <w:spacing w:val="-2"/>
        </w:rPr>
        <w:t xml:space="preserve"> </w:t>
      </w:r>
      <w:r w:rsidR="00773E22">
        <w:rPr>
          <w:rFonts w:ascii="Arial" w:hAnsi="Arial"/>
          <w:color w:val="000000"/>
          <w:spacing w:val="-2"/>
        </w:rPr>
        <w:t>a</w:t>
      </w:r>
      <w:r w:rsidR="004C31CE">
        <w:rPr>
          <w:rFonts w:ascii="Arial" w:hAnsi="Arial"/>
          <w:color w:val="000000"/>
          <w:spacing w:val="-2"/>
        </w:rPr>
        <w:t xml:space="preserve">b </w:t>
      </w:r>
      <w:r w:rsidR="00773E22">
        <w:rPr>
          <w:rFonts w:ascii="Arial" w:hAnsi="Arial"/>
          <w:color w:val="000000"/>
          <w:spacing w:val="-2"/>
        </w:rPr>
        <w:t>September</w:t>
      </w:r>
      <w:r w:rsidR="004C31CE">
        <w:rPr>
          <w:rFonts w:ascii="Arial" w:hAnsi="Arial"/>
          <w:color w:val="000000"/>
          <w:spacing w:val="-2"/>
        </w:rPr>
        <w:t xml:space="preserve"> 2024 </w:t>
      </w:r>
      <w:r w:rsidRPr="00DD6113">
        <w:rPr>
          <w:rFonts w:ascii="Arial" w:hAnsi="Arial"/>
          <w:color w:val="000000"/>
          <w:spacing w:val="-2"/>
        </w:rPr>
        <w:t xml:space="preserve">verfügbar sein. Beratung und Verkauf </w:t>
      </w:r>
      <w:r w:rsidR="002612E1" w:rsidRPr="00DD6113">
        <w:rPr>
          <w:rFonts w:ascii="Arial" w:hAnsi="Arial"/>
          <w:color w:val="000000"/>
          <w:spacing w:val="-2"/>
        </w:rPr>
        <w:t>übernimmt das TSE-Vertriebspartnernetzwerk von Swissbit.</w:t>
      </w:r>
    </w:p>
    <w:p w14:paraId="7250FA0F" w14:textId="5A1D7C07" w:rsidR="0036052C" w:rsidRDefault="008F7F26" w:rsidP="00A85D7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613DF">
        <w:rPr>
          <w:rFonts w:ascii="Arial" w:hAnsi="Arial"/>
          <w:b w:val="0"/>
          <w:bCs w:val="0"/>
        </w:rPr>
        <w:t xml:space="preserve">Als Vorreiter im Bereich Fiskalisierung hat </w:t>
      </w:r>
      <w:bookmarkStart w:id="0" w:name="_Hlk166592776"/>
      <w:r w:rsidRPr="00E613DF">
        <w:rPr>
          <w:rFonts w:ascii="Arial" w:hAnsi="Arial"/>
          <w:b w:val="0"/>
          <w:bCs w:val="0"/>
        </w:rPr>
        <w:t xml:space="preserve">Swissbit die </w:t>
      </w:r>
      <w:r w:rsidR="00D448B5">
        <w:rPr>
          <w:rFonts w:ascii="Arial" w:hAnsi="Arial"/>
          <w:b w:val="0"/>
          <w:bCs w:val="0"/>
        </w:rPr>
        <w:t>Cloud-TSE 2</w:t>
      </w:r>
      <w:r w:rsidRPr="00E613DF">
        <w:rPr>
          <w:rFonts w:ascii="Arial" w:hAnsi="Arial"/>
          <w:b w:val="0"/>
          <w:bCs w:val="0"/>
        </w:rPr>
        <w:t xml:space="preserve"> als „TSE-</w:t>
      </w:r>
      <w:proofErr w:type="spellStart"/>
      <w:r w:rsidRPr="00E613DF">
        <w:rPr>
          <w:rFonts w:ascii="Arial" w:hAnsi="Arial"/>
          <w:b w:val="0"/>
          <w:bCs w:val="0"/>
        </w:rPr>
        <w:t>as</w:t>
      </w:r>
      <w:proofErr w:type="spellEnd"/>
      <w:r w:rsidRPr="00E613DF">
        <w:rPr>
          <w:rFonts w:ascii="Arial" w:hAnsi="Arial"/>
          <w:b w:val="0"/>
          <w:bCs w:val="0"/>
        </w:rPr>
        <w:t xml:space="preserve">-a-Service“-Modell entwickelt, das Flexibilität und Zukunftssicherheit </w:t>
      </w:r>
      <w:bookmarkEnd w:id="0"/>
      <w:r w:rsidRPr="00E613DF">
        <w:rPr>
          <w:rFonts w:ascii="Arial" w:hAnsi="Arial"/>
          <w:b w:val="0"/>
          <w:bCs w:val="0"/>
        </w:rPr>
        <w:t xml:space="preserve">miteinander vereint. Dank intuitiver CRM- und Produktschnittstelle lässt sich die </w:t>
      </w:r>
      <w:r w:rsidR="00AA476D" w:rsidRPr="00E613DF">
        <w:rPr>
          <w:rFonts w:ascii="Arial" w:hAnsi="Arial"/>
          <w:b w:val="0"/>
          <w:bCs w:val="0"/>
        </w:rPr>
        <w:t xml:space="preserve">Lösung </w:t>
      </w:r>
      <w:r w:rsidR="004C31CE">
        <w:rPr>
          <w:rFonts w:ascii="Arial" w:hAnsi="Arial"/>
          <w:b w:val="0"/>
          <w:bCs w:val="0"/>
        </w:rPr>
        <w:t>effizient</w:t>
      </w:r>
      <w:r w:rsidR="004C31CE" w:rsidRPr="00E613DF">
        <w:rPr>
          <w:rFonts w:ascii="Arial" w:hAnsi="Arial"/>
          <w:b w:val="0"/>
          <w:bCs w:val="0"/>
        </w:rPr>
        <w:t xml:space="preserve"> </w:t>
      </w:r>
      <w:r w:rsidRPr="00E613DF">
        <w:rPr>
          <w:rFonts w:ascii="Arial" w:hAnsi="Arial"/>
          <w:b w:val="0"/>
          <w:bCs w:val="0"/>
        </w:rPr>
        <w:t xml:space="preserve">in bestehende Warenwirtschaftssysteme und Kassensysteme integrieren. </w:t>
      </w:r>
    </w:p>
    <w:p w14:paraId="6158DFEE" w14:textId="7F981E3E" w:rsidR="005449BA" w:rsidRDefault="005449BA" w:rsidP="005449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917F20">
        <w:rPr>
          <w:rFonts w:ascii="Arial" w:hAnsi="Arial"/>
          <w:b w:val="0"/>
          <w:bCs w:val="0"/>
        </w:rPr>
        <w:t xml:space="preserve">Das </w:t>
      </w:r>
      <w:r w:rsidR="007C62B7" w:rsidRPr="00917F20">
        <w:rPr>
          <w:rFonts w:ascii="Arial" w:hAnsi="Arial"/>
          <w:b w:val="0"/>
          <w:bCs w:val="0"/>
        </w:rPr>
        <w:t xml:space="preserve">Tarifkonzept </w:t>
      </w:r>
      <w:r w:rsidRPr="00917F20">
        <w:rPr>
          <w:rFonts w:ascii="Arial" w:hAnsi="Arial"/>
          <w:b w:val="0"/>
          <w:bCs w:val="0"/>
        </w:rPr>
        <w:t>der Cloud-TSE 2 hat Swissbit auf Basis seiner langjährigen Erfahrung im Fiskalmarkt und im intensiven Austausch mit Kunden entwickelt. Es handelt sich um ein flexibles, mehrstufiges Abo-Modell ohne Laufzeitbindung, ausgerichtet auf unterschiedlich</w:t>
      </w:r>
      <w:r w:rsidR="003256E2" w:rsidRPr="00917F20">
        <w:rPr>
          <w:rFonts w:ascii="Arial" w:hAnsi="Arial"/>
          <w:b w:val="0"/>
          <w:bCs w:val="0"/>
        </w:rPr>
        <w:t>st</w:t>
      </w:r>
      <w:r w:rsidRPr="00917F20">
        <w:rPr>
          <w:rFonts w:ascii="Arial" w:hAnsi="Arial"/>
          <w:b w:val="0"/>
          <w:bCs w:val="0"/>
        </w:rPr>
        <w:t>e Einsatzszenarien und Anforderungen im Feld.</w:t>
      </w:r>
      <w:r>
        <w:rPr>
          <w:rFonts w:ascii="Arial" w:hAnsi="Arial"/>
          <w:b w:val="0"/>
          <w:bCs w:val="0"/>
        </w:rPr>
        <w:t xml:space="preserve"> </w:t>
      </w:r>
    </w:p>
    <w:p w14:paraId="4929F454" w14:textId="55D17DDD" w:rsidR="008F7F26" w:rsidRPr="00E613DF" w:rsidRDefault="008F7F26" w:rsidP="00A85D72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E613DF">
        <w:rPr>
          <w:rFonts w:ascii="Arial" w:hAnsi="Arial"/>
        </w:rPr>
        <w:t>Einfache Distribution und Implementierung</w:t>
      </w:r>
    </w:p>
    <w:p w14:paraId="505F8427" w14:textId="3C13C08C" w:rsidR="008F7F26" w:rsidRDefault="008F7F26" w:rsidP="00A85D7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E613DF">
        <w:rPr>
          <w:rFonts w:ascii="Arial" w:hAnsi="Arial"/>
          <w:b w:val="0"/>
          <w:bCs w:val="0"/>
        </w:rPr>
        <w:t xml:space="preserve">Die technische Anbindung </w:t>
      </w:r>
      <w:r w:rsidR="00AA476D" w:rsidRPr="00E613DF">
        <w:rPr>
          <w:rFonts w:ascii="Arial" w:hAnsi="Arial"/>
          <w:b w:val="0"/>
          <w:bCs w:val="0"/>
        </w:rPr>
        <w:t xml:space="preserve">der Lösung wird </w:t>
      </w:r>
      <w:r w:rsidRPr="00E613DF">
        <w:rPr>
          <w:rFonts w:ascii="Arial" w:hAnsi="Arial"/>
          <w:b w:val="0"/>
          <w:bCs w:val="0"/>
        </w:rPr>
        <w:t xml:space="preserve">durch </w:t>
      </w:r>
      <w:r w:rsidR="00AA476D" w:rsidRPr="00E613DF">
        <w:rPr>
          <w:rFonts w:ascii="Arial" w:hAnsi="Arial"/>
          <w:b w:val="0"/>
          <w:bCs w:val="0"/>
        </w:rPr>
        <w:t xml:space="preserve">ein </w:t>
      </w:r>
      <w:r w:rsidRPr="00E613DF">
        <w:rPr>
          <w:rFonts w:ascii="Arial" w:hAnsi="Arial"/>
          <w:b w:val="0"/>
          <w:bCs w:val="0"/>
        </w:rPr>
        <w:t>distributionsorientierte</w:t>
      </w:r>
      <w:r w:rsidR="00AA476D" w:rsidRPr="00E613DF">
        <w:rPr>
          <w:rFonts w:ascii="Arial" w:hAnsi="Arial"/>
          <w:b w:val="0"/>
          <w:bCs w:val="0"/>
        </w:rPr>
        <w:t>s</w:t>
      </w:r>
      <w:r w:rsidRPr="00E613DF">
        <w:rPr>
          <w:rFonts w:ascii="Arial" w:hAnsi="Arial"/>
          <w:b w:val="0"/>
          <w:bCs w:val="0"/>
        </w:rPr>
        <w:t xml:space="preserve"> Produktdesign </w:t>
      </w:r>
      <w:r w:rsidR="00AA476D" w:rsidRPr="00E613DF">
        <w:rPr>
          <w:rFonts w:ascii="Arial" w:hAnsi="Arial"/>
          <w:b w:val="0"/>
          <w:bCs w:val="0"/>
        </w:rPr>
        <w:t xml:space="preserve">via REST-API </w:t>
      </w:r>
      <w:r w:rsidRPr="00E613DF">
        <w:rPr>
          <w:rFonts w:ascii="Arial" w:hAnsi="Arial"/>
          <w:b w:val="0"/>
          <w:bCs w:val="0"/>
        </w:rPr>
        <w:t>vereinfacht, was die Implementierung für</w:t>
      </w:r>
      <w:r w:rsidR="00AA476D" w:rsidRPr="00E613DF">
        <w:rPr>
          <w:rFonts w:ascii="Arial" w:hAnsi="Arial"/>
          <w:b w:val="0"/>
          <w:bCs w:val="0"/>
        </w:rPr>
        <w:t xml:space="preserve"> </w:t>
      </w:r>
      <w:r w:rsidRPr="00E613DF">
        <w:rPr>
          <w:rFonts w:ascii="Arial" w:hAnsi="Arial"/>
          <w:b w:val="0"/>
          <w:bCs w:val="0"/>
        </w:rPr>
        <w:t xml:space="preserve">Anwender erleichtert. Die </w:t>
      </w:r>
      <w:r w:rsidR="00D448B5">
        <w:rPr>
          <w:rFonts w:ascii="Arial" w:hAnsi="Arial"/>
          <w:b w:val="0"/>
          <w:bCs w:val="0"/>
        </w:rPr>
        <w:t>Cloud-TSE 2</w:t>
      </w:r>
      <w:r w:rsidRPr="00E613DF">
        <w:rPr>
          <w:rFonts w:ascii="Arial" w:hAnsi="Arial"/>
          <w:b w:val="0"/>
          <w:bCs w:val="0"/>
        </w:rPr>
        <w:t xml:space="preserve"> wird über die </w:t>
      </w:r>
      <w:r w:rsidR="003256E2">
        <w:rPr>
          <w:rFonts w:ascii="Arial" w:hAnsi="Arial"/>
          <w:b w:val="0"/>
          <w:bCs w:val="0"/>
        </w:rPr>
        <w:t xml:space="preserve">bekannten </w:t>
      </w:r>
      <w:r w:rsidR="00917F20">
        <w:rPr>
          <w:rFonts w:ascii="Arial" w:hAnsi="Arial"/>
          <w:b w:val="0"/>
          <w:bCs w:val="0"/>
        </w:rPr>
        <w:t>autorisierten</w:t>
      </w:r>
      <w:r w:rsidR="004C31CE" w:rsidRPr="00E613DF">
        <w:rPr>
          <w:rFonts w:ascii="Arial" w:hAnsi="Arial"/>
          <w:b w:val="0"/>
          <w:bCs w:val="0"/>
        </w:rPr>
        <w:t xml:space="preserve"> </w:t>
      </w:r>
      <w:r w:rsidRPr="00E613DF">
        <w:rPr>
          <w:rFonts w:ascii="Arial" w:hAnsi="Arial"/>
          <w:b w:val="0"/>
          <w:bCs w:val="0"/>
        </w:rPr>
        <w:t>Swissbit-TSE-Distributoren</w:t>
      </w:r>
      <w:r w:rsidRPr="00E613DF">
        <w:t xml:space="preserve"> </w:t>
      </w:r>
      <w:r w:rsidRPr="00E613DF">
        <w:rPr>
          <w:rFonts w:ascii="Arial" w:hAnsi="Arial"/>
          <w:b w:val="0"/>
          <w:bCs w:val="0"/>
        </w:rPr>
        <w:t>vertrieben</w:t>
      </w:r>
      <w:r w:rsidR="00DD6113" w:rsidRPr="00E613DF">
        <w:rPr>
          <w:rFonts w:ascii="Arial" w:hAnsi="Arial"/>
          <w:b w:val="0"/>
          <w:bCs w:val="0"/>
        </w:rPr>
        <w:t>.</w:t>
      </w:r>
      <w:r w:rsidR="005449BA">
        <w:rPr>
          <w:rFonts w:ascii="Arial" w:hAnsi="Arial"/>
          <w:b w:val="0"/>
          <w:bCs w:val="0"/>
        </w:rPr>
        <w:t xml:space="preserve"> </w:t>
      </w:r>
      <w:r w:rsidR="00DD6113" w:rsidRPr="00E613DF">
        <w:rPr>
          <w:rFonts w:ascii="Arial" w:hAnsi="Arial"/>
          <w:b w:val="0"/>
          <w:bCs w:val="0"/>
        </w:rPr>
        <w:t xml:space="preserve">Interessenten können über die Swissbit-Partner bereits </w:t>
      </w:r>
      <w:r w:rsidRPr="00E613DF">
        <w:rPr>
          <w:rFonts w:ascii="Arial" w:hAnsi="Arial"/>
          <w:b w:val="0"/>
          <w:bCs w:val="0"/>
        </w:rPr>
        <w:t xml:space="preserve">ab </w:t>
      </w:r>
      <w:r w:rsidR="00DE4A8A">
        <w:rPr>
          <w:rFonts w:ascii="Arial" w:hAnsi="Arial"/>
          <w:b w:val="0"/>
          <w:bCs w:val="0"/>
        </w:rPr>
        <w:t xml:space="preserve">Mitte des Jahres </w:t>
      </w:r>
      <w:r w:rsidR="00DD6113" w:rsidRPr="00E613DF">
        <w:rPr>
          <w:rFonts w:ascii="Arial" w:hAnsi="Arial"/>
          <w:b w:val="0"/>
          <w:bCs w:val="0"/>
        </w:rPr>
        <w:t>mit der Implementierung der neuen Lösung beginnen</w:t>
      </w:r>
      <w:r w:rsidR="00917F20">
        <w:rPr>
          <w:rFonts w:ascii="Arial" w:hAnsi="Arial"/>
          <w:b w:val="0"/>
          <w:bCs w:val="0"/>
        </w:rPr>
        <w:t>.</w:t>
      </w:r>
    </w:p>
    <w:p w14:paraId="1F54D921" w14:textId="579BB8AB" w:rsidR="00CB54A6" w:rsidRPr="00E613DF" w:rsidRDefault="001601D7" w:rsidP="00A85D7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="004C31CE">
        <w:rPr>
          <w:rFonts w:ascii="Arial" w:hAnsi="Arial"/>
          <w:b w:val="0"/>
          <w:bCs w:val="0"/>
        </w:rPr>
        <w:t xml:space="preserve">Die Cloud TSE 2 schreibt die Erfolgsgeschichte der Swissbit </w:t>
      </w:r>
      <w:r w:rsidR="00EB3D69">
        <w:rPr>
          <w:rFonts w:ascii="Arial" w:hAnsi="Arial"/>
          <w:b w:val="0"/>
          <w:bCs w:val="0"/>
        </w:rPr>
        <w:t>H</w:t>
      </w:r>
      <w:r w:rsidR="00917F20">
        <w:rPr>
          <w:rFonts w:ascii="Arial" w:hAnsi="Arial"/>
          <w:b w:val="0"/>
          <w:bCs w:val="0"/>
        </w:rPr>
        <w:t>ardware</w:t>
      </w:r>
      <w:r w:rsidR="003256E2">
        <w:rPr>
          <w:rFonts w:ascii="Arial" w:hAnsi="Arial"/>
          <w:b w:val="0"/>
          <w:bCs w:val="0"/>
        </w:rPr>
        <w:t>-</w:t>
      </w:r>
      <w:r w:rsidR="004C31CE">
        <w:rPr>
          <w:rFonts w:ascii="Arial" w:hAnsi="Arial"/>
          <w:b w:val="0"/>
          <w:bCs w:val="0"/>
        </w:rPr>
        <w:t>TSE fort</w:t>
      </w:r>
      <w:r w:rsidR="00917F20">
        <w:rPr>
          <w:rFonts w:ascii="Arial" w:hAnsi="Arial"/>
          <w:b w:val="0"/>
          <w:bCs w:val="0"/>
        </w:rPr>
        <w:t>.</w:t>
      </w:r>
      <w:r w:rsidR="004C31CE">
        <w:rPr>
          <w:rFonts w:ascii="Arial" w:hAnsi="Arial"/>
          <w:b w:val="0"/>
          <w:bCs w:val="0"/>
        </w:rPr>
        <w:t xml:space="preserve"> </w:t>
      </w:r>
      <w:r w:rsidR="00EB3D69">
        <w:rPr>
          <w:rFonts w:ascii="Arial" w:hAnsi="Arial"/>
          <w:b w:val="0"/>
          <w:bCs w:val="0"/>
        </w:rPr>
        <w:t>A</w:t>
      </w:r>
      <w:r w:rsidR="004C31CE">
        <w:rPr>
          <w:rFonts w:ascii="Arial" w:hAnsi="Arial"/>
          <w:b w:val="0"/>
          <w:bCs w:val="0"/>
        </w:rPr>
        <w:t xml:space="preserve">ls </w:t>
      </w:r>
      <w:r w:rsidR="003256E2">
        <w:rPr>
          <w:rFonts w:ascii="Arial" w:hAnsi="Arial"/>
          <w:b w:val="0"/>
          <w:bCs w:val="0"/>
        </w:rPr>
        <w:t xml:space="preserve">marktweit </w:t>
      </w:r>
      <w:r w:rsidR="004C31CE">
        <w:rPr>
          <w:rFonts w:ascii="Arial" w:hAnsi="Arial"/>
          <w:b w:val="0"/>
          <w:bCs w:val="0"/>
        </w:rPr>
        <w:t xml:space="preserve">erste </w:t>
      </w:r>
      <w:r w:rsidR="003256E2">
        <w:rPr>
          <w:rFonts w:ascii="Arial" w:hAnsi="Arial"/>
          <w:b w:val="0"/>
          <w:bCs w:val="0"/>
        </w:rPr>
        <w:t>Cloud</w:t>
      </w:r>
      <w:r w:rsidR="00917F20">
        <w:rPr>
          <w:rFonts w:ascii="Arial" w:hAnsi="Arial"/>
          <w:b w:val="0"/>
          <w:bCs w:val="0"/>
        </w:rPr>
        <w:t>-</w:t>
      </w:r>
      <w:r w:rsidR="004C31CE">
        <w:rPr>
          <w:rFonts w:ascii="Arial" w:hAnsi="Arial"/>
          <w:b w:val="0"/>
          <w:bCs w:val="0"/>
        </w:rPr>
        <w:t xml:space="preserve">TSE nach der </w:t>
      </w:r>
      <w:r w:rsidR="00EB3D69">
        <w:rPr>
          <w:rFonts w:ascii="Arial" w:hAnsi="Arial"/>
          <w:b w:val="0"/>
          <w:bCs w:val="0"/>
        </w:rPr>
        <w:t>aller</w:t>
      </w:r>
      <w:r w:rsidR="004C31CE">
        <w:rPr>
          <w:rFonts w:ascii="Arial" w:hAnsi="Arial"/>
          <w:b w:val="0"/>
          <w:bCs w:val="0"/>
        </w:rPr>
        <w:t>neu</w:t>
      </w:r>
      <w:r>
        <w:rPr>
          <w:rFonts w:ascii="Arial" w:hAnsi="Arial"/>
          <w:b w:val="0"/>
          <w:bCs w:val="0"/>
        </w:rPr>
        <w:t>e</w:t>
      </w:r>
      <w:r w:rsidR="004C31CE">
        <w:rPr>
          <w:rFonts w:ascii="Arial" w:hAnsi="Arial"/>
          <w:b w:val="0"/>
          <w:bCs w:val="0"/>
        </w:rPr>
        <w:t>sten TR-03153 zertifiziert</w:t>
      </w:r>
      <w:r w:rsidR="00FD11BC">
        <w:rPr>
          <w:rFonts w:ascii="Arial" w:hAnsi="Arial"/>
          <w:b w:val="0"/>
          <w:bCs w:val="0"/>
        </w:rPr>
        <w:t>,</w:t>
      </w:r>
      <w:r w:rsidR="00146803">
        <w:rPr>
          <w:rFonts w:ascii="Arial" w:hAnsi="Arial"/>
          <w:b w:val="0"/>
          <w:bCs w:val="0"/>
        </w:rPr>
        <w:t xml:space="preserve"> bietet </w:t>
      </w:r>
      <w:r w:rsidR="00EB3D69">
        <w:rPr>
          <w:rFonts w:ascii="Arial" w:hAnsi="Arial"/>
          <w:b w:val="0"/>
          <w:bCs w:val="0"/>
        </w:rPr>
        <w:t xml:space="preserve">diese </w:t>
      </w:r>
      <w:r w:rsidR="00146803">
        <w:rPr>
          <w:rFonts w:ascii="Arial" w:hAnsi="Arial"/>
          <w:b w:val="0"/>
          <w:bCs w:val="0"/>
        </w:rPr>
        <w:t xml:space="preserve">viele Vorteile wie </w:t>
      </w:r>
      <w:r w:rsidR="00616CEB">
        <w:rPr>
          <w:rFonts w:ascii="Arial" w:hAnsi="Arial"/>
          <w:b w:val="0"/>
          <w:bCs w:val="0"/>
        </w:rPr>
        <w:t xml:space="preserve">Flexibilität, Zukunftssicherheit </w:t>
      </w:r>
      <w:r w:rsidR="00146803">
        <w:rPr>
          <w:rFonts w:ascii="Arial" w:hAnsi="Arial"/>
          <w:b w:val="0"/>
          <w:bCs w:val="0"/>
        </w:rPr>
        <w:t xml:space="preserve">und </w:t>
      </w:r>
      <w:r w:rsidR="00EB3D69">
        <w:rPr>
          <w:rFonts w:ascii="Arial" w:hAnsi="Arial"/>
          <w:b w:val="0"/>
          <w:bCs w:val="0"/>
        </w:rPr>
        <w:t xml:space="preserve">Austauschbarkeit durch die </w:t>
      </w:r>
      <w:r w:rsidR="00B4099D">
        <w:rPr>
          <w:rFonts w:ascii="Arial" w:hAnsi="Arial"/>
          <w:b w:val="0"/>
          <w:bCs w:val="0"/>
        </w:rPr>
        <w:t xml:space="preserve">vom </w:t>
      </w:r>
      <w:r w:rsidR="00AA49D5">
        <w:rPr>
          <w:rFonts w:ascii="Arial" w:hAnsi="Arial"/>
          <w:b w:val="0"/>
          <w:bCs w:val="0"/>
        </w:rPr>
        <w:t xml:space="preserve">BSI </w:t>
      </w:r>
      <w:r w:rsidR="00EB3D69">
        <w:rPr>
          <w:rFonts w:ascii="Arial" w:hAnsi="Arial"/>
          <w:b w:val="0"/>
          <w:bCs w:val="0"/>
        </w:rPr>
        <w:t>vereinheitlichte Schnittstelle.</w:t>
      </w:r>
      <w:r w:rsidR="00616CEB">
        <w:rPr>
          <w:rFonts w:ascii="Arial" w:hAnsi="Arial"/>
          <w:b w:val="0"/>
          <w:bCs w:val="0"/>
        </w:rPr>
        <w:t xml:space="preserve"> Unsere Kunden sind nun in der Lage</w:t>
      </w:r>
      <w:r w:rsidR="003256E2">
        <w:rPr>
          <w:rFonts w:ascii="Arial" w:hAnsi="Arial"/>
          <w:b w:val="0"/>
          <w:bCs w:val="0"/>
        </w:rPr>
        <w:t>, sowohl</w:t>
      </w:r>
      <w:r w:rsidR="00616CEB">
        <w:rPr>
          <w:rFonts w:ascii="Arial" w:hAnsi="Arial"/>
          <w:b w:val="0"/>
          <w:bCs w:val="0"/>
        </w:rPr>
        <w:t xml:space="preserve"> H</w:t>
      </w:r>
      <w:r w:rsidR="00917F20">
        <w:rPr>
          <w:rFonts w:ascii="Arial" w:hAnsi="Arial"/>
          <w:b w:val="0"/>
          <w:bCs w:val="0"/>
        </w:rPr>
        <w:t>ardware</w:t>
      </w:r>
      <w:r w:rsidR="003256E2">
        <w:rPr>
          <w:rFonts w:ascii="Arial" w:hAnsi="Arial"/>
          <w:b w:val="0"/>
          <w:bCs w:val="0"/>
        </w:rPr>
        <w:t>-</w:t>
      </w:r>
      <w:r w:rsidR="00616CEB">
        <w:rPr>
          <w:rFonts w:ascii="Arial" w:hAnsi="Arial"/>
          <w:b w:val="0"/>
          <w:bCs w:val="0"/>
        </w:rPr>
        <w:t xml:space="preserve"> </w:t>
      </w:r>
      <w:r w:rsidR="003256E2">
        <w:rPr>
          <w:rFonts w:ascii="Arial" w:hAnsi="Arial"/>
          <w:b w:val="0"/>
          <w:bCs w:val="0"/>
        </w:rPr>
        <w:t xml:space="preserve">als auch </w:t>
      </w:r>
      <w:r w:rsidR="00616CEB">
        <w:rPr>
          <w:rFonts w:ascii="Arial" w:hAnsi="Arial"/>
          <w:b w:val="0"/>
          <w:bCs w:val="0"/>
        </w:rPr>
        <w:t>Online</w:t>
      </w:r>
      <w:r w:rsidR="003256E2">
        <w:rPr>
          <w:rFonts w:ascii="Arial" w:hAnsi="Arial"/>
          <w:b w:val="0"/>
          <w:bCs w:val="0"/>
        </w:rPr>
        <w:t>-</w:t>
      </w:r>
      <w:r w:rsidR="00616CEB">
        <w:rPr>
          <w:rFonts w:ascii="Arial" w:hAnsi="Arial"/>
          <w:b w:val="0"/>
          <w:bCs w:val="0"/>
        </w:rPr>
        <w:t xml:space="preserve">TSE aus demselben Partnernetzwerk zu </w:t>
      </w:r>
      <w:r w:rsidR="00917F20">
        <w:rPr>
          <w:rFonts w:ascii="Arial" w:hAnsi="Arial"/>
          <w:b w:val="0"/>
          <w:bCs w:val="0"/>
        </w:rPr>
        <w:t xml:space="preserve">beziehen“, kommentiert </w:t>
      </w:r>
      <w:r w:rsidR="00917F20" w:rsidRPr="00917F20">
        <w:rPr>
          <w:rFonts w:ascii="Arial" w:hAnsi="Arial"/>
          <w:b w:val="0"/>
          <w:bCs w:val="0"/>
        </w:rPr>
        <w:t xml:space="preserve">Hubertus Grobbel, </w:t>
      </w:r>
      <w:proofErr w:type="spellStart"/>
      <w:r w:rsidR="00917F20" w:rsidRPr="00917F20">
        <w:rPr>
          <w:rFonts w:ascii="Arial" w:hAnsi="Arial"/>
          <w:b w:val="0"/>
          <w:bCs w:val="0"/>
        </w:rPr>
        <w:t>Vice</w:t>
      </w:r>
      <w:proofErr w:type="spellEnd"/>
      <w:r w:rsidR="00917F20" w:rsidRPr="00917F20">
        <w:rPr>
          <w:rFonts w:ascii="Arial" w:hAnsi="Arial"/>
          <w:b w:val="0"/>
          <w:bCs w:val="0"/>
        </w:rPr>
        <w:t xml:space="preserve"> </w:t>
      </w:r>
      <w:proofErr w:type="spellStart"/>
      <w:r w:rsidR="00917F20" w:rsidRPr="00917F20">
        <w:rPr>
          <w:rFonts w:ascii="Arial" w:hAnsi="Arial"/>
          <w:b w:val="0"/>
          <w:bCs w:val="0"/>
        </w:rPr>
        <w:t>President</w:t>
      </w:r>
      <w:proofErr w:type="spellEnd"/>
      <w:r w:rsidR="00917F20" w:rsidRPr="00917F20">
        <w:rPr>
          <w:rFonts w:ascii="Arial" w:hAnsi="Arial"/>
          <w:b w:val="0"/>
          <w:bCs w:val="0"/>
        </w:rPr>
        <w:t xml:space="preserve"> Security Solutions bei Swissbit</w:t>
      </w:r>
      <w:r w:rsidR="00917F20">
        <w:rPr>
          <w:rFonts w:ascii="Arial" w:hAnsi="Arial"/>
          <w:b w:val="0"/>
          <w:bCs w:val="0"/>
        </w:rPr>
        <w:t>.</w:t>
      </w:r>
      <w:r w:rsidR="00616CEB">
        <w:rPr>
          <w:rFonts w:ascii="Arial" w:hAnsi="Arial"/>
          <w:b w:val="0"/>
          <w:bCs w:val="0"/>
        </w:rPr>
        <w:t xml:space="preserve"> </w:t>
      </w:r>
    </w:p>
    <w:p w14:paraId="0D67B17B" w14:textId="77777777" w:rsidR="00BC5CCD" w:rsidRDefault="00BC5C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br w:type="page"/>
      </w:r>
    </w:p>
    <w:p w14:paraId="0DEE0471" w14:textId="0D9E4FCA" w:rsidR="008F7F26" w:rsidRPr="00E613DF" w:rsidRDefault="008F7F26" w:rsidP="00A85D72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E613DF">
        <w:rPr>
          <w:rFonts w:ascii="Arial" w:hAnsi="Arial"/>
        </w:rPr>
        <w:lastRenderedPageBreak/>
        <w:t>Umfassendes TSE-Portfolio für alle Anforderungen</w:t>
      </w:r>
    </w:p>
    <w:p w14:paraId="06760707" w14:textId="5B507DCD" w:rsidR="008E7E39" w:rsidRPr="00E613DF" w:rsidRDefault="008F7F26" w:rsidP="00B74414">
      <w:pPr>
        <w:pStyle w:val="Textkrper"/>
        <w:spacing w:before="120" w:after="120" w:line="260" w:lineRule="exact"/>
        <w:jc w:val="both"/>
        <w:rPr>
          <w:rFonts w:ascii="Arial" w:hAnsi="Arial"/>
          <w:bCs w:val="0"/>
          <w:szCs w:val="24"/>
        </w:rPr>
      </w:pPr>
      <w:r w:rsidRPr="00E613DF">
        <w:rPr>
          <w:rFonts w:ascii="Arial" w:hAnsi="Arial"/>
          <w:b w:val="0"/>
          <w:bCs w:val="0"/>
        </w:rPr>
        <w:t xml:space="preserve">Neben der </w:t>
      </w:r>
      <w:r w:rsidR="00AA476D" w:rsidRPr="00E613DF">
        <w:rPr>
          <w:rFonts w:ascii="Arial" w:hAnsi="Arial"/>
          <w:b w:val="0"/>
          <w:bCs w:val="0"/>
        </w:rPr>
        <w:t xml:space="preserve">kommenden </w:t>
      </w:r>
      <w:r w:rsidR="00D448B5">
        <w:rPr>
          <w:rFonts w:ascii="Arial" w:hAnsi="Arial"/>
          <w:b w:val="0"/>
          <w:bCs w:val="0"/>
        </w:rPr>
        <w:t>Cloud-TSE 2</w:t>
      </w:r>
      <w:r w:rsidRPr="00E613DF">
        <w:rPr>
          <w:rFonts w:ascii="Arial" w:hAnsi="Arial"/>
          <w:b w:val="0"/>
          <w:bCs w:val="0"/>
        </w:rPr>
        <w:t xml:space="preserve"> bietet Swissbit weiterhin bewährte Hardware-TSE-Lösungen an, die sowohl für Einzelgeräte als auch für die Fiskalisierung ganzer Standorte mittels LAN</w:t>
      </w:r>
      <w:r w:rsidR="00AA476D" w:rsidRPr="00E613DF">
        <w:rPr>
          <w:rFonts w:ascii="Arial" w:hAnsi="Arial"/>
          <w:b w:val="0"/>
          <w:bCs w:val="0"/>
        </w:rPr>
        <w:t>-</w:t>
      </w:r>
      <w:r w:rsidRPr="00E613DF">
        <w:rPr>
          <w:rFonts w:ascii="Arial" w:hAnsi="Arial"/>
          <w:b w:val="0"/>
          <w:bCs w:val="0"/>
        </w:rPr>
        <w:t xml:space="preserve">Konnektor-Software geeignet sind. Swissbit war Ende 2019 der erste Hersteller, der eine TSE-Zertifizierung für Speicherlösungen in Deutschland erhalten hat. Die Vorteile: Mit den USB-Sticks, SD- und microSD-Karten von </w:t>
      </w:r>
      <w:proofErr w:type="spellStart"/>
      <w:r w:rsidRPr="00E613DF">
        <w:rPr>
          <w:rFonts w:ascii="Arial" w:hAnsi="Arial"/>
          <w:b w:val="0"/>
          <w:bCs w:val="0"/>
        </w:rPr>
        <w:t>Swissbit</w:t>
      </w:r>
      <w:proofErr w:type="spellEnd"/>
      <w:r w:rsidRPr="00E613DF">
        <w:rPr>
          <w:rFonts w:ascii="Arial" w:hAnsi="Arial"/>
          <w:b w:val="0"/>
          <w:bCs w:val="0"/>
        </w:rPr>
        <w:t xml:space="preserve"> lässt sich nahezu jedes moderne Kassensystem nach den Anforderungen der </w:t>
      </w:r>
      <w:proofErr w:type="spellStart"/>
      <w:r w:rsidRPr="00E613DF">
        <w:rPr>
          <w:rFonts w:ascii="Arial" w:hAnsi="Arial"/>
          <w:b w:val="0"/>
          <w:bCs w:val="0"/>
        </w:rPr>
        <w:t>KassenSichV</w:t>
      </w:r>
      <w:proofErr w:type="spellEnd"/>
      <w:r w:rsidRPr="00E613DF">
        <w:rPr>
          <w:rFonts w:ascii="Arial" w:hAnsi="Arial"/>
          <w:b w:val="0"/>
          <w:bCs w:val="0"/>
        </w:rPr>
        <w:t xml:space="preserve"> einfach, zeitsparend und gesetzeskonform nachrüsten.</w:t>
      </w:r>
    </w:p>
    <w:p w14:paraId="0EF5AF89" w14:textId="77777777" w:rsidR="00BC5CCD" w:rsidRPr="008773DB" w:rsidRDefault="00BC5CCD" w:rsidP="00B744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B500CC" w14:textId="77777777" w:rsidR="009E1EAB" w:rsidRPr="00AD6FC6" w:rsidRDefault="009E1EAB" w:rsidP="009E1EAB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77777777" w:rsidR="009E1EAB" w:rsidRPr="00AD6FC6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AD6FC6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070DC34" w14:textId="2476CA5C" w:rsidR="00513B1C" w:rsidRDefault="009E1EAB" w:rsidP="00B86FFD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de-CH"/>
        </w:rPr>
      </w:pPr>
      <w:r w:rsidRPr="00AD6FC6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AD6FC6">
        <w:t xml:space="preserve"> </w:t>
      </w:r>
      <w:hyperlink r:id="rId10" w:history="1">
        <w:r w:rsidR="000E418A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tbl>
      <w:tblPr>
        <w:tblW w:w="74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  <w:gridCol w:w="34"/>
      </w:tblGrid>
      <w:tr w:rsidR="00F8060A" w:rsidRPr="00640D42" w14:paraId="72300C94" w14:textId="77777777" w:rsidTr="00917F20">
        <w:trPr>
          <w:gridAfter w:val="1"/>
          <w:wAfter w:w="34" w:type="dxa"/>
          <w:trHeight w:val="3053"/>
        </w:trPr>
        <w:tc>
          <w:tcPr>
            <w:tcW w:w="3719" w:type="dxa"/>
          </w:tcPr>
          <w:p w14:paraId="0A64734E" w14:textId="77777777" w:rsidR="00640D42" w:rsidRDefault="00640D42" w:rsidP="00640D42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bookmarkStart w:id="1" w:name="_Hlk13126188"/>
            <w:r>
              <w:rPr>
                <w:b/>
                <w:noProof/>
                <w:sz w:val="18"/>
                <w:lang w:eastAsia="en-US"/>
              </w:rPr>
              <w:drawing>
                <wp:inline distT="0" distB="0" distL="0" distR="0" wp14:anchorId="64AA6450" wp14:editId="29C248E0">
                  <wp:extent cx="1377950" cy="1377950"/>
                  <wp:effectExtent l="0" t="0" r="0" b="0"/>
                  <wp:docPr id="2" name="Grafik 2" descr="Ein Bild, das Logo, Text, Electric Blue (Farbe)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Logo, Text, Electric Blue (Farbe), Screensho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5776E" w14:textId="2C81CB64" w:rsidR="008F7F26" w:rsidRPr="00640D42" w:rsidRDefault="008F7F26" w:rsidP="00640D42">
            <w:pPr>
              <w:pStyle w:val="txt"/>
              <w:jc w:val="both"/>
              <w:rPr>
                <w:bCs/>
                <w:sz w:val="16"/>
                <w:szCs w:val="16"/>
              </w:rPr>
            </w:pPr>
            <w:r w:rsidRPr="00640D42">
              <w:rPr>
                <w:bCs/>
                <w:color w:val="auto"/>
                <w:sz w:val="16"/>
                <w:szCs w:val="16"/>
              </w:rPr>
              <w:t>Bildquelle</w:t>
            </w:r>
            <w:r w:rsidRPr="00640D42">
              <w:rPr>
                <w:bCs/>
                <w:sz w:val="16"/>
                <w:szCs w:val="16"/>
              </w:rPr>
              <w:t>: Swissbit</w:t>
            </w:r>
          </w:p>
          <w:p w14:paraId="57C7418B" w14:textId="77777777" w:rsidR="00F8060A" w:rsidRDefault="00640D42" w:rsidP="008F7F26">
            <w:pPr>
              <w:pStyle w:val="txt"/>
              <w:rPr>
                <w:b/>
                <w:sz w:val="18"/>
                <w:szCs w:val="18"/>
              </w:rPr>
            </w:pPr>
            <w:r w:rsidRPr="00640D42">
              <w:rPr>
                <w:b/>
                <w:sz w:val="18"/>
                <w:szCs w:val="18"/>
              </w:rPr>
              <w:t>Die neue Swissbit Cloud-TSE 2 vereint Flexibilität und Zukunftssicherheit.</w:t>
            </w:r>
          </w:p>
          <w:p w14:paraId="0A3FA2FF" w14:textId="0B1FA628" w:rsidR="00917F20" w:rsidRPr="00640D42" w:rsidRDefault="00917F20" w:rsidP="008F7F26">
            <w:pPr>
              <w:pStyle w:val="txt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F730BE" w14:textId="77777777" w:rsidR="00BC5CCD" w:rsidRDefault="00640D42" w:rsidP="00640D42">
            <w:pPr>
              <w:pStyle w:val="txt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A53C166" wp14:editId="2DA8922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268605</wp:posOffset>
                  </wp:positionV>
                  <wp:extent cx="2132965" cy="1036955"/>
                  <wp:effectExtent l="0" t="0" r="635" b="0"/>
                  <wp:wrapTight wrapText="bothSides">
                    <wp:wrapPolygon edited="0">
                      <wp:start x="0" y="0"/>
                      <wp:lineTo x="0" y="21031"/>
                      <wp:lineTo x="21414" y="21031"/>
                      <wp:lineTo x="21414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96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60A" w:rsidRPr="00640D42">
              <w:rPr>
                <w:b/>
                <w:sz w:val="18"/>
                <w:lang w:eastAsia="en-US"/>
              </w:rPr>
              <w:br/>
            </w:r>
          </w:p>
          <w:p w14:paraId="5862FF49" w14:textId="77777777" w:rsidR="00BC5CCD" w:rsidRPr="00BC5CCD" w:rsidRDefault="00BC5CCD" w:rsidP="00640D42">
            <w:pPr>
              <w:pStyle w:val="txt"/>
              <w:rPr>
                <w:bCs/>
                <w:color w:val="auto"/>
                <w:sz w:val="10"/>
                <w:szCs w:val="10"/>
              </w:rPr>
            </w:pPr>
          </w:p>
          <w:p w14:paraId="5E2FBFA4" w14:textId="59A152EA" w:rsidR="008F7F26" w:rsidRPr="00BC5CCD" w:rsidRDefault="008F7F26" w:rsidP="00640D42">
            <w:pPr>
              <w:pStyle w:val="txt"/>
              <w:rPr>
                <w:bCs/>
                <w:color w:val="auto"/>
                <w:sz w:val="16"/>
                <w:szCs w:val="16"/>
              </w:rPr>
            </w:pPr>
            <w:r w:rsidRPr="00640D42">
              <w:rPr>
                <w:bCs/>
                <w:color w:val="auto"/>
                <w:sz w:val="16"/>
                <w:szCs w:val="16"/>
              </w:rPr>
              <w:t>Bildquelle</w:t>
            </w:r>
            <w:r w:rsidRPr="00640D42">
              <w:rPr>
                <w:bCs/>
                <w:sz w:val="16"/>
                <w:szCs w:val="16"/>
              </w:rPr>
              <w:t>: Swissbit</w:t>
            </w:r>
          </w:p>
          <w:p w14:paraId="6F74E2DC" w14:textId="76DA9B84" w:rsidR="00F8060A" w:rsidRPr="00640D42" w:rsidRDefault="00640D42" w:rsidP="008F7F26">
            <w:pPr>
              <w:pStyle w:val="txt"/>
              <w:rPr>
                <w:b/>
                <w:sz w:val="18"/>
                <w:lang w:eastAsia="en-US"/>
              </w:rPr>
            </w:pPr>
            <w:r w:rsidRPr="00640D42">
              <w:rPr>
                <w:b/>
                <w:sz w:val="18"/>
                <w:szCs w:val="18"/>
              </w:rPr>
              <w:t>Übersicht der S</w:t>
            </w:r>
            <w:r>
              <w:rPr>
                <w:b/>
                <w:sz w:val="18"/>
                <w:szCs w:val="18"/>
              </w:rPr>
              <w:t>wissbit TSE-Lösungen.</w:t>
            </w:r>
          </w:p>
        </w:tc>
      </w:tr>
      <w:tr w:rsidR="00917F20" w:rsidRPr="00FD11BC" w14:paraId="102C5480" w14:textId="279CFFDB" w:rsidTr="00917F20">
        <w:trPr>
          <w:trHeight w:val="3053"/>
        </w:trPr>
        <w:tc>
          <w:tcPr>
            <w:tcW w:w="3719" w:type="dxa"/>
          </w:tcPr>
          <w:p w14:paraId="5F9106FC" w14:textId="655F0AF9" w:rsidR="00917F20" w:rsidRPr="00B34709" w:rsidRDefault="00917F20" w:rsidP="00917F20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0A34EDB8" wp14:editId="5F32992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118745</wp:posOffset>
                  </wp:positionV>
                  <wp:extent cx="2272665" cy="1718310"/>
                  <wp:effectExtent l="0" t="0" r="0" b="0"/>
                  <wp:wrapTight wrapText="bothSides">
                    <wp:wrapPolygon edited="0">
                      <wp:start x="0" y="0"/>
                      <wp:lineTo x="0" y="21313"/>
                      <wp:lineTo x="21365" y="21313"/>
                      <wp:lineTo x="21365" y="0"/>
                      <wp:lineTo x="0" y="0"/>
                    </wp:wrapPolygon>
                  </wp:wrapTight>
                  <wp:docPr id="5" name="Grafik 5" descr="Ein Bild, das Text, Flashspeicher, Logo, Mark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Flashspeicher, Logo, Marke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40D42">
              <w:rPr>
                <w:bCs/>
                <w:sz w:val="16"/>
                <w:szCs w:val="16"/>
              </w:rPr>
              <w:br/>
            </w:r>
            <w:r w:rsidRPr="00B34709">
              <w:rPr>
                <w:bCs/>
                <w:color w:val="auto"/>
                <w:sz w:val="16"/>
                <w:szCs w:val="16"/>
              </w:rPr>
              <w:t>Bildquelle</w:t>
            </w:r>
            <w:r w:rsidRPr="00B34709">
              <w:rPr>
                <w:bCs/>
                <w:sz w:val="16"/>
                <w:szCs w:val="16"/>
              </w:rPr>
              <w:t>: Swissbit</w:t>
            </w:r>
          </w:p>
          <w:p w14:paraId="59C5EC5A" w14:textId="5C7F701B" w:rsidR="00917F20" w:rsidRPr="00B34709" w:rsidRDefault="00917F20" w:rsidP="00917F20">
            <w:pPr>
              <w:pStyle w:val="txt"/>
              <w:rPr>
                <w:bCs/>
                <w:noProof/>
                <w:color w:val="auto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Das Swissbit </w:t>
            </w:r>
            <w:r w:rsidRPr="00B34709">
              <w:rPr>
                <w:b/>
                <w:sz w:val="18"/>
                <w:szCs w:val="18"/>
              </w:rPr>
              <w:t xml:space="preserve">TSE-Portfolio </w:t>
            </w:r>
            <w:r>
              <w:rPr>
                <w:b/>
                <w:sz w:val="18"/>
                <w:szCs w:val="18"/>
              </w:rPr>
              <w:t xml:space="preserve">bietet </w:t>
            </w:r>
            <w:r w:rsidRPr="00B34709">
              <w:rPr>
                <w:b/>
                <w:sz w:val="18"/>
                <w:szCs w:val="18"/>
              </w:rPr>
              <w:t>für alle Anforderungen</w:t>
            </w:r>
            <w:r>
              <w:rPr>
                <w:b/>
                <w:sz w:val="18"/>
                <w:szCs w:val="18"/>
              </w:rPr>
              <w:t xml:space="preserve"> die passende Lösung.</w:t>
            </w:r>
            <w:r w:rsidRPr="00B34709">
              <w:rPr>
                <w:b/>
                <w:sz w:val="18"/>
                <w:szCs w:val="18"/>
              </w:rPr>
              <w:br/>
            </w:r>
          </w:p>
        </w:tc>
        <w:tc>
          <w:tcPr>
            <w:tcW w:w="3719" w:type="dxa"/>
            <w:gridSpan w:val="2"/>
          </w:tcPr>
          <w:p w14:paraId="305CAC87" w14:textId="493B3F10" w:rsidR="00917F20" w:rsidRDefault="00917F20" w:rsidP="00917F20">
            <w:pPr>
              <w:pStyle w:val="tx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2AD6444" wp14:editId="2DB9E593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172085</wp:posOffset>
                  </wp:positionV>
                  <wp:extent cx="1348105" cy="1647825"/>
                  <wp:effectExtent l="0" t="0" r="4445" b="9525"/>
                  <wp:wrapTight wrapText="bothSides">
                    <wp:wrapPolygon edited="0">
                      <wp:start x="0" y="0"/>
                      <wp:lineTo x="0" y="21475"/>
                      <wp:lineTo x="21366" y="21475"/>
                      <wp:lineTo x="21366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0D42">
              <w:rPr>
                <w:bCs/>
                <w:sz w:val="16"/>
                <w:szCs w:val="16"/>
              </w:rPr>
              <w:br/>
            </w:r>
          </w:p>
          <w:p w14:paraId="739A9165" w14:textId="77777777" w:rsidR="00BC5CCD" w:rsidRPr="00BD6FE6" w:rsidRDefault="00BC5CCD" w:rsidP="00917F20">
            <w:pPr>
              <w:pStyle w:val="txt"/>
              <w:rPr>
                <w:bCs/>
                <w:color w:val="auto"/>
                <w:sz w:val="14"/>
                <w:szCs w:val="14"/>
              </w:rPr>
            </w:pP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  <w:r w:rsidRPr="00BD6FE6">
              <w:rPr>
                <w:bCs/>
                <w:color w:val="auto"/>
                <w:sz w:val="16"/>
                <w:szCs w:val="16"/>
              </w:rPr>
              <w:br/>
            </w:r>
          </w:p>
          <w:p w14:paraId="04EA38C0" w14:textId="2173D40C" w:rsidR="00917F20" w:rsidRPr="00BC5CCD" w:rsidRDefault="00917F20" w:rsidP="00917F20">
            <w:pPr>
              <w:pStyle w:val="txt"/>
              <w:rPr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1601D7">
              <w:rPr>
                <w:bCs/>
                <w:color w:val="auto"/>
                <w:sz w:val="16"/>
                <w:szCs w:val="16"/>
                <w:lang w:val="en-US"/>
              </w:rPr>
              <w:t>Bildquelle</w:t>
            </w:r>
            <w:proofErr w:type="spellEnd"/>
            <w:r w:rsidRPr="001601D7"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1601D7">
              <w:rPr>
                <w:bCs/>
                <w:sz w:val="16"/>
                <w:szCs w:val="16"/>
                <w:lang w:val="en-US"/>
              </w:rPr>
              <w:t>Swissbit</w:t>
            </w:r>
            <w:proofErr w:type="spellEnd"/>
          </w:p>
          <w:p w14:paraId="4D1049C0" w14:textId="187AF79F" w:rsidR="00917F20" w:rsidRPr="00917F20" w:rsidRDefault="00917F20" w:rsidP="00917F20">
            <w:pPr>
              <w:pStyle w:val="txt"/>
              <w:rPr>
                <w:lang w:val="en-US"/>
              </w:rPr>
            </w:pPr>
            <w:r w:rsidRPr="00917F20">
              <w:rPr>
                <w:b/>
                <w:sz w:val="18"/>
                <w:szCs w:val="18"/>
                <w:lang w:val="en-US"/>
              </w:rPr>
              <w:t xml:space="preserve">Hubertus Grobbel, Vice President Security Solutions </w:t>
            </w:r>
            <w:proofErr w:type="spellStart"/>
            <w:r w:rsidRPr="00917F20">
              <w:rPr>
                <w:b/>
                <w:sz w:val="18"/>
                <w:szCs w:val="18"/>
                <w:lang w:val="en-US"/>
              </w:rPr>
              <w:t>bei</w:t>
            </w:r>
            <w:proofErr w:type="spellEnd"/>
            <w:r w:rsidRPr="00917F2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7F20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</w:p>
        </w:tc>
      </w:tr>
    </w:tbl>
    <w:p w14:paraId="0FB265C1" w14:textId="77777777" w:rsidR="00AE638A" w:rsidRPr="00917F20" w:rsidRDefault="00AE638A" w:rsidP="00AE638A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</w:p>
    <w:p w14:paraId="0ECAEF2F" w14:textId="77777777" w:rsidR="00AE638A" w:rsidRPr="00917F20" w:rsidRDefault="00AE638A" w:rsidP="00F8060A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</w:p>
    <w:bookmarkEnd w:id="1"/>
    <w:p w14:paraId="760D7572" w14:textId="77777777" w:rsidR="00B86FFD" w:rsidRPr="00917F20" w:rsidRDefault="00B86FFD" w:rsidP="00B86FFD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en-US"/>
        </w:rPr>
      </w:pPr>
    </w:p>
    <w:p w14:paraId="434E6081" w14:textId="595D5203" w:rsidR="00DB6734" w:rsidRPr="00BA7CE9" w:rsidRDefault="00DB6734" w:rsidP="00BA7CE9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BA7CE9">
        <w:rPr>
          <w:rFonts w:ascii="Arial" w:hAnsi="Arial"/>
        </w:rPr>
        <w:t xml:space="preserve">Über Swissbit </w:t>
      </w:r>
    </w:p>
    <w:p w14:paraId="30D9057D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AD6FC6">
        <w:rPr>
          <w:rFonts w:ascii="Arial" w:hAnsi="Arial"/>
          <w:b w:val="0"/>
          <w:bCs w:val="0"/>
        </w:rPr>
        <w:t>Advanced</w:t>
      </w:r>
      <w:proofErr w:type="spellEnd"/>
      <w:r w:rsidRPr="00AD6FC6">
        <w:rPr>
          <w:rFonts w:ascii="Arial" w:hAnsi="Arial"/>
          <w:b w:val="0"/>
          <w:bCs w:val="0"/>
        </w:rPr>
        <w:t xml:space="preserve"> </w:t>
      </w:r>
      <w:proofErr w:type="spellStart"/>
      <w:r w:rsidRPr="00AD6FC6">
        <w:rPr>
          <w:rFonts w:ascii="Arial" w:hAnsi="Arial"/>
          <w:b w:val="0"/>
          <w:bCs w:val="0"/>
        </w:rPr>
        <w:t>Packaging</w:t>
      </w:r>
      <w:proofErr w:type="spellEnd"/>
      <w:r w:rsidRPr="00AD6FC6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10B450F9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34C5F5D8" w14:textId="77777777" w:rsidR="00E00334" w:rsidRDefault="00E003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E00334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E00334">
        <w:rPr>
          <w:rFonts w:ascii="Arial" w:hAnsi="Arial"/>
          <w:b w:val="0"/>
          <w:bCs w:val="0"/>
        </w:rPr>
        <w:t>mSATA</w:t>
      </w:r>
      <w:proofErr w:type="spellEnd"/>
      <w:r w:rsidRPr="00E00334">
        <w:rPr>
          <w:rFonts w:ascii="Arial" w:hAnsi="Arial"/>
          <w:b w:val="0"/>
          <w:bCs w:val="0"/>
        </w:rPr>
        <w:t xml:space="preserve">, Slim SATA, </w:t>
      </w:r>
      <w:proofErr w:type="spellStart"/>
      <w:r w:rsidRPr="00E00334">
        <w:rPr>
          <w:rFonts w:ascii="Arial" w:hAnsi="Arial"/>
          <w:b w:val="0"/>
          <w:bCs w:val="0"/>
        </w:rPr>
        <w:t>CFast</w:t>
      </w:r>
      <w:proofErr w:type="spellEnd"/>
      <w:r w:rsidRPr="00E00334">
        <w:rPr>
          <w:rFonts w:ascii="Arial" w:hAnsi="Arial"/>
          <w:b w:val="0"/>
          <w:bCs w:val="0"/>
        </w:rPr>
        <w:t xml:space="preserve">™, M.2 und 2,5”, U.3 sowie CompactFlash, USB-Flash-Drives, SD- und microSD-Speicherkarten und </w:t>
      </w:r>
      <w:proofErr w:type="spellStart"/>
      <w:r w:rsidRPr="00E00334">
        <w:rPr>
          <w:rFonts w:ascii="Arial" w:hAnsi="Arial"/>
          <w:b w:val="0"/>
          <w:bCs w:val="0"/>
        </w:rPr>
        <w:t>managed</w:t>
      </w:r>
      <w:proofErr w:type="spellEnd"/>
      <w:r w:rsidRPr="00E00334">
        <w:rPr>
          <w:rFonts w:ascii="Arial" w:hAnsi="Arial"/>
          <w:b w:val="0"/>
          <w:bCs w:val="0"/>
        </w:rPr>
        <w:t xml:space="preserve"> NAND BGAs. Die Security-Produkte sind in verschiedenen anwendungsspezifischen Editionen als USB-Flash-Drive, SD- und microSD-Speicherkarten verfügbar. </w:t>
      </w:r>
    </w:p>
    <w:p w14:paraId="56989C2D" w14:textId="63B513D0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37AC4157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AD6FC6">
        <w:rPr>
          <w:rFonts w:ascii="Arial" w:hAnsi="Arial"/>
        </w:rPr>
        <w:t xml:space="preserve">Weitere Informationen unter </w:t>
      </w:r>
      <w:hyperlink r:id="rId15" w:history="1">
        <w:r w:rsidRPr="00AD6FC6">
          <w:rPr>
            <w:rStyle w:val="Hyperlink"/>
            <w:rFonts w:ascii="Arial" w:hAnsi="Arial"/>
          </w:rPr>
          <w:t>www.swissbit.com</w:t>
        </w:r>
      </w:hyperlink>
    </w:p>
    <w:p w14:paraId="66537C06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:rsidRPr="00047F1D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Niederlassung:</w:t>
            </w:r>
          </w:p>
          <w:p w14:paraId="780C28D4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6" w:history="1">
              <w:r w:rsidRPr="00B86FFD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335C6713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AEB0AEE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FC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18A6085E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: +41 71 913 03 0</w:t>
            </w:r>
            <w:r w:rsidR="00BC5CCD">
              <w:rPr>
                <w:rFonts w:ascii="Arial" w:hAnsi="Arial" w:cs="Arial"/>
                <w:sz w:val="20"/>
                <w:szCs w:val="20"/>
                <w:lang w:val="it-IT"/>
              </w:rPr>
              <w:t>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1BCB7D4A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6734" w:rsidRPr="00AD6FC6" w14:paraId="7A9185FF" w14:textId="77777777" w:rsidTr="00FB5357">
        <w:tc>
          <w:tcPr>
            <w:tcW w:w="3902" w:type="dxa"/>
            <w:shd w:val="clear" w:color="auto" w:fill="auto"/>
            <w:hideMark/>
          </w:tcPr>
          <w:p w14:paraId="69F1C066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047F1D">
              <w:rPr>
                <w:rFonts w:ascii="Arial" w:hAnsi="Arial"/>
                <w:b w:val="0"/>
                <w:bCs w:val="0"/>
              </w:rPr>
              <w:br w:type="page"/>
            </w:r>
            <w:r w:rsidRPr="00AD6FC6">
              <w:rPr>
                <w:rFonts w:ascii="Arial" w:hAnsi="Arial"/>
              </w:rPr>
              <w:t>Kontakt:</w:t>
            </w:r>
          </w:p>
          <w:p w14:paraId="7A6EF732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52CCDC1E" w14:textId="77777777" w:rsidR="00DB6734" w:rsidRPr="00AD6FC6" w:rsidRDefault="00910638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B6734" w:rsidRPr="00AD6FC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82558E5" w14:textId="77777777" w:rsidR="00DB6734" w:rsidRPr="00AD6FC6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Presseagentur:</w:t>
            </w:r>
          </w:p>
          <w:p w14:paraId="6BD0158A" w14:textId="77777777" w:rsidR="00DB6734" w:rsidRPr="00AD6FC6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4DF2A5BE" w:rsidR="00DB6734" w:rsidRPr="00B86F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r w:rsidR="00BD6FE6" w:rsidRPr="00BD6FE6">
              <w:rPr>
                <w:rFonts w:ascii="Arial" w:hAnsi="Arial" w:cs="Arial"/>
                <w:sz w:val="20"/>
                <w:szCs w:val="20"/>
                <w:lang w:val="it-IT"/>
              </w:rPr>
              <w:t>b.basilio@htcm.de</w:t>
            </w:r>
          </w:p>
          <w:p w14:paraId="679281FC" w14:textId="01BB27F1" w:rsidR="00DB6734" w:rsidRPr="00AD6FC6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AD6FC6" w:rsidRDefault="008C4506" w:rsidP="00BC5CCD">
      <w:pPr>
        <w:pStyle w:val="Textkrper"/>
        <w:spacing w:before="120" w:after="120" w:line="276" w:lineRule="auto"/>
      </w:pPr>
    </w:p>
    <w:sectPr w:rsidR="008C4506" w:rsidRPr="00AD6FC6" w:rsidSect="003B3235">
      <w:headerReference w:type="default" r:id="rId18"/>
      <w:footerReference w:type="default" r:id="rId19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66EC" w14:textId="77777777" w:rsidR="009B1ED6" w:rsidRDefault="009B1ED6">
      <w:r>
        <w:separator/>
      </w:r>
    </w:p>
  </w:endnote>
  <w:endnote w:type="continuationSeparator" w:id="0">
    <w:p w14:paraId="24CAEE28" w14:textId="77777777" w:rsidR="009B1ED6" w:rsidRDefault="009B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4C1D" w14:textId="424794BD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="00F8060A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snapToGrid w:val="0"/>
        <w:color w:val="808080"/>
        <w:sz w:val="16"/>
        <w:szCs w:val="16"/>
      </w:rPr>
      <w:t>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403B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403B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1001" w14:textId="77777777" w:rsidR="009B1ED6" w:rsidRDefault="009B1ED6">
      <w:r>
        <w:separator/>
      </w:r>
    </w:p>
  </w:footnote>
  <w:footnote w:type="continuationSeparator" w:id="0">
    <w:p w14:paraId="38DA9A67" w14:textId="77777777" w:rsidR="009B1ED6" w:rsidRDefault="009B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516935">
    <w:abstractNumId w:val="3"/>
  </w:num>
  <w:num w:numId="2" w16cid:durableId="232199119">
    <w:abstractNumId w:val="2"/>
  </w:num>
  <w:num w:numId="3" w16cid:durableId="2034528359">
    <w:abstractNumId w:val="1"/>
  </w:num>
  <w:num w:numId="4" w16cid:durableId="68833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2022B"/>
    <w:rsid w:val="000211E7"/>
    <w:rsid w:val="000258D8"/>
    <w:rsid w:val="00032D22"/>
    <w:rsid w:val="00035374"/>
    <w:rsid w:val="00037AB8"/>
    <w:rsid w:val="0004197D"/>
    <w:rsid w:val="00041A6D"/>
    <w:rsid w:val="000457A0"/>
    <w:rsid w:val="00047F1D"/>
    <w:rsid w:val="00047F28"/>
    <w:rsid w:val="00050684"/>
    <w:rsid w:val="00050EE4"/>
    <w:rsid w:val="00051E6F"/>
    <w:rsid w:val="000523E4"/>
    <w:rsid w:val="00053D8B"/>
    <w:rsid w:val="000568D7"/>
    <w:rsid w:val="0006301E"/>
    <w:rsid w:val="000645F0"/>
    <w:rsid w:val="00064A9F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2990"/>
    <w:rsid w:val="000840F7"/>
    <w:rsid w:val="000904AA"/>
    <w:rsid w:val="000909E1"/>
    <w:rsid w:val="00093149"/>
    <w:rsid w:val="00093BD4"/>
    <w:rsid w:val="000947BE"/>
    <w:rsid w:val="000A08B3"/>
    <w:rsid w:val="000A09B0"/>
    <w:rsid w:val="000A3BD2"/>
    <w:rsid w:val="000A486B"/>
    <w:rsid w:val="000B28AB"/>
    <w:rsid w:val="000B4568"/>
    <w:rsid w:val="000B4E60"/>
    <w:rsid w:val="000B56A3"/>
    <w:rsid w:val="000B59CE"/>
    <w:rsid w:val="000B6091"/>
    <w:rsid w:val="000B7463"/>
    <w:rsid w:val="000C0218"/>
    <w:rsid w:val="000C6258"/>
    <w:rsid w:val="000D40B1"/>
    <w:rsid w:val="000D6BDE"/>
    <w:rsid w:val="000E0BAC"/>
    <w:rsid w:val="000E3117"/>
    <w:rsid w:val="000E3ECE"/>
    <w:rsid w:val="000E418A"/>
    <w:rsid w:val="000E5647"/>
    <w:rsid w:val="000E61B4"/>
    <w:rsid w:val="000E6B63"/>
    <w:rsid w:val="000E6F27"/>
    <w:rsid w:val="000E7435"/>
    <w:rsid w:val="000E7BB7"/>
    <w:rsid w:val="000F4BBA"/>
    <w:rsid w:val="00100528"/>
    <w:rsid w:val="00101B6C"/>
    <w:rsid w:val="00106E18"/>
    <w:rsid w:val="001138B8"/>
    <w:rsid w:val="00114DE3"/>
    <w:rsid w:val="00117E5E"/>
    <w:rsid w:val="001255F4"/>
    <w:rsid w:val="001274FC"/>
    <w:rsid w:val="00131977"/>
    <w:rsid w:val="001456DE"/>
    <w:rsid w:val="00146803"/>
    <w:rsid w:val="00146D21"/>
    <w:rsid w:val="001541B5"/>
    <w:rsid w:val="001601D7"/>
    <w:rsid w:val="0016652E"/>
    <w:rsid w:val="00170BF1"/>
    <w:rsid w:val="00171927"/>
    <w:rsid w:val="00182AE6"/>
    <w:rsid w:val="00185DDD"/>
    <w:rsid w:val="00190F4E"/>
    <w:rsid w:val="00192C5F"/>
    <w:rsid w:val="00194043"/>
    <w:rsid w:val="00194988"/>
    <w:rsid w:val="001A1EDE"/>
    <w:rsid w:val="001A26BE"/>
    <w:rsid w:val="001A2CAF"/>
    <w:rsid w:val="001A6221"/>
    <w:rsid w:val="001A721A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D01C9"/>
    <w:rsid w:val="001D0DB2"/>
    <w:rsid w:val="001D17FA"/>
    <w:rsid w:val="001D243D"/>
    <w:rsid w:val="001D2D28"/>
    <w:rsid w:val="001D2D7C"/>
    <w:rsid w:val="001D3444"/>
    <w:rsid w:val="001D3737"/>
    <w:rsid w:val="001D3C17"/>
    <w:rsid w:val="001E44B7"/>
    <w:rsid w:val="001E6BFC"/>
    <w:rsid w:val="001F02E1"/>
    <w:rsid w:val="001F039F"/>
    <w:rsid w:val="001F275B"/>
    <w:rsid w:val="001F33A6"/>
    <w:rsid w:val="001F3EFC"/>
    <w:rsid w:val="001F47D5"/>
    <w:rsid w:val="001F4BB0"/>
    <w:rsid w:val="001F6EC1"/>
    <w:rsid w:val="001F7E8F"/>
    <w:rsid w:val="00205F59"/>
    <w:rsid w:val="00206166"/>
    <w:rsid w:val="002068DA"/>
    <w:rsid w:val="00207DDD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FD0"/>
    <w:rsid w:val="0022135E"/>
    <w:rsid w:val="002329D1"/>
    <w:rsid w:val="00232AE1"/>
    <w:rsid w:val="00232DBB"/>
    <w:rsid w:val="0023483C"/>
    <w:rsid w:val="002359D9"/>
    <w:rsid w:val="002363FB"/>
    <w:rsid w:val="00236941"/>
    <w:rsid w:val="00240A6A"/>
    <w:rsid w:val="00242776"/>
    <w:rsid w:val="00243D1A"/>
    <w:rsid w:val="00246D7B"/>
    <w:rsid w:val="002545DE"/>
    <w:rsid w:val="002548E4"/>
    <w:rsid w:val="00254CE8"/>
    <w:rsid w:val="00254FB4"/>
    <w:rsid w:val="002612E1"/>
    <w:rsid w:val="00263AD1"/>
    <w:rsid w:val="00264572"/>
    <w:rsid w:val="0026498A"/>
    <w:rsid w:val="00265445"/>
    <w:rsid w:val="00266D6A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9313B"/>
    <w:rsid w:val="002A095E"/>
    <w:rsid w:val="002A1BC8"/>
    <w:rsid w:val="002A2E07"/>
    <w:rsid w:val="002A374A"/>
    <w:rsid w:val="002A4652"/>
    <w:rsid w:val="002A76FC"/>
    <w:rsid w:val="002A7E50"/>
    <w:rsid w:val="002B453A"/>
    <w:rsid w:val="002B6C90"/>
    <w:rsid w:val="002C07BD"/>
    <w:rsid w:val="002C13E0"/>
    <w:rsid w:val="002C2A63"/>
    <w:rsid w:val="002C5FD1"/>
    <w:rsid w:val="002C696C"/>
    <w:rsid w:val="002C6F34"/>
    <w:rsid w:val="002C73F1"/>
    <w:rsid w:val="002D37EB"/>
    <w:rsid w:val="002D43DF"/>
    <w:rsid w:val="002D57C8"/>
    <w:rsid w:val="002E0469"/>
    <w:rsid w:val="002E0DDA"/>
    <w:rsid w:val="002E229A"/>
    <w:rsid w:val="002E2806"/>
    <w:rsid w:val="002E60FE"/>
    <w:rsid w:val="002E7BA7"/>
    <w:rsid w:val="002F488A"/>
    <w:rsid w:val="002F663D"/>
    <w:rsid w:val="003016C3"/>
    <w:rsid w:val="003016EF"/>
    <w:rsid w:val="00301A91"/>
    <w:rsid w:val="00304188"/>
    <w:rsid w:val="003041E6"/>
    <w:rsid w:val="00307B15"/>
    <w:rsid w:val="003105E2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256E2"/>
    <w:rsid w:val="00325D30"/>
    <w:rsid w:val="00330829"/>
    <w:rsid w:val="003346D2"/>
    <w:rsid w:val="00335525"/>
    <w:rsid w:val="00335DCD"/>
    <w:rsid w:val="00336A26"/>
    <w:rsid w:val="003415EB"/>
    <w:rsid w:val="0034177B"/>
    <w:rsid w:val="00342218"/>
    <w:rsid w:val="00347536"/>
    <w:rsid w:val="00350070"/>
    <w:rsid w:val="00352890"/>
    <w:rsid w:val="003544B3"/>
    <w:rsid w:val="00354745"/>
    <w:rsid w:val="00355E1C"/>
    <w:rsid w:val="00356C16"/>
    <w:rsid w:val="00357DD5"/>
    <w:rsid w:val="0036052C"/>
    <w:rsid w:val="00361E80"/>
    <w:rsid w:val="0036347E"/>
    <w:rsid w:val="0036605D"/>
    <w:rsid w:val="003668D1"/>
    <w:rsid w:val="00366ADD"/>
    <w:rsid w:val="0037012B"/>
    <w:rsid w:val="00371550"/>
    <w:rsid w:val="00372533"/>
    <w:rsid w:val="003761E6"/>
    <w:rsid w:val="00376468"/>
    <w:rsid w:val="00380A00"/>
    <w:rsid w:val="0038128A"/>
    <w:rsid w:val="003814F9"/>
    <w:rsid w:val="00381983"/>
    <w:rsid w:val="003822CF"/>
    <w:rsid w:val="00382692"/>
    <w:rsid w:val="00384606"/>
    <w:rsid w:val="00391994"/>
    <w:rsid w:val="003931C1"/>
    <w:rsid w:val="0039369A"/>
    <w:rsid w:val="003941AE"/>
    <w:rsid w:val="00397A9B"/>
    <w:rsid w:val="003A0392"/>
    <w:rsid w:val="003A0D86"/>
    <w:rsid w:val="003A2A96"/>
    <w:rsid w:val="003B0696"/>
    <w:rsid w:val="003B1978"/>
    <w:rsid w:val="003B2106"/>
    <w:rsid w:val="003B2AA7"/>
    <w:rsid w:val="003B3235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41533"/>
    <w:rsid w:val="004421E7"/>
    <w:rsid w:val="00443640"/>
    <w:rsid w:val="0046027E"/>
    <w:rsid w:val="004638D3"/>
    <w:rsid w:val="004646CB"/>
    <w:rsid w:val="00465DD3"/>
    <w:rsid w:val="00467E04"/>
    <w:rsid w:val="00470DB3"/>
    <w:rsid w:val="00470FBA"/>
    <w:rsid w:val="00474DCF"/>
    <w:rsid w:val="00483C3D"/>
    <w:rsid w:val="00493757"/>
    <w:rsid w:val="0049593E"/>
    <w:rsid w:val="004959CF"/>
    <w:rsid w:val="00496920"/>
    <w:rsid w:val="004A0BEF"/>
    <w:rsid w:val="004A3B50"/>
    <w:rsid w:val="004A4093"/>
    <w:rsid w:val="004A68B3"/>
    <w:rsid w:val="004B1C3B"/>
    <w:rsid w:val="004B1E12"/>
    <w:rsid w:val="004B2DAD"/>
    <w:rsid w:val="004B3468"/>
    <w:rsid w:val="004B3F3D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31CE"/>
    <w:rsid w:val="004C360A"/>
    <w:rsid w:val="004C4379"/>
    <w:rsid w:val="004C5EB0"/>
    <w:rsid w:val="004C7AB1"/>
    <w:rsid w:val="004D271D"/>
    <w:rsid w:val="004D4920"/>
    <w:rsid w:val="004D78E8"/>
    <w:rsid w:val="004E0724"/>
    <w:rsid w:val="004E3A3C"/>
    <w:rsid w:val="004E3C6E"/>
    <w:rsid w:val="004E60E4"/>
    <w:rsid w:val="004E6446"/>
    <w:rsid w:val="004F1218"/>
    <w:rsid w:val="004F1D2A"/>
    <w:rsid w:val="004F387D"/>
    <w:rsid w:val="004F4AB5"/>
    <w:rsid w:val="00500BEA"/>
    <w:rsid w:val="005010F7"/>
    <w:rsid w:val="00502845"/>
    <w:rsid w:val="00505509"/>
    <w:rsid w:val="005067EB"/>
    <w:rsid w:val="00513B1C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3506"/>
    <w:rsid w:val="005449BA"/>
    <w:rsid w:val="00547A69"/>
    <w:rsid w:val="00550D3E"/>
    <w:rsid w:val="00552860"/>
    <w:rsid w:val="005538CF"/>
    <w:rsid w:val="00556A0C"/>
    <w:rsid w:val="005605A5"/>
    <w:rsid w:val="00566FEE"/>
    <w:rsid w:val="00571339"/>
    <w:rsid w:val="00571E32"/>
    <w:rsid w:val="0057206D"/>
    <w:rsid w:val="00573038"/>
    <w:rsid w:val="005758B7"/>
    <w:rsid w:val="00581536"/>
    <w:rsid w:val="00583C5A"/>
    <w:rsid w:val="00584280"/>
    <w:rsid w:val="00587F00"/>
    <w:rsid w:val="0059147F"/>
    <w:rsid w:val="00591701"/>
    <w:rsid w:val="00593397"/>
    <w:rsid w:val="0059367F"/>
    <w:rsid w:val="00594312"/>
    <w:rsid w:val="005944E9"/>
    <w:rsid w:val="0059575B"/>
    <w:rsid w:val="005A37DF"/>
    <w:rsid w:val="005A5714"/>
    <w:rsid w:val="005A7B48"/>
    <w:rsid w:val="005B1CCE"/>
    <w:rsid w:val="005C06DF"/>
    <w:rsid w:val="005C1A96"/>
    <w:rsid w:val="005C26A8"/>
    <w:rsid w:val="005C61CB"/>
    <w:rsid w:val="005C6992"/>
    <w:rsid w:val="005C6D6A"/>
    <w:rsid w:val="005C6DC8"/>
    <w:rsid w:val="005C747C"/>
    <w:rsid w:val="005D160B"/>
    <w:rsid w:val="005D186C"/>
    <w:rsid w:val="005D2D80"/>
    <w:rsid w:val="005D7454"/>
    <w:rsid w:val="005E1091"/>
    <w:rsid w:val="005E3E56"/>
    <w:rsid w:val="005E559F"/>
    <w:rsid w:val="005F5390"/>
    <w:rsid w:val="005F5E30"/>
    <w:rsid w:val="005F7C7C"/>
    <w:rsid w:val="006009DA"/>
    <w:rsid w:val="0060621A"/>
    <w:rsid w:val="00606CD7"/>
    <w:rsid w:val="006125AC"/>
    <w:rsid w:val="00612A73"/>
    <w:rsid w:val="00615C3C"/>
    <w:rsid w:val="00616918"/>
    <w:rsid w:val="00616CEB"/>
    <w:rsid w:val="006177E2"/>
    <w:rsid w:val="00624EB2"/>
    <w:rsid w:val="00627325"/>
    <w:rsid w:val="006303C1"/>
    <w:rsid w:val="0063467B"/>
    <w:rsid w:val="0063628E"/>
    <w:rsid w:val="006400E4"/>
    <w:rsid w:val="00640D42"/>
    <w:rsid w:val="006437C1"/>
    <w:rsid w:val="006466C4"/>
    <w:rsid w:val="006503AE"/>
    <w:rsid w:val="00650DA6"/>
    <w:rsid w:val="00652AC7"/>
    <w:rsid w:val="0065536A"/>
    <w:rsid w:val="00656ACE"/>
    <w:rsid w:val="00663854"/>
    <w:rsid w:val="0066406D"/>
    <w:rsid w:val="006650D6"/>
    <w:rsid w:val="00665E40"/>
    <w:rsid w:val="00666284"/>
    <w:rsid w:val="00667A63"/>
    <w:rsid w:val="00670694"/>
    <w:rsid w:val="0067131F"/>
    <w:rsid w:val="0067149A"/>
    <w:rsid w:val="00671608"/>
    <w:rsid w:val="00671BF8"/>
    <w:rsid w:val="006761B5"/>
    <w:rsid w:val="006769A9"/>
    <w:rsid w:val="00677217"/>
    <w:rsid w:val="00683D1C"/>
    <w:rsid w:val="00685ED0"/>
    <w:rsid w:val="00691A1B"/>
    <w:rsid w:val="00693ABF"/>
    <w:rsid w:val="006963F9"/>
    <w:rsid w:val="006A1135"/>
    <w:rsid w:val="006A1A89"/>
    <w:rsid w:val="006A1BB5"/>
    <w:rsid w:val="006A2725"/>
    <w:rsid w:val="006A2E45"/>
    <w:rsid w:val="006A34DE"/>
    <w:rsid w:val="006A6CD7"/>
    <w:rsid w:val="006B3831"/>
    <w:rsid w:val="006B3F8F"/>
    <w:rsid w:val="006B4EFD"/>
    <w:rsid w:val="006B50B1"/>
    <w:rsid w:val="006B56DA"/>
    <w:rsid w:val="006B5888"/>
    <w:rsid w:val="006C5F83"/>
    <w:rsid w:val="006C72FC"/>
    <w:rsid w:val="006D04BD"/>
    <w:rsid w:val="006D10F8"/>
    <w:rsid w:val="006D2955"/>
    <w:rsid w:val="006D6728"/>
    <w:rsid w:val="006E0378"/>
    <w:rsid w:val="006E0F49"/>
    <w:rsid w:val="006E17DE"/>
    <w:rsid w:val="006E320A"/>
    <w:rsid w:val="006E333B"/>
    <w:rsid w:val="006E35A6"/>
    <w:rsid w:val="006F1259"/>
    <w:rsid w:val="006F302B"/>
    <w:rsid w:val="006F44B9"/>
    <w:rsid w:val="006F5B78"/>
    <w:rsid w:val="006F74C8"/>
    <w:rsid w:val="006F77BD"/>
    <w:rsid w:val="007009C2"/>
    <w:rsid w:val="007111CA"/>
    <w:rsid w:val="0071183D"/>
    <w:rsid w:val="00711C48"/>
    <w:rsid w:val="00711D05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58F2"/>
    <w:rsid w:val="007367F4"/>
    <w:rsid w:val="007378FE"/>
    <w:rsid w:val="00752C1F"/>
    <w:rsid w:val="00756BCD"/>
    <w:rsid w:val="00760B15"/>
    <w:rsid w:val="00760F61"/>
    <w:rsid w:val="0076179A"/>
    <w:rsid w:val="00761898"/>
    <w:rsid w:val="0076454C"/>
    <w:rsid w:val="00764EC4"/>
    <w:rsid w:val="00767754"/>
    <w:rsid w:val="007708B8"/>
    <w:rsid w:val="00771DF4"/>
    <w:rsid w:val="00772E8F"/>
    <w:rsid w:val="00773E22"/>
    <w:rsid w:val="00777A1F"/>
    <w:rsid w:val="00777EB9"/>
    <w:rsid w:val="00780188"/>
    <w:rsid w:val="00781C1F"/>
    <w:rsid w:val="00782E40"/>
    <w:rsid w:val="007932C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724D"/>
    <w:rsid w:val="007B7D62"/>
    <w:rsid w:val="007C42E6"/>
    <w:rsid w:val="007C62B7"/>
    <w:rsid w:val="007C65AC"/>
    <w:rsid w:val="007C79D2"/>
    <w:rsid w:val="007D3653"/>
    <w:rsid w:val="007D400B"/>
    <w:rsid w:val="007D72B6"/>
    <w:rsid w:val="007E2CA5"/>
    <w:rsid w:val="007E4896"/>
    <w:rsid w:val="007E4D01"/>
    <w:rsid w:val="007E66DD"/>
    <w:rsid w:val="007F381F"/>
    <w:rsid w:val="007F552D"/>
    <w:rsid w:val="008004D3"/>
    <w:rsid w:val="00800A15"/>
    <w:rsid w:val="0080185F"/>
    <w:rsid w:val="00803D44"/>
    <w:rsid w:val="00803F78"/>
    <w:rsid w:val="00805256"/>
    <w:rsid w:val="008053F5"/>
    <w:rsid w:val="00805C80"/>
    <w:rsid w:val="008062B0"/>
    <w:rsid w:val="008072E0"/>
    <w:rsid w:val="00811863"/>
    <w:rsid w:val="0081664E"/>
    <w:rsid w:val="00820DFA"/>
    <w:rsid w:val="00820DFF"/>
    <w:rsid w:val="00824931"/>
    <w:rsid w:val="00824B59"/>
    <w:rsid w:val="008304D4"/>
    <w:rsid w:val="00837EBF"/>
    <w:rsid w:val="00844588"/>
    <w:rsid w:val="008447D4"/>
    <w:rsid w:val="00846D5F"/>
    <w:rsid w:val="008517BF"/>
    <w:rsid w:val="008523FC"/>
    <w:rsid w:val="0085323C"/>
    <w:rsid w:val="00856DC4"/>
    <w:rsid w:val="00856DDE"/>
    <w:rsid w:val="00860705"/>
    <w:rsid w:val="00860F87"/>
    <w:rsid w:val="00862FD1"/>
    <w:rsid w:val="00863A78"/>
    <w:rsid w:val="00864A6D"/>
    <w:rsid w:val="0086670A"/>
    <w:rsid w:val="00867E90"/>
    <w:rsid w:val="00870CC9"/>
    <w:rsid w:val="00876297"/>
    <w:rsid w:val="008773DB"/>
    <w:rsid w:val="008809D1"/>
    <w:rsid w:val="00884953"/>
    <w:rsid w:val="00886681"/>
    <w:rsid w:val="00891A21"/>
    <w:rsid w:val="00894346"/>
    <w:rsid w:val="00895C12"/>
    <w:rsid w:val="00896631"/>
    <w:rsid w:val="00897B98"/>
    <w:rsid w:val="008A06A9"/>
    <w:rsid w:val="008A311E"/>
    <w:rsid w:val="008A6395"/>
    <w:rsid w:val="008B5F41"/>
    <w:rsid w:val="008B7643"/>
    <w:rsid w:val="008B7DE6"/>
    <w:rsid w:val="008C0565"/>
    <w:rsid w:val="008C0C8C"/>
    <w:rsid w:val="008C1239"/>
    <w:rsid w:val="008C2AD4"/>
    <w:rsid w:val="008C377E"/>
    <w:rsid w:val="008C4506"/>
    <w:rsid w:val="008C6B1C"/>
    <w:rsid w:val="008D367B"/>
    <w:rsid w:val="008D3DFC"/>
    <w:rsid w:val="008D47E2"/>
    <w:rsid w:val="008D5865"/>
    <w:rsid w:val="008E0C0C"/>
    <w:rsid w:val="008E1D0A"/>
    <w:rsid w:val="008E1E5C"/>
    <w:rsid w:val="008E7E39"/>
    <w:rsid w:val="008F13AD"/>
    <w:rsid w:val="008F6F03"/>
    <w:rsid w:val="008F7F26"/>
    <w:rsid w:val="00901352"/>
    <w:rsid w:val="00904A3F"/>
    <w:rsid w:val="009055D1"/>
    <w:rsid w:val="00910367"/>
    <w:rsid w:val="00910638"/>
    <w:rsid w:val="00911B9D"/>
    <w:rsid w:val="00912D24"/>
    <w:rsid w:val="00916F2E"/>
    <w:rsid w:val="00917A75"/>
    <w:rsid w:val="00917F20"/>
    <w:rsid w:val="00923B94"/>
    <w:rsid w:val="00924525"/>
    <w:rsid w:val="00927E75"/>
    <w:rsid w:val="00931652"/>
    <w:rsid w:val="0093350B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AE1"/>
    <w:rsid w:val="00965C15"/>
    <w:rsid w:val="00965DB2"/>
    <w:rsid w:val="00965F34"/>
    <w:rsid w:val="00966927"/>
    <w:rsid w:val="00967015"/>
    <w:rsid w:val="00967F8C"/>
    <w:rsid w:val="00971D3F"/>
    <w:rsid w:val="00974B50"/>
    <w:rsid w:val="009778D0"/>
    <w:rsid w:val="00977E34"/>
    <w:rsid w:val="0098005C"/>
    <w:rsid w:val="00981CD4"/>
    <w:rsid w:val="0098366F"/>
    <w:rsid w:val="0098432E"/>
    <w:rsid w:val="00993210"/>
    <w:rsid w:val="00994A6D"/>
    <w:rsid w:val="00995576"/>
    <w:rsid w:val="009973BA"/>
    <w:rsid w:val="009A01E3"/>
    <w:rsid w:val="009A1DA9"/>
    <w:rsid w:val="009A3573"/>
    <w:rsid w:val="009A6098"/>
    <w:rsid w:val="009A7903"/>
    <w:rsid w:val="009B0803"/>
    <w:rsid w:val="009B0DCE"/>
    <w:rsid w:val="009B1EA6"/>
    <w:rsid w:val="009B1ED6"/>
    <w:rsid w:val="009B4C53"/>
    <w:rsid w:val="009B4D91"/>
    <w:rsid w:val="009B5041"/>
    <w:rsid w:val="009B6018"/>
    <w:rsid w:val="009B7297"/>
    <w:rsid w:val="009C1C3C"/>
    <w:rsid w:val="009C488D"/>
    <w:rsid w:val="009C49BD"/>
    <w:rsid w:val="009C4DAD"/>
    <w:rsid w:val="009C7A55"/>
    <w:rsid w:val="009C7C0C"/>
    <w:rsid w:val="009D0330"/>
    <w:rsid w:val="009D0FAB"/>
    <w:rsid w:val="009D1FA3"/>
    <w:rsid w:val="009E1EAB"/>
    <w:rsid w:val="009E375E"/>
    <w:rsid w:val="009F203C"/>
    <w:rsid w:val="009F2E8B"/>
    <w:rsid w:val="009F5452"/>
    <w:rsid w:val="009F6845"/>
    <w:rsid w:val="009F6962"/>
    <w:rsid w:val="009F7612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167EE"/>
    <w:rsid w:val="00A21E67"/>
    <w:rsid w:val="00A22B86"/>
    <w:rsid w:val="00A22CAE"/>
    <w:rsid w:val="00A23A1E"/>
    <w:rsid w:val="00A2489E"/>
    <w:rsid w:val="00A26250"/>
    <w:rsid w:val="00A26624"/>
    <w:rsid w:val="00A3000D"/>
    <w:rsid w:val="00A30429"/>
    <w:rsid w:val="00A33F1F"/>
    <w:rsid w:val="00A402B9"/>
    <w:rsid w:val="00A43E74"/>
    <w:rsid w:val="00A50130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A8B"/>
    <w:rsid w:val="00A60D16"/>
    <w:rsid w:val="00A61BD2"/>
    <w:rsid w:val="00A62D29"/>
    <w:rsid w:val="00A647F2"/>
    <w:rsid w:val="00A71795"/>
    <w:rsid w:val="00A73DF0"/>
    <w:rsid w:val="00A74816"/>
    <w:rsid w:val="00A74CDC"/>
    <w:rsid w:val="00A75EFD"/>
    <w:rsid w:val="00A7777D"/>
    <w:rsid w:val="00A80C24"/>
    <w:rsid w:val="00A816C1"/>
    <w:rsid w:val="00A8506D"/>
    <w:rsid w:val="00A85D72"/>
    <w:rsid w:val="00A91A29"/>
    <w:rsid w:val="00A93771"/>
    <w:rsid w:val="00A9413C"/>
    <w:rsid w:val="00A95F5B"/>
    <w:rsid w:val="00A96E28"/>
    <w:rsid w:val="00AA3B26"/>
    <w:rsid w:val="00AA3CFC"/>
    <w:rsid w:val="00AA476D"/>
    <w:rsid w:val="00AA49D5"/>
    <w:rsid w:val="00AA6E73"/>
    <w:rsid w:val="00AB1D6B"/>
    <w:rsid w:val="00AB22D3"/>
    <w:rsid w:val="00AB43E5"/>
    <w:rsid w:val="00AB4FC3"/>
    <w:rsid w:val="00AB71AC"/>
    <w:rsid w:val="00AC2226"/>
    <w:rsid w:val="00AC298C"/>
    <w:rsid w:val="00AC65F4"/>
    <w:rsid w:val="00AC69CA"/>
    <w:rsid w:val="00AC7875"/>
    <w:rsid w:val="00AD1459"/>
    <w:rsid w:val="00AD17E2"/>
    <w:rsid w:val="00AD41FF"/>
    <w:rsid w:val="00AD6FC6"/>
    <w:rsid w:val="00AD74EC"/>
    <w:rsid w:val="00AE0771"/>
    <w:rsid w:val="00AE20CC"/>
    <w:rsid w:val="00AE38A7"/>
    <w:rsid w:val="00AE40B5"/>
    <w:rsid w:val="00AE638A"/>
    <w:rsid w:val="00AE78F2"/>
    <w:rsid w:val="00AF402D"/>
    <w:rsid w:val="00AF42AA"/>
    <w:rsid w:val="00AF7D4F"/>
    <w:rsid w:val="00B01AE8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5998"/>
    <w:rsid w:val="00B31750"/>
    <w:rsid w:val="00B34709"/>
    <w:rsid w:val="00B35523"/>
    <w:rsid w:val="00B35669"/>
    <w:rsid w:val="00B37564"/>
    <w:rsid w:val="00B403B0"/>
    <w:rsid w:val="00B4099D"/>
    <w:rsid w:val="00B40F06"/>
    <w:rsid w:val="00B43755"/>
    <w:rsid w:val="00B4438C"/>
    <w:rsid w:val="00B47BF7"/>
    <w:rsid w:val="00B50CEC"/>
    <w:rsid w:val="00B5442D"/>
    <w:rsid w:val="00B55B94"/>
    <w:rsid w:val="00B563AE"/>
    <w:rsid w:val="00B60729"/>
    <w:rsid w:val="00B61AE2"/>
    <w:rsid w:val="00B657AB"/>
    <w:rsid w:val="00B66573"/>
    <w:rsid w:val="00B707FC"/>
    <w:rsid w:val="00B71759"/>
    <w:rsid w:val="00B7225C"/>
    <w:rsid w:val="00B74414"/>
    <w:rsid w:val="00B765E3"/>
    <w:rsid w:val="00B80341"/>
    <w:rsid w:val="00B827AF"/>
    <w:rsid w:val="00B85300"/>
    <w:rsid w:val="00B86EAE"/>
    <w:rsid w:val="00B86FFD"/>
    <w:rsid w:val="00B911CF"/>
    <w:rsid w:val="00B930CD"/>
    <w:rsid w:val="00B93874"/>
    <w:rsid w:val="00B93F9B"/>
    <w:rsid w:val="00B9589D"/>
    <w:rsid w:val="00BA04FB"/>
    <w:rsid w:val="00BA316A"/>
    <w:rsid w:val="00BA365F"/>
    <w:rsid w:val="00BA45AA"/>
    <w:rsid w:val="00BA59FA"/>
    <w:rsid w:val="00BA6AE2"/>
    <w:rsid w:val="00BA7B49"/>
    <w:rsid w:val="00BA7CE9"/>
    <w:rsid w:val="00BB51EC"/>
    <w:rsid w:val="00BB741C"/>
    <w:rsid w:val="00BC1F54"/>
    <w:rsid w:val="00BC2A92"/>
    <w:rsid w:val="00BC356F"/>
    <w:rsid w:val="00BC5CCD"/>
    <w:rsid w:val="00BC6279"/>
    <w:rsid w:val="00BC6C13"/>
    <w:rsid w:val="00BC7AB9"/>
    <w:rsid w:val="00BD0BC8"/>
    <w:rsid w:val="00BD2843"/>
    <w:rsid w:val="00BD2B26"/>
    <w:rsid w:val="00BD2E60"/>
    <w:rsid w:val="00BD3510"/>
    <w:rsid w:val="00BD56D8"/>
    <w:rsid w:val="00BD6FE6"/>
    <w:rsid w:val="00BD725F"/>
    <w:rsid w:val="00BD72CE"/>
    <w:rsid w:val="00BE5C1A"/>
    <w:rsid w:val="00BE611E"/>
    <w:rsid w:val="00BE6939"/>
    <w:rsid w:val="00C01DA0"/>
    <w:rsid w:val="00C02238"/>
    <w:rsid w:val="00C10188"/>
    <w:rsid w:val="00C13C5B"/>
    <w:rsid w:val="00C17C97"/>
    <w:rsid w:val="00C17CED"/>
    <w:rsid w:val="00C203FD"/>
    <w:rsid w:val="00C25E3C"/>
    <w:rsid w:val="00C26B77"/>
    <w:rsid w:val="00C279D5"/>
    <w:rsid w:val="00C30BDE"/>
    <w:rsid w:val="00C37F80"/>
    <w:rsid w:val="00C40409"/>
    <w:rsid w:val="00C40959"/>
    <w:rsid w:val="00C43E68"/>
    <w:rsid w:val="00C537A3"/>
    <w:rsid w:val="00C56606"/>
    <w:rsid w:val="00C5688B"/>
    <w:rsid w:val="00C63D8C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B2E"/>
    <w:rsid w:val="00CA4554"/>
    <w:rsid w:val="00CB3A2A"/>
    <w:rsid w:val="00CB3CA3"/>
    <w:rsid w:val="00CB54A6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1C4E"/>
    <w:rsid w:val="00CD2389"/>
    <w:rsid w:val="00CD271E"/>
    <w:rsid w:val="00CD5F20"/>
    <w:rsid w:val="00CD7A4E"/>
    <w:rsid w:val="00CE0E73"/>
    <w:rsid w:val="00CE4494"/>
    <w:rsid w:val="00CE5015"/>
    <w:rsid w:val="00CE59EE"/>
    <w:rsid w:val="00CF06BD"/>
    <w:rsid w:val="00CF08E5"/>
    <w:rsid w:val="00CF19EB"/>
    <w:rsid w:val="00CF1A91"/>
    <w:rsid w:val="00CF2554"/>
    <w:rsid w:val="00CF4F07"/>
    <w:rsid w:val="00CF503B"/>
    <w:rsid w:val="00CF5234"/>
    <w:rsid w:val="00CF7932"/>
    <w:rsid w:val="00D02C7C"/>
    <w:rsid w:val="00D079C8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5686"/>
    <w:rsid w:val="00D36932"/>
    <w:rsid w:val="00D43DF6"/>
    <w:rsid w:val="00D448B5"/>
    <w:rsid w:val="00D450AB"/>
    <w:rsid w:val="00D45CCC"/>
    <w:rsid w:val="00D464D9"/>
    <w:rsid w:val="00D471E2"/>
    <w:rsid w:val="00D538DA"/>
    <w:rsid w:val="00D57F48"/>
    <w:rsid w:val="00D601CE"/>
    <w:rsid w:val="00D604CF"/>
    <w:rsid w:val="00D61AC3"/>
    <w:rsid w:val="00D6345F"/>
    <w:rsid w:val="00D70405"/>
    <w:rsid w:val="00D70832"/>
    <w:rsid w:val="00D70F33"/>
    <w:rsid w:val="00D72315"/>
    <w:rsid w:val="00D72A57"/>
    <w:rsid w:val="00D735D7"/>
    <w:rsid w:val="00D753FF"/>
    <w:rsid w:val="00D75A8B"/>
    <w:rsid w:val="00D76178"/>
    <w:rsid w:val="00D7777E"/>
    <w:rsid w:val="00D81142"/>
    <w:rsid w:val="00D8767E"/>
    <w:rsid w:val="00D91E6C"/>
    <w:rsid w:val="00D94BA4"/>
    <w:rsid w:val="00D96D32"/>
    <w:rsid w:val="00D979C7"/>
    <w:rsid w:val="00DA2C16"/>
    <w:rsid w:val="00DA38B6"/>
    <w:rsid w:val="00DA4BFF"/>
    <w:rsid w:val="00DA70D9"/>
    <w:rsid w:val="00DB03EF"/>
    <w:rsid w:val="00DB16A3"/>
    <w:rsid w:val="00DB4A1A"/>
    <w:rsid w:val="00DB62A9"/>
    <w:rsid w:val="00DB6734"/>
    <w:rsid w:val="00DB7B31"/>
    <w:rsid w:val="00DC1553"/>
    <w:rsid w:val="00DC37FE"/>
    <w:rsid w:val="00DC741F"/>
    <w:rsid w:val="00DD05CD"/>
    <w:rsid w:val="00DD1842"/>
    <w:rsid w:val="00DD18C5"/>
    <w:rsid w:val="00DD261B"/>
    <w:rsid w:val="00DD2FD3"/>
    <w:rsid w:val="00DD39BA"/>
    <w:rsid w:val="00DD5276"/>
    <w:rsid w:val="00DD6113"/>
    <w:rsid w:val="00DE4A8A"/>
    <w:rsid w:val="00DE632D"/>
    <w:rsid w:val="00DE7025"/>
    <w:rsid w:val="00DF083B"/>
    <w:rsid w:val="00DF1083"/>
    <w:rsid w:val="00DF146A"/>
    <w:rsid w:val="00DF3657"/>
    <w:rsid w:val="00DF4A9A"/>
    <w:rsid w:val="00DF66C4"/>
    <w:rsid w:val="00E00334"/>
    <w:rsid w:val="00E052CF"/>
    <w:rsid w:val="00E069D2"/>
    <w:rsid w:val="00E170EA"/>
    <w:rsid w:val="00E21D22"/>
    <w:rsid w:val="00E22459"/>
    <w:rsid w:val="00E2351C"/>
    <w:rsid w:val="00E235A7"/>
    <w:rsid w:val="00E26638"/>
    <w:rsid w:val="00E27071"/>
    <w:rsid w:val="00E314A9"/>
    <w:rsid w:val="00E32DA1"/>
    <w:rsid w:val="00E357B0"/>
    <w:rsid w:val="00E357BF"/>
    <w:rsid w:val="00E35CBE"/>
    <w:rsid w:val="00E36314"/>
    <w:rsid w:val="00E36496"/>
    <w:rsid w:val="00E36AC1"/>
    <w:rsid w:val="00E37E7E"/>
    <w:rsid w:val="00E41C6B"/>
    <w:rsid w:val="00E503BB"/>
    <w:rsid w:val="00E52684"/>
    <w:rsid w:val="00E56EB0"/>
    <w:rsid w:val="00E57257"/>
    <w:rsid w:val="00E57DBB"/>
    <w:rsid w:val="00E613DF"/>
    <w:rsid w:val="00E63233"/>
    <w:rsid w:val="00E63CB1"/>
    <w:rsid w:val="00E65009"/>
    <w:rsid w:val="00E67044"/>
    <w:rsid w:val="00E74946"/>
    <w:rsid w:val="00E779F9"/>
    <w:rsid w:val="00E815D2"/>
    <w:rsid w:val="00E844B8"/>
    <w:rsid w:val="00E86437"/>
    <w:rsid w:val="00E86EFC"/>
    <w:rsid w:val="00E90042"/>
    <w:rsid w:val="00E91475"/>
    <w:rsid w:val="00E92345"/>
    <w:rsid w:val="00E948E5"/>
    <w:rsid w:val="00E966E4"/>
    <w:rsid w:val="00E96706"/>
    <w:rsid w:val="00EA0707"/>
    <w:rsid w:val="00EA3F82"/>
    <w:rsid w:val="00EA438E"/>
    <w:rsid w:val="00EA530D"/>
    <w:rsid w:val="00EA5874"/>
    <w:rsid w:val="00EA7C20"/>
    <w:rsid w:val="00EB3903"/>
    <w:rsid w:val="00EB3D69"/>
    <w:rsid w:val="00EB401E"/>
    <w:rsid w:val="00EB5967"/>
    <w:rsid w:val="00EC491C"/>
    <w:rsid w:val="00EC55E2"/>
    <w:rsid w:val="00ED0F2F"/>
    <w:rsid w:val="00ED1345"/>
    <w:rsid w:val="00ED24DF"/>
    <w:rsid w:val="00ED2E4B"/>
    <w:rsid w:val="00ED3275"/>
    <w:rsid w:val="00ED732B"/>
    <w:rsid w:val="00EE04EE"/>
    <w:rsid w:val="00EE05DF"/>
    <w:rsid w:val="00EE3F9D"/>
    <w:rsid w:val="00EE59B9"/>
    <w:rsid w:val="00EE5E79"/>
    <w:rsid w:val="00EF19A3"/>
    <w:rsid w:val="00EF492F"/>
    <w:rsid w:val="00EF50A3"/>
    <w:rsid w:val="00EF6119"/>
    <w:rsid w:val="00EF62C4"/>
    <w:rsid w:val="00EF7DAB"/>
    <w:rsid w:val="00EF7E09"/>
    <w:rsid w:val="00F020E7"/>
    <w:rsid w:val="00F02278"/>
    <w:rsid w:val="00F022C5"/>
    <w:rsid w:val="00F03322"/>
    <w:rsid w:val="00F05AE4"/>
    <w:rsid w:val="00F14F24"/>
    <w:rsid w:val="00F1580B"/>
    <w:rsid w:val="00F240CF"/>
    <w:rsid w:val="00F2562B"/>
    <w:rsid w:val="00F26A7D"/>
    <w:rsid w:val="00F32AC8"/>
    <w:rsid w:val="00F33F08"/>
    <w:rsid w:val="00F34C4E"/>
    <w:rsid w:val="00F36910"/>
    <w:rsid w:val="00F41356"/>
    <w:rsid w:val="00F466A7"/>
    <w:rsid w:val="00F505E2"/>
    <w:rsid w:val="00F538CF"/>
    <w:rsid w:val="00F55A20"/>
    <w:rsid w:val="00F578C9"/>
    <w:rsid w:val="00F633C4"/>
    <w:rsid w:val="00F64B6B"/>
    <w:rsid w:val="00F64BCB"/>
    <w:rsid w:val="00F65312"/>
    <w:rsid w:val="00F6588C"/>
    <w:rsid w:val="00F7288A"/>
    <w:rsid w:val="00F74051"/>
    <w:rsid w:val="00F8060A"/>
    <w:rsid w:val="00F84C96"/>
    <w:rsid w:val="00F84FBE"/>
    <w:rsid w:val="00F86B89"/>
    <w:rsid w:val="00F9096C"/>
    <w:rsid w:val="00F912CE"/>
    <w:rsid w:val="00F92C0B"/>
    <w:rsid w:val="00F9549B"/>
    <w:rsid w:val="00F9751A"/>
    <w:rsid w:val="00F9788E"/>
    <w:rsid w:val="00FA02BD"/>
    <w:rsid w:val="00FA19AC"/>
    <w:rsid w:val="00FA3D93"/>
    <w:rsid w:val="00FA610A"/>
    <w:rsid w:val="00FA6991"/>
    <w:rsid w:val="00FB0CB6"/>
    <w:rsid w:val="00FB1610"/>
    <w:rsid w:val="00FB1AE7"/>
    <w:rsid w:val="00FB41A5"/>
    <w:rsid w:val="00FB51C1"/>
    <w:rsid w:val="00FC1051"/>
    <w:rsid w:val="00FC42F7"/>
    <w:rsid w:val="00FC505D"/>
    <w:rsid w:val="00FC50B8"/>
    <w:rsid w:val="00FC5CE8"/>
    <w:rsid w:val="00FC6677"/>
    <w:rsid w:val="00FC7446"/>
    <w:rsid w:val="00FD0C1D"/>
    <w:rsid w:val="00FD11BC"/>
    <w:rsid w:val="00FD2D82"/>
    <w:rsid w:val="00FD3927"/>
    <w:rsid w:val="00FD436E"/>
    <w:rsid w:val="00FE0B45"/>
    <w:rsid w:val="00FE3352"/>
    <w:rsid w:val="00FE4164"/>
    <w:rsid w:val="00FE7C73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AF41"/>
  <w15:chartTrackingRefBased/>
  <w15:docId w15:val="{F5489E79-92DE-4EEB-8521-0BEBFB3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6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4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swissbi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49%2030%20936%20954%2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swissbit.com" TargetMode="External"/><Relationship Id="rId10" Type="http://schemas.openxmlformats.org/officeDocument/2006/relationships/hyperlink" Target="https://kk.htcm.de/press-releases/swissbit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62b148-1289-48a2-98ce-9c630bdc08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C0485E53B294B824EE082E6104AAD" ma:contentTypeVersion="5" ma:contentTypeDescription="Ein neues Dokument erstellen." ma:contentTypeScope="" ma:versionID="92664f87447845d0d8fe08c80ecc0a14">
  <xsd:schema xmlns:xsd="http://www.w3.org/2001/XMLSchema" xmlns:xs="http://www.w3.org/2001/XMLSchema" xmlns:p="http://schemas.microsoft.com/office/2006/metadata/properties" xmlns:ns3="c962b148-1289-48a2-98ce-9c630bdc08bb" targetNamespace="http://schemas.microsoft.com/office/2006/metadata/properties" ma:root="true" ma:fieldsID="2e9efaa67f9f024bffad0a11ff7551be" ns3:_="">
    <xsd:import namespace="c962b148-1289-48a2-98ce-9c630bdc08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2b148-1289-48a2-98ce-9c630bdc0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C61EA-DFD8-44BC-BD5D-3E4A0BBA9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6D0D6-ADAE-4202-AC99-57242FB4AA68}">
  <ds:schemaRefs>
    <ds:schemaRef ds:uri="http://schemas.microsoft.com/office/2006/metadata/properties"/>
    <ds:schemaRef ds:uri="http://schemas.microsoft.com/office/infopath/2007/PartnerControls"/>
    <ds:schemaRef ds:uri="c962b148-1289-48a2-98ce-9c630bdc08bb"/>
  </ds:schemaRefs>
</ds:datastoreItem>
</file>

<file path=customXml/itemProps3.xml><?xml version="1.0" encoding="utf-8"?>
<ds:datastoreItem xmlns:ds="http://schemas.openxmlformats.org/officeDocument/2006/customXml" ds:itemID="{62C4822D-BB20-4557-8C83-5943E5E03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2b148-1289-48a2-98ce-9c630bdc0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>Swissbit</Company>
  <LinksUpToDate>false</LinksUpToDate>
  <CharactersWithSpaces>5701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Fiskalisierung für Online-Kassensysteme</dc:subject>
  <dc:creator>Marian Weber</dc:creator>
  <cp:keywords/>
  <dc:description>Fiskalisierung für Online-Kassensysteme: Swissbit stellt Cloud-TSE 2 vor</dc:description>
  <cp:lastModifiedBy>Brigitte Basilio</cp:lastModifiedBy>
  <cp:revision>3</cp:revision>
  <cp:lastPrinted>2021-11-12T15:38:00Z</cp:lastPrinted>
  <dcterms:created xsi:type="dcterms:W3CDTF">2024-05-27T11:23:00Z</dcterms:created>
  <dcterms:modified xsi:type="dcterms:W3CDTF">2024-05-27T11:51:00Z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0x010100EF8C0485E53B294B824EE082E6104AAD</vt:lpwstr>
  </property>
</Properties>
</file>