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89D8" w14:textId="7C735A14" w:rsidR="00194988" w:rsidRPr="004E73E0" w:rsidRDefault="00776360">
      <w:pPr>
        <w:pStyle w:val="berschrift1"/>
        <w:spacing w:before="720" w:after="720" w:line="260" w:lineRule="exact"/>
        <w:rPr>
          <w:sz w:val="20"/>
          <w:lang w:val="en-US"/>
        </w:rPr>
      </w:pPr>
      <w:r w:rsidRPr="004E73E0">
        <w:rPr>
          <w:sz w:val="20"/>
          <w:lang w:val="en-US"/>
        </w:rPr>
        <w:t>PRESS RELEASE</w:t>
      </w:r>
    </w:p>
    <w:p w14:paraId="2B38FC43" w14:textId="4C8504CB" w:rsidR="005A0558" w:rsidRPr="00DA201B" w:rsidRDefault="00C851AD" w:rsidP="0066097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szCs w:val="36"/>
          <w:lang w:val="en-US"/>
        </w:rPr>
      </w:pPr>
      <w:r w:rsidRPr="00B16599">
        <w:rPr>
          <w:noProof/>
        </w:rPr>
        <w:drawing>
          <wp:anchor distT="0" distB="0" distL="114300" distR="114300" simplePos="0" relativeHeight="251668992" behindDoc="0" locked="0" layoutInCell="1" allowOverlap="1" wp14:anchorId="3B625299" wp14:editId="07F83369">
            <wp:simplePos x="0" y="0"/>
            <wp:positionH relativeFrom="margin">
              <wp:posOffset>4643120</wp:posOffset>
            </wp:positionH>
            <wp:positionV relativeFrom="margin">
              <wp:posOffset>1163320</wp:posOffset>
            </wp:positionV>
            <wp:extent cx="1537335" cy="419100"/>
            <wp:effectExtent l="0" t="0" r="5715" b="0"/>
            <wp:wrapSquare wrapText="bothSides"/>
            <wp:docPr id="9737804" name="Grafik 1" descr="Ein Bild, das Grafiken, Schrift, Screensho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804" name="Grafik 1" descr="Ein Bild, das Grafiken, Schrift, Screensho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40B" w:rsidRPr="00B16599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2FEC183" wp14:editId="7D9D73BB">
                <wp:simplePos x="0" y="0"/>
                <wp:positionH relativeFrom="page">
                  <wp:posOffset>5553075</wp:posOffset>
                </wp:positionH>
                <wp:positionV relativeFrom="page">
                  <wp:posOffset>2924175</wp:posOffset>
                </wp:positionV>
                <wp:extent cx="1534795" cy="476250"/>
                <wp:effectExtent l="0" t="0" r="0" b="0"/>
                <wp:wrapSquare wrapText="bothSides"/>
                <wp:docPr id="345138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0BD5" w14:textId="35E0B301" w:rsidR="004756EA" w:rsidRPr="00FB0ADA" w:rsidRDefault="004756EA" w:rsidP="00475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 xml:space="preserve">May </w:t>
                            </w:r>
                            <w:r w:rsidR="00C851AD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>-</w:t>
                            </w:r>
                            <w:r w:rsidR="00C851AD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>31</w:t>
                            </w:r>
                            <w:r w:rsidRPr="00FB0ADA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>, 2024</w:t>
                            </w:r>
                          </w:p>
                          <w:p w14:paraId="0538DA53" w14:textId="3C7EB393" w:rsidR="004756EA" w:rsidRPr="00FB0ADA" w:rsidRDefault="004756EA" w:rsidP="004756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</w:pPr>
                            <w:r w:rsidRPr="00B16599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 xml:space="preserve">Booth </w:t>
                            </w:r>
                            <w:r w:rsidR="00B16599" w:rsidRPr="00B16599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  <w:lang w:val="en-US"/>
                              </w:rPr>
                              <w:t>#2432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C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230.25pt;width:120.85pt;height:37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" stroked="f">
                <v:textbox>
                  <w:txbxContent>
                    <w:p w14:paraId="779E0BD5" w14:textId="35E0B301" w:rsidR="004756EA" w:rsidRPr="00FB0ADA" w:rsidRDefault="004756EA" w:rsidP="004756EA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 xml:space="preserve">May </w:t>
                      </w:r>
                      <w:r w:rsidR="00C851AD"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>28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>-</w:t>
                      </w:r>
                      <w:r w:rsidR="00C851AD"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>31</w:t>
                      </w:r>
                      <w:r w:rsidRPr="00FB0ADA"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>, 2024</w:t>
                      </w:r>
                    </w:p>
                    <w:p w14:paraId="0538DA53" w14:textId="3C7EB393" w:rsidR="004756EA" w:rsidRPr="00FB0ADA" w:rsidRDefault="004756EA" w:rsidP="004756EA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</w:pPr>
                      <w:r w:rsidRPr="00B16599"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 xml:space="preserve">Booth </w:t>
                      </w:r>
                      <w:r w:rsidR="00B16599" w:rsidRPr="00B16599">
                        <w:rPr>
                          <w:rFonts w:ascii="Arial" w:hAnsi="Arial" w:cs="Arial"/>
                          <w:b/>
                          <w:spacing w:val="16"/>
                          <w:sz w:val="18"/>
                          <w:lang w:val="en-US"/>
                        </w:rPr>
                        <w:t>#2432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4756EA" w:rsidRPr="00B16599">
        <w:rPr>
          <w:rFonts w:ascii="Arial" w:hAnsi="Arial" w:cs="Arial"/>
          <w:b/>
          <w:bCs/>
          <w:sz w:val="36"/>
          <w:szCs w:val="36"/>
          <w:lang w:val="en-US"/>
        </w:rPr>
        <w:t>Swissbit</w:t>
      </w:r>
      <w:proofErr w:type="spellEnd"/>
      <w:r w:rsidR="004756EA" w:rsidRPr="00B16599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F85BDE" w:rsidRPr="00B16599">
        <w:rPr>
          <w:rFonts w:ascii="Arial" w:hAnsi="Arial" w:cs="Arial"/>
          <w:b/>
          <w:bCs/>
          <w:sz w:val="36"/>
          <w:szCs w:val="36"/>
          <w:lang w:val="en-US"/>
        </w:rPr>
        <w:t>presents</w:t>
      </w:r>
      <w:r w:rsidR="00B16599" w:rsidRPr="00B16599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B647CF" w:rsidRPr="00B16599">
        <w:rPr>
          <w:rFonts w:ascii="Arial" w:hAnsi="Arial" w:cs="Arial"/>
          <w:b/>
          <w:bCs/>
          <w:sz w:val="36"/>
          <w:szCs w:val="36"/>
          <w:lang w:val="en-US"/>
        </w:rPr>
        <w:t xml:space="preserve">leading-edge FIDO2 solutions at </w:t>
      </w:r>
      <w:proofErr w:type="spellStart"/>
      <w:r w:rsidR="004B168F" w:rsidRPr="00B16599">
        <w:rPr>
          <w:rFonts w:ascii="Arial" w:hAnsi="Arial" w:cs="Arial"/>
          <w:b/>
          <w:bCs/>
          <w:sz w:val="36"/>
          <w:szCs w:val="36"/>
          <w:lang w:val="en-US"/>
        </w:rPr>
        <w:t>Identiverse</w:t>
      </w:r>
      <w:proofErr w:type="spellEnd"/>
      <w:r w:rsidR="004756EA" w:rsidRPr="00B16599">
        <w:rPr>
          <w:rFonts w:ascii="Arial" w:hAnsi="Arial" w:cs="Arial"/>
          <w:b/>
          <w:bCs/>
          <w:sz w:val="36"/>
          <w:szCs w:val="36"/>
          <w:lang w:val="en-US"/>
        </w:rPr>
        <w:t xml:space="preserve"> 2024</w:t>
      </w:r>
      <w:r w:rsidR="004756EA" w:rsidRPr="004756E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</w:p>
    <w:p w14:paraId="4432532F" w14:textId="696F611C" w:rsidR="000A2B34" w:rsidRPr="0069225C" w:rsidRDefault="004E73E0" w:rsidP="004756E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  <w:lang w:val="en-US"/>
        </w:rPr>
      </w:pPr>
      <w:r w:rsidRPr="0069225C">
        <w:rPr>
          <w:rFonts w:ascii="Arial" w:hAnsi="Arial"/>
          <w:color w:val="000000"/>
          <w:spacing w:val="-2"/>
          <w:lang w:val="en-US"/>
        </w:rPr>
        <w:t xml:space="preserve">Westford, </w:t>
      </w:r>
      <w:r w:rsidR="00297ECB" w:rsidRPr="0069225C">
        <w:rPr>
          <w:rFonts w:ascii="Arial" w:hAnsi="Arial"/>
          <w:color w:val="000000"/>
          <w:spacing w:val="-2"/>
          <w:lang w:val="en-US"/>
        </w:rPr>
        <w:t xml:space="preserve">Massachusetts, </w:t>
      </w:r>
      <w:r w:rsidRPr="0069225C">
        <w:rPr>
          <w:rFonts w:ascii="Arial" w:hAnsi="Arial"/>
          <w:color w:val="000000"/>
          <w:spacing w:val="-2"/>
          <w:lang w:val="en-US"/>
        </w:rPr>
        <w:t>USA</w:t>
      </w:r>
      <w:r w:rsidR="00297ECB" w:rsidRPr="003E2D9D">
        <w:rPr>
          <w:rFonts w:ascii="Arial" w:hAnsi="Arial"/>
          <w:color w:val="000000"/>
          <w:spacing w:val="-2"/>
          <w:lang w:val="en-US"/>
        </w:rPr>
        <w:t>,</w:t>
      </w:r>
      <w:r w:rsidR="00776360" w:rsidRPr="003E2D9D">
        <w:rPr>
          <w:rFonts w:ascii="Arial" w:hAnsi="Arial"/>
          <w:color w:val="000000"/>
          <w:spacing w:val="-2"/>
          <w:lang w:val="en-US"/>
        </w:rPr>
        <w:t xml:space="preserve"> </w:t>
      </w:r>
      <w:r w:rsidR="00D66252">
        <w:rPr>
          <w:rFonts w:ascii="Arial" w:hAnsi="Arial"/>
          <w:color w:val="000000"/>
          <w:spacing w:val="-2"/>
          <w:lang w:val="en-US"/>
        </w:rPr>
        <w:t>May</w:t>
      </w:r>
      <w:r w:rsidR="00B16599">
        <w:rPr>
          <w:rFonts w:ascii="Arial" w:hAnsi="Arial"/>
          <w:color w:val="000000"/>
          <w:spacing w:val="-2"/>
          <w:lang w:val="en-US"/>
        </w:rPr>
        <w:t xml:space="preserve"> </w:t>
      </w:r>
      <w:r w:rsidR="00D66252">
        <w:rPr>
          <w:rFonts w:ascii="Arial" w:hAnsi="Arial"/>
          <w:color w:val="000000"/>
          <w:spacing w:val="-2"/>
          <w:lang w:val="en-US"/>
        </w:rPr>
        <w:t>7</w:t>
      </w:r>
      <w:r w:rsidR="00DA201B" w:rsidRPr="003E2D9D">
        <w:rPr>
          <w:rFonts w:ascii="Arial" w:hAnsi="Arial"/>
          <w:color w:val="000000"/>
          <w:spacing w:val="-2"/>
          <w:lang w:val="en-US"/>
        </w:rPr>
        <w:t xml:space="preserve">, </w:t>
      </w:r>
      <w:r w:rsidR="00776360" w:rsidRPr="003E2D9D">
        <w:rPr>
          <w:rFonts w:ascii="Arial" w:hAnsi="Arial"/>
          <w:color w:val="000000"/>
          <w:spacing w:val="-2"/>
          <w:lang w:val="en-US"/>
        </w:rPr>
        <w:t>202</w:t>
      </w:r>
      <w:r w:rsidRPr="003E2D9D">
        <w:rPr>
          <w:rFonts w:ascii="Arial" w:hAnsi="Arial"/>
          <w:color w:val="000000"/>
          <w:spacing w:val="-2"/>
          <w:lang w:val="en-US"/>
        </w:rPr>
        <w:t>4</w:t>
      </w:r>
      <w:r w:rsidR="00776360" w:rsidRPr="003E2D9D">
        <w:rPr>
          <w:rFonts w:ascii="Arial" w:hAnsi="Arial"/>
          <w:color w:val="000000"/>
          <w:spacing w:val="-2"/>
          <w:lang w:val="en-US"/>
        </w:rPr>
        <w:t xml:space="preserve"> </w:t>
      </w:r>
      <w:r w:rsidR="00297ECB" w:rsidRPr="003E2D9D">
        <w:rPr>
          <w:rFonts w:ascii="Arial" w:hAnsi="Arial"/>
          <w:color w:val="000000"/>
          <w:spacing w:val="-2"/>
          <w:lang w:val="en-US"/>
        </w:rPr>
        <w:t>–</w:t>
      </w:r>
      <w:r w:rsidR="00776360" w:rsidRPr="0069225C">
        <w:rPr>
          <w:rFonts w:ascii="Arial" w:hAnsi="Arial"/>
          <w:color w:val="000000"/>
          <w:spacing w:val="-2"/>
          <w:lang w:val="en-US"/>
        </w:rPr>
        <w:t xml:space="preserve"> </w:t>
      </w:r>
      <w:proofErr w:type="spellStart"/>
      <w:r w:rsidR="004756EA" w:rsidRPr="0069225C">
        <w:rPr>
          <w:rFonts w:ascii="Arial" w:hAnsi="Arial"/>
          <w:color w:val="000000"/>
          <w:spacing w:val="-2"/>
          <w:lang w:val="en-US"/>
        </w:rPr>
        <w:t>Swissbit</w:t>
      </w:r>
      <w:proofErr w:type="spellEnd"/>
      <w:r w:rsidR="004756EA" w:rsidRPr="0069225C">
        <w:rPr>
          <w:rFonts w:ascii="Arial" w:hAnsi="Arial"/>
          <w:color w:val="000000"/>
          <w:spacing w:val="-2"/>
          <w:lang w:val="en-US"/>
        </w:rPr>
        <w:t xml:space="preserve">, a leading manufacturer of storage, security, and embedded IoT solutions, is </w:t>
      </w:r>
      <w:r w:rsidR="00A41739">
        <w:rPr>
          <w:rFonts w:ascii="Arial" w:hAnsi="Arial"/>
          <w:color w:val="000000"/>
          <w:spacing w:val="-2"/>
          <w:lang w:val="en-US"/>
        </w:rPr>
        <w:t>proud</w:t>
      </w:r>
      <w:r w:rsidR="00A41739" w:rsidRPr="0069225C">
        <w:rPr>
          <w:rFonts w:ascii="Arial" w:hAnsi="Arial"/>
          <w:color w:val="000000"/>
          <w:spacing w:val="-2"/>
          <w:lang w:val="en-US"/>
        </w:rPr>
        <w:t xml:space="preserve"> 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to </w:t>
      </w:r>
      <w:r w:rsidR="009D5FC2">
        <w:rPr>
          <w:rFonts w:ascii="Arial" w:hAnsi="Arial"/>
          <w:color w:val="000000"/>
          <w:spacing w:val="-2"/>
          <w:lang w:val="en-US"/>
        </w:rPr>
        <w:t>participate for the first time in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the prestigious </w:t>
      </w:r>
      <w:proofErr w:type="spellStart"/>
      <w:r w:rsidR="0089513F">
        <w:rPr>
          <w:rFonts w:ascii="Arial" w:hAnsi="Arial"/>
          <w:color w:val="000000"/>
          <w:spacing w:val="-2"/>
          <w:lang w:val="en-US"/>
        </w:rPr>
        <w:t>Identiverse</w:t>
      </w:r>
      <w:proofErr w:type="spellEnd"/>
      <w:r w:rsidR="0089513F">
        <w:rPr>
          <w:rFonts w:ascii="Arial" w:hAnsi="Arial"/>
          <w:color w:val="000000"/>
          <w:spacing w:val="-2"/>
          <w:lang w:val="en-US"/>
        </w:rPr>
        <w:t xml:space="preserve"> </w:t>
      </w:r>
      <w:r w:rsidR="00B647CF">
        <w:rPr>
          <w:rFonts w:ascii="Arial" w:hAnsi="Arial"/>
          <w:color w:val="000000"/>
          <w:spacing w:val="-2"/>
          <w:lang w:val="en-US"/>
        </w:rPr>
        <w:t>event</w:t>
      </w:r>
      <w:r w:rsidR="004B168F">
        <w:rPr>
          <w:rFonts w:ascii="Arial" w:hAnsi="Arial"/>
          <w:color w:val="000000"/>
          <w:spacing w:val="-2"/>
          <w:lang w:val="en-US"/>
        </w:rPr>
        <w:t xml:space="preserve"> 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taking place from May </w:t>
      </w:r>
      <w:r w:rsidR="004B168F">
        <w:rPr>
          <w:rFonts w:ascii="Arial" w:hAnsi="Arial"/>
          <w:color w:val="000000"/>
          <w:spacing w:val="-2"/>
          <w:lang w:val="en-US"/>
        </w:rPr>
        <w:t>28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to May </w:t>
      </w:r>
      <w:r w:rsidR="004B168F">
        <w:rPr>
          <w:rFonts w:ascii="Arial" w:hAnsi="Arial"/>
          <w:color w:val="000000"/>
          <w:spacing w:val="-2"/>
          <w:lang w:val="en-US"/>
        </w:rPr>
        <w:t>31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, 2024, in </w:t>
      </w:r>
      <w:r w:rsidR="004B168F">
        <w:rPr>
          <w:rFonts w:ascii="Arial" w:hAnsi="Arial"/>
          <w:color w:val="000000"/>
          <w:spacing w:val="-2"/>
          <w:lang w:val="en-US"/>
        </w:rPr>
        <w:t>Las Vegas</w:t>
      </w:r>
      <w:r w:rsidR="00B647CF">
        <w:rPr>
          <w:rFonts w:ascii="Arial" w:hAnsi="Arial"/>
          <w:color w:val="000000"/>
          <w:spacing w:val="-2"/>
          <w:lang w:val="en-US"/>
        </w:rPr>
        <w:t xml:space="preserve">, </w:t>
      </w:r>
      <w:r w:rsidR="004B168F">
        <w:rPr>
          <w:rFonts w:ascii="Arial" w:hAnsi="Arial"/>
          <w:color w:val="000000"/>
          <w:spacing w:val="-2"/>
          <w:lang w:val="en-US"/>
        </w:rPr>
        <w:t>Nevada</w:t>
      </w:r>
      <w:r w:rsidR="00CB052D" w:rsidRPr="0069225C">
        <w:rPr>
          <w:rFonts w:ascii="Arial" w:hAnsi="Arial"/>
          <w:color w:val="000000"/>
          <w:spacing w:val="-2"/>
          <w:lang w:val="en-US"/>
        </w:rPr>
        <w:t xml:space="preserve">. </w:t>
      </w:r>
      <w:r w:rsidR="00A41739">
        <w:rPr>
          <w:rFonts w:ascii="Arial" w:hAnsi="Arial"/>
          <w:color w:val="000000"/>
          <w:spacing w:val="-2"/>
          <w:lang w:val="en-US"/>
        </w:rPr>
        <w:t xml:space="preserve">With its </w:t>
      </w:r>
      <w:r w:rsidR="009D5FC2">
        <w:rPr>
          <w:rFonts w:ascii="Arial" w:hAnsi="Arial"/>
          <w:color w:val="000000"/>
          <w:spacing w:val="-2"/>
          <w:lang w:val="en-US"/>
        </w:rPr>
        <w:t>conference and exhibition</w:t>
      </w:r>
      <w:r w:rsidR="00A41739">
        <w:rPr>
          <w:rFonts w:ascii="Arial" w:hAnsi="Arial"/>
          <w:color w:val="000000"/>
          <w:spacing w:val="-2"/>
          <w:lang w:val="en-US"/>
        </w:rPr>
        <w:t>, this important industry event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mark</w:t>
      </w:r>
      <w:r w:rsidR="00A41739">
        <w:rPr>
          <w:rFonts w:ascii="Arial" w:hAnsi="Arial"/>
          <w:color w:val="000000"/>
          <w:spacing w:val="-2"/>
          <w:lang w:val="en-US"/>
        </w:rPr>
        <w:t>s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a significant milestone for </w:t>
      </w:r>
      <w:proofErr w:type="spellStart"/>
      <w:r w:rsidR="004756EA" w:rsidRPr="0069225C">
        <w:rPr>
          <w:rFonts w:ascii="Arial" w:hAnsi="Arial"/>
          <w:color w:val="000000"/>
          <w:spacing w:val="-2"/>
          <w:lang w:val="en-US"/>
        </w:rPr>
        <w:t>Swissbit</w:t>
      </w:r>
      <w:proofErr w:type="spellEnd"/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as it introduces</w:t>
      </w:r>
      <w:r w:rsidR="00F85BDE">
        <w:rPr>
          <w:rFonts w:ascii="Arial" w:hAnsi="Arial"/>
          <w:color w:val="000000"/>
          <w:spacing w:val="-2"/>
          <w:lang w:val="en-US"/>
        </w:rPr>
        <w:t xml:space="preserve"> to the community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its cutting-edge </w:t>
      </w:r>
      <w:proofErr w:type="spellStart"/>
      <w:r w:rsidR="004756EA" w:rsidRPr="0069225C">
        <w:rPr>
          <w:rFonts w:ascii="Arial" w:hAnsi="Arial"/>
          <w:color w:val="000000"/>
          <w:spacing w:val="-2"/>
          <w:lang w:val="en-US"/>
        </w:rPr>
        <w:t>iShield</w:t>
      </w:r>
      <w:proofErr w:type="spellEnd"/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Key product series</w:t>
      </w:r>
      <w:r w:rsidR="00F85BDE">
        <w:rPr>
          <w:rFonts w:ascii="Arial" w:hAnsi="Arial"/>
          <w:color w:val="000000"/>
          <w:spacing w:val="-2"/>
          <w:lang w:val="en-US"/>
        </w:rPr>
        <w:t>, thereby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emphasizing the importance of robust hardware</w:t>
      </w:r>
      <w:r w:rsidR="00F85BDE">
        <w:rPr>
          <w:rFonts w:ascii="Arial" w:hAnsi="Arial"/>
          <w:color w:val="000000"/>
          <w:spacing w:val="-2"/>
          <w:lang w:val="en-US"/>
        </w:rPr>
        <w:t>-based</w:t>
      </w:r>
      <w:r w:rsidR="004756EA" w:rsidRPr="0069225C">
        <w:rPr>
          <w:rFonts w:ascii="Arial" w:hAnsi="Arial"/>
          <w:color w:val="000000"/>
          <w:spacing w:val="-2"/>
          <w:lang w:val="en-US"/>
        </w:rPr>
        <w:t xml:space="preserve"> authentication in today</w:t>
      </w:r>
      <w:r w:rsidR="00EB2CCF">
        <w:rPr>
          <w:rFonts w:ascii="Arial" w:hAnsi="Arial"/>
          <w:color w:val="000000"/>
          <w:spacing w:val="-2"/>
          <w:lang w:val="en-US"/>
        </w:rPr>
        <w:t>’</w:t>
      </w:r>
      <w:r w:rsidR="004756EA" w:rsidRPr="0069225C">
        <w:rPr>
          <w:rFonts w:ascii="Arial" w:hAnsi="Arial"/>
          <w:color w:val="000000"/>
          <w:spacing w:val="-2"/>
          <w:lang w:val="en-US"/>
        </w:rPr>
        <w:t>s digital age.</w:t>
      </w:r>
    </w:p>
    <w:p w14:paraId="59ADF86E" w14:textId="468B9D4C" w:rsidR="00776360" w:rsidRPr="0069225C" w:rsidRDefault="004756EA" w:rsidP="004756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  <w:lang w:val="en-US"/>
        </w:rPr>
      </w:pPr>
      <w:proofErr w:type="spellStart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r w:rsidR="00EB2CCF">
        <w:rPr>
          <w:rFonts w:ascii="Arial" w:hAnsi="Arial"/>
          <w:b w:val="0"/>
          <w:bCs w:val="0"/>
          <w:color w:val="000000"/>
          <w:spacing w:val="-2"/>
          <w:lang w:val="en-US"/>
        </w:rPr>
        <w:t>’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s</w:t>
      </w:r>
      <w:proofErr w:type="spellEnd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showcase will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focus especially on its </w:t>
      </w:r>
      <w:proofErr w:type="spellStart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Pro, a cornerstone of the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company’s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proofErr w:type="spellStart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series, </w:t>
      </w:r>
      <w:r w:rsidR="00F75762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which was 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designed to fortify online accounts with unparalleled hardware authentication capabilities. The </w:t>
      </w:r>
      <w:proofErr w:type="spellStart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Pro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>is much more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than just another FIDO security stick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>because it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support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>s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a wide array of security standards</w:t>
      </w:r>
      <w:r w:rsidR="00F75762">
        <w:rPr>
          <w:rFonts w:ascii="Arial" w:hAnsi="Arial"/>
          <w:b w:val="0"/>
          <w:bCs w:val="0"/>
          <w:color w:val="000000"/>
          <w:spacing w:val="-2"/>
          <w:lang w:val="en-US"/>
        </w:rPr>
        <w:t>,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including FIDO2, HOTP, TOTP, and PIV.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>And i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ts capability to double as a physical access control tool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>makes it unique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in the market, especially with the impending adoption of FIPS 140-3 standards, </w:t>
      </w:r>
      <w:r w:rsidR="009D5FC2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thus </w:t>
      </w:r>
      <w:r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ensuring the highest level of cryptographic security.</w:t>
      </w:r>
    </w:p>
    <w:p w14:paraId="10F710D4" w14:textId="77777777" w:rsidR="004756EA" w:rsidRPr="0069225C" w:rsidRDefault="004756EA" w:rsidP="00B647CF">
      <w:pPr>
        <w:pStyle w:val="Textkrper"/>
        <w:keepNext/>
        <w:spacing w:before="120" w:after="120" w:line="260" w:lineRule="exact"/>
        <w:jc w:val="both"/>
        <w:rPr>
          <w:rFonts w:ascii="Arial" w:hAnsi="Arial"/>
          <w:color w:val="000000"/>
          <w:spacing w:val="-2"/>
          <w:lang w:val="en-US"/>
        </w:rPr>
      </w:pPr>
      <w:r w:rsidRPr="0069225C">
        <w:rPr>
          <w:rFonts w:ascii="Arial" w:hAnsi="Arial"/>
          <w:color w:val="000000"/>
          <w:spacing w:val="-2"/>
          <w:lang w:val="en-US"/>
        </w:rPr>
        <w:t xml:space="preserve">New </w:t>
      </w:r>
      <w:proofErr w:type="spellStart"/>
      <w:r w:rsidRPr="0069225C">
        <w:rPr>
          <w:rFonts w:ascii="Arial" w:hAnsi="Arial"/>
          <w:color w:val="000000"/>
          <w:spacing w:val="-2"/>
          <w:lang w:val="en-US"/>
        </w:rPr>
        <w:t>iShield</w:t>
      </w:r>
      <w:proofErr w:type="spellEnd"/>
      <w:r w:rsidRPr="0069225C">
        <w:rPr>
          <w:rFonts w:ascii="Arial" w:hAnsi="Arial"/>
          <w:color w:val="000000"/>
          <w:spacing w:val="-2"/>
          <w:lang w:val="en-US"/>
        </w:rPr>
        <w:t xml:space="preserve"> Key Pro with USB-C Interface</w:t>
      </w:r>
    </w:p>
    <w:p w14:paraId="0EA77718" w14:textId="5FC503C0" w:rsidR="004756EA" w:rsidRPr="0069225C" w:rsidRDefault="009D5FC2" w:rsidP="004756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  <w:lang w:val="en-US"/>
        </w:rPr>
      </w:pPr>
      <w:r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Just in time for the </w:t>
      </w:r>
      <w:proofErr w:type="spellStart"/>
      <w:r w:rsidR="004B168F">
        <w:rPr>
          <w:rFonts w:ascii="Arial" w:hAnsi="Arial"/>
          <w:b w:val="0"/>
          <w:bCs w:val="0"/>
          <w:color w:val="000000"/>
          <w:spacing w:val="-2"/>
          <w:lang w:val="en-US"/>
        </w:rPr>
        <w:t>Identiverse</w:t>
      </w:r>
      <w:proofErr w:type="spellEnd"/>
      <w:r w:rsidR="00F85BDE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>
        <w:rPr>
          <w:rFonts w:ascii="Arial" w:hAnsi="Arial"/>
          <w:b w:val="0"/>
          <w:bCs w:val="0"/>
          <w:color w:val="000000"/>
          <w:spacing w:val="-2"/>
          <w:lang w:val="en-US"/>
        </w:rPr>
        <w:t>event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, </w:t>
      </w:r>
      <w:proofErr w:type="spellStart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proofErr w:type="spellEnd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is</w:t>
      </w:r>
      <w:r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also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excited to unveil the latest </w:t>
      </w:r>
      <w:r w:rsidR="00804F59">
        <w:rPr>
          <w:rFonts w:ascii="Arial" w:hAnsi="Arial"/>
          <w:b w:val="0"/>
          <w:bCs w:val="0"/>
          <w:color w:val="000000"/>
          <w:spacing w:val="-2"/>
          <w:lang w:val="en-US"/>
        </w:rPr>
        <w:t>addition to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its hardware token portfolio</w:t>
      </w:r>
      <w:r w:rsidR="00F75762">
        <w:rPr>
          <w:rFonts w:ascii="Arial" w:hAnsi="Arial"/>
          <w:b w:val="0"/>
          <w:bCs w:val="0"/>
          <w:color w:val="000000"/>
          <w:spacing w:val="-2"/>
          <w:lang w:val="en-US"/>
        </w:rPr>
        <w:t>: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the new </w:t>
      </w:r>
      <w:proofErr w:type="spellStart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Pro with USB-C interface. </w:t>
      </w:r>
      <w:r w:rsidR="00804F59">
        <w:rPr>
          <w:rFonts w:ascii="Arial" w:hAnsi="Arial"/>
          <w:b w:val="0"/>
          <w:bCs w:val="0"/>
          <w:color w:val="000000"/>
          <w:spacing w:val="-2"/>
          <w:lang w:val="en-US"/>
        </w:rPr>
        <w:t>It</w:t>
      </w:r>
      <w:r w:rsidR="00804F59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maintains the versatility and robust security features of its predecessors while offering the convenience of </w:t>
      </w:r>
      <w:r w:rsidR="00F85BDE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state-of-the-art 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USB-C connectivity.</w:t>
      </w:r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The </w:t>
      </w:r>
      <w:proofErr w:type="spellStart"/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FIDO2, another variant in the lineup, </w:t>
      </w:r>
      <w:r w:rsidR="00804F59">
        <w:rPr>
          <w:rFonts w:ascii="Arial" w:hAnsi="Arial"/>
          <w:b w:val="0"/>
          <w:bCs w:val="0"/>
          <w:color w:val="000000"/>
          <w:spacing w:val="-2"/>
          <w:lang w:val="en-US"/>
        </w:rPr>
        <w:t>is limited to</w:t>
      </w:r>
      <w:r w:rsidR="00804F59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the FIDO2/</w:t>
      </w:r>
      <w:proofErr w:type="spellStart"/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WebAuthn</w:t>
      </w:r>
      <w:proofErr w:type="spellEnd"/>
      <w:r w:rsidR="00CB052D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and </w:t>
      </w:r>
      <w:r w:rsidR="00804F59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U2F </w:t>
      </w:r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predecessor standard, </w:t>
      </w:r>
      <w:r w:rsidR="0084552A">
        <w:rPr>
          <w:rFonts w:ascii="Arial" w:hAnsi="Arial"/>
          <w:b w:val="0"/>
          <w:bCs w:val="0"/>
          <w:color w:val="000000"/>
          <w:spacing w:val="-2"/>
          <w:lang w:val="en-US"/>
        </w:rPr>
        <w:t>making it</w:t>
      </w:r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a cost-efficient </w:t>
      </w:r>
      <w:r w:rsidR="0084552A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option to securely log into </w:t>
      </w:r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websites and services. The </w:t>
      </w:r>
      <w:proofErr w:type="spellStart"/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>iShield</w:t>
      </w:r>
      <w:proofErr w:type="spellEnd"/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Key FIDO2 will </w:t>
      </w:r>
      <w:r w:rsidR="003E2D9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also </w:t>
      </w:r>
      <w:r w:rsidR="00CB052D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>be available with USB-C and USB-A</w:t>
      </w:r>
      <w:r w:rsidR="009B4444" w:rsidRPr="0049066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interfaces</w:t>
      </w:r>
      <w:r w:rsidR="0084552A">
        <w:rPr>
          <w:rFonts w:ascii="Arial" w:hAnsi="Arial"/>
          <w:b w:val="0"/>
          <w:bCs w:val="0"/>
          <w:color w:val="000000"/>
          <w:spacing w:val="-2"/>
          <w:lang w:val="en-US"/>
        </w:rPr>
        <w:t>.</w:t>
      </w:r>
    </w:p>
    <w:p w14:paraId="345A1E07" w14:textId="0BBB4854" w:rsidR="00BA1935" w:rsidRPr="0069225C" w:rsidRDefault="0084552A" w:rsidP="004756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  <w:lang w:val="en-US"/>
        </w:rPr>
      </w:pPr>
      <w:r>
        <w:rPr>
          <w:rFonts w:ascii="Arial" w:hAnsi="Arial"/>
          <w:b w:val="0"/>
          <w:bCs w:val="0"/>
          <w:color w:val="000000"/>
          <w:spacing w:val="-2"/>
          <w:lang w:val="en-US"/>
        </w:rPr>
        <w:t>As</w:t>
      </w:r>
      <w:r w:rsidR="009B4444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Kai </w:t>
      </w:r>
      <w:proofErr w:type="spellStart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Imgenberg</w:t>
      </w:r>
      <w:proofErr w:type="spellEnd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, Director Sales</w:t>
      </w:r>
      <w:r w:rsidR="009B4444">
        <w:rPr>
          <w:rFonts w:ascii="Arial" w:hAnsi="Arial"/>
          <w:b w:val="0"/>
          <w:bCs w:val="0"/>
          <w:color w:val="000000"/>
          <w:spacing w:val="-2"/>
          <w:lang w:val="en-US"/>
        </w:rPr>
        <w:t>,</w:t>
      </w:r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Embedded IoT Solutions Americas at </w:t>
      </w:r>
      <w:proofErr w:type="spellStart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proofErr w:type="spellEnd"/>
      <w:r w:rsidR="004756EA" w:rsidRPr="0069225C">
        <w:rPr>
          <w:rFonts w:ascii="Arial" w:hAnsi="Arial"/>
          <w:b w:val="0"/>
          <w:bCs w:val="0"/>
          <w:color w:val="000000"/>
          <w:spacing w:val="-2"/>
          <w:lang w:val="en-US"/>
        </w:rPr>
        <w:t>,</w:t>
      </w:r>
      <w:r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states</w:t>
      </w:r>
      <w:r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,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 w:rsidR="00EB2CCF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“</w:t>
      </w:r>
      <w:proofErr w:type="spellStart"/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proofErr w:type="spellEnd"/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is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at the forefront of a digital transformation where securing digital identities and transactions has never been more critical. Our presence at the </w:t>
      </w:r>
      <w:proofErr w:type="spellStart"/>
      <w:r w:rsidR="004B168F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Identiverse</w:t>
      </w:r>
      <w:proofErr w:type="spellEnd"/>
      <w:r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event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signifies </w:t>
      </w:r>
      <w:proofErr w:type="spellStart"/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r w:rsidR="00EB2CCF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’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</w:t>
      </w:r>
      <w:proofErr w:type="spellEnd"/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commitment to FIDO2-based authentication solutions in North America. By empowering our customers to seamlessly implement 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z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ero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-t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rust security principles and phishing-resistant </w:t>
      </w:r>
      <w:r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multi-factor authentication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, we are not just participating in the industry</w:t>
      </w:r>
      <w:r w:rsidR="00EB2CCF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’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 evolution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–</w:t>
      </w:r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we are leading it. We are confident that this event will be a catalyst for </w:t>
      </w:r>
      <w:proofErr w:type="spellStart"/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proofErr w:type="spellEnd"/>
      <w:r w:rsidR="004756EA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in setting new benchmarks and delivering pioneering solutions to our customers.</w:t>
      </w:r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proofErr w:type="spellStart"/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Swissbit</w:t>
      </w:r>
      <w:proofErr w:type="spellEnd"/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will lead the Fido market 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by being the first to introduce</w:t>
      </w:r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FIPS 140-3 and 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as well as </w:t>
      </w:r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the only </w:t>
      </w:r>
      <w:r w:rsidR="00666913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FIDO2 </w:t>
      </w:r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security dongle for logical and physical access control </w:t>
      </w:r>
      <w:r w:rsidR="009B4444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to</w:t>
      </w:r>
      <w:r w:rsidR="0030087D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the market.</w:t>
      </w:r>
      <w:r w:rsidR="00EB2CCF" w:rsidRPr="00777593">
        <w:rPr>
          <w:rFonts w:ascii="Arial" w:hAnsi="Arial"/>
          <w:b w:val="0"/>
          <w:bCs w:val="0"/>
          <w:color w:val="000000"/>
          <w:spacing w:val="-2"/>
          <w:lang w:val="en-US"/>
        </w:rPr>
        <w:t>”</w:t>
      </w:r>
    </w:p>
    <w:p w14:paraId="140466EF" w14:textId="4956DEFC" w:rsidR="004756EA" w:rsidRPr="004756EA" w:rsidRDefault="0084552A" w:rsidP="00B647CF">
      <w:pPr>
        <w:pStyle w:val="Textkrper"/>
        <w:keepNext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lastRenderedPageBreak/>
        <w:t xml:space="preserve">At the forefront </w:t>
      </w:r>
      <w:r w:rsidR="004756EA" w:rsidRPr="004756EA">
        <w:rPr>
          <w:rFonts w:ascii="Arial" w:hAnsi="Arial"/>
          <w:color w:val="000000"/>
          <w:lang w:val="en-US"/>
        </w:rPr>
        <w:t xml:space="preserve">in FIDO2 </w:t>
      </w:r>
      <w:r w:rsidR="009B4444">
        <w:rPr>
          <w:rFonts w:ascii="Arial" w:hAnsi="Arial"/>
          <w:color w:val="000000"/>
          <w:lang w:val="en-US"/>
        </w:rPr>
        <w:t>a</w:t>
      </w:r>
      <w:r w:rsidR="004756EA" w:rsidRPr="004756EA">
        <w:rPr>
          <w:rFonts w:ascii="Arial" w:hAnsi="Arial"/>
          <w:color w:val="000000"/>
          <w:lang w:val="en-US"/>
        </w:rPr>
        <w:t>uthentication for North America</w:t>
      </w:r>
    </w:p>
    <w:p w14:paraId="5353504E" w14:textId="0A2B7090" w:rsidR="004756EA" w:rsidRPr="00E45685" w:rsidRDefault="004756EA" w:rsidP="004756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  <w:lang w:val="en-US"/>
        </w:rPr>
      </w:pPr>
      <w:proofErr w:type="spellStart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Swissbit</w:t>
      </w:r>
      <w:r w:rsidR="00EB2CCF">
        <w:rPr>
          <w:rFonts w:ascii="Arial" w:hAnsi="Arial"/>
          <w:b w:val="0"/>
          <w:bCs w:val="0"/>
          <w:color w:val="000000"/>
          <w:spacing w:val="2"/>
          <w:lang w:val="en-US"/>
        </w:rPr>
        <w:t>’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</w:t>
      </w:r>
      <w:proofErr w:type="spellEnd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desire</w:t>
      </w:r>
      <w:r w:rsidR="0084552A"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to become the premier provider of FIDO2 solutions in North America is well</w:t>
      </w:r>
      <w:r w:rsidR="009B4444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in line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with the growing demand for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flexible yet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secure authentication methods that can keep pace with rapid advance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s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in technology and cyberthreats. By introducing innovative products like the </w:t>
      </w:r>
      <w:proofErr w:type="spellStart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iShield</w:t>
      </w:r>
      <w:proofErr w:type="spellEnd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Key Pro, </w:t>
      </w:r>
      <w:proofErr w:type="spellStart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Swissbit</w:t>
      </w:r>
      <w:proofErr w:type="spellEnd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is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making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significant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advances that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enabl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e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businesses to adopt stronger, phishing-resistant authentication mechanisms, thereby enhancing the overall security of organizations across the continent.</w:t>
      </w:r>
    </w:p>
    <w:p w14:paraId="657C23E4" w14:textId="016C76E7" w:rsidR="004756EA" w:rsidRDefault="004756EA" w:rsidP="004756E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  <w:lang w:val="en-US"/>
        </w:rPr>
      </w:pPr>
      <w:proofErr w:type="spellStart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Swissbit</w:t>
      </w:r>
      <w:proofErr w:type="spellEnd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invites attendees </w:t>
      </w:r>
      <w:r w:rsidR="00F85BDE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at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the </w:t>
      </w:r>
      <w:proofErr w:type="spellStart"/>
      <w:r w:rsidR="004B168F">
        <w:rPr>
          <w:rFonts w:ascii="Arial" w:hAnsi="Arial"/>
          <w:b w:val="0"/>
          <w:bCs w:val="0"/>
          <w:color w:val="000000"/>
          <w:spacing w:val="2"/>
          <w:lang w:val="en-US"/>
        </w:rPr>
        <w:t>Identiverse</w:t>
      </w:r>
      <w:proofErr w:type="spellEnd"/>
      <w:r w:rsidR="00A41739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event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to visit Booth </w:t>
      </w:r>
      <w:r w:rsidR="00B16599" w:rsidRPr="00B16599">
        <w:rPr>
          <w:rFonts w:ascii="Arial" w:hAnsi="Arial"/>
          <w:b w:val="0"/>
          <w:bCs w:val="0"/>
          <w:color w:val="000000"/>
          <w:spacing w:val="2"/>
          <w:lang w:val="en-US"/>
        </w:rPr>
        <w:t>#2432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on the exhibition floor</w:t>
      </w:r>
      <w:r w:rsidR="004B168F"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to explore the future of hardware authentication and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see for themselves</w:t>
      </w:r>
      <w:r w:rsidR="0084552A"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how </w:t>
      </w:r>
      <w:proofErr w:type="spellStart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Swissbit</w:t>
      </w:r>
      <w:proofErr w:type="spellEnd"/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 can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help them to 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 xml:space="preserve">implement robust security frameworks within their </w:t>
      </w:r>
      <w:r w:rsidR="0084552A">
        <w:rPr>
          <w:rFonts w:ascii="Arial" w:hAnsi="Arial"/>
          <w:b w:val="0"/>
          <w:bCs w:val="0"/>
          <w:color w:val="000000"/>
          <w:spacing w:val="2"/>
          <w:lang w:val="en-US"/>
        </w:rPr>
        <w:t>respective organizations</w:t>
      </w:r>
      <w:r w:rsidRPr="00E45685">
        <w:rPr>
          <w:rFonts w:ascii="Arial" w:hAnsi="Arial"/>
          <w:b w:val="0"/>
          <w:bCs w:val="0"/>
          <w:color w:val="000000"/>
          <w:spacing w:val="2"/>
          <w:lang w:val="en-US"/>
        </w:rPr>
        <w:t>.</w:t>
      </w:r>
    </w:p>
    <w:p w14:paraId="4E9DC5D1" w14:textId="77777777" w:rsidR="0089513F" w:rsidRPr="00E45685" w:rsidRDefault="0089513F" w:rsidP="0089513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  <w:lang w:val="en-US"/>
        </w:rPr>
      </w:pPr>
    </w:p>
    <w:p w14:paraId="5ABE3EC8" w14:textId="77777777" w:rsidR="0089513F" w:rsidRPr="00776360" w:rsidRDefault="0089513F" w:rsidP="0089513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US"/>
        </w:rPr>
      </w:pPr>
    </w:p>
    <w:p w14:paraId="4F7B6888" w14:textId="77777777" w:rsidR="0089513F" w:rsidRPr="003F2E5E" w:rsidRDefault="0089513F" w:rsidP="0089513F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 w:rsidRPr="003F2E5E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4C65F622" w14:textId="77777777" w:rsidR="0089513F" w:rsidRDefault="0089513F" w:rsidP="0089513F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3F2E5E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bookmarkStart w:id="0" w:name="_Hlk89345476"/>
      <w:r w:rsidRPr="003F2E5E">
        <w:fldChar w:fldCharType="begin"/>
      </w:r>
      <w:r w:rsidRPr="003F2E5E">
        <w:rPr>
          <w:rFonts w:ascii="Arial" w:hAnsi="Arial" w:cs="Arial"/>
          <w:lang w:val="en-US"/>
        </w:rPr>
        <w:instrText xml:space="preserve"> HYPERLINK "https://kk.htcm.de/press-releases/swissbit/" </w:instrText>
      </w:r>
      <w:r w:rsidRPr="003F2E5E">
        <w:fldChar w:fldCharType="separate"/>
      </w:r>
      <w:r w:rsidRPr="003F2E5E"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https://kk.htcm.de/press-releases/swissbit/</w:t>
      </w:r>
      <w:r w:rsidRPr="003F2E5E"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  <w:r w:rsidRPr="003F2E5E">
        <w:rPr>
          <w:rFonts w:ascii="Arial" w:hAnsi="Arial" w:cs="Arial"/>
          <w:sz w:val="18"/>
          <w:szCs w:val="18"/>
          <w:lang w:val="en-US"/>
        </w:rPr>
        <w:t> </w:t>
      </w:r>
      <w:bookmarkEnd w:id="0"/>
    </w:p>
    <w:tbl>
      <w:tblPr>
        <w:tblW w:w="71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3544"/>
      </w:tblGrid>
      <w:tr w:rsidR="00934575" w:rsidRPr="00B16599" w14:paraId="566781ED" w14:textId="77777777" w:rsidTr="00A171A2">
        <w:trPr>
          <w:trHeight w:val="3596"/>
        </w:trPr>
        <w:tc>
          <w:tcPr>
            <w:tcW w:w="3652" w:type="dxa"/>
          </w:tcPr>
          <w:p w14:paraId="14A44909" w14:textId="16557805" w:rsidR="00720FE9" w:rsidRDefault="00A7440B" w:rsidP="00E7360D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4C3EEB58" wp14:editId="46CBDFCC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108585</wp:posOffset>
                  </wp:positionV>
                  <wp:extent cx="1572260" cy="1572260"/>
                  <wp:effectExtent l="0" t="0" r="0" b="0"/>
                  <wp:wrapTight wrapText="bothSides">
                    <wp:wrapPolygon edited="0">
                      <wp:start x="0" y="0"/>
                      <wp:lineTo x="0" y="21460"/>
                      <wp:lineTo x="21460" y="21460"/>
                      <wp:lineTo x="21460" y="0"/>
                      <wp:lineTo x="0" y="0"/>
                    </wp:wrapPolygon>
                  </wp:wrapTight>
                  <wp:docPr id="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57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575" w:rsidRPr="00E7360D">
              <w:rPr>
                <w:lang w:val="en-US"/>
              </w:rPr>
              <w:br/>
            </w:r>
          </w:p>
          <w:p w14:paraId="7D929E8E" w14:textId="77777777" w:rsidR="00145A71" w:rsidRDefault="00145A71" w:rsidP="00E7360D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br/>
            </w:r>
          </w:p>
          <w:p w14:paraId="7CD9A7F1" w14:textId="77777777" w:rsidR="00A171A2" w:rsidRPr="00E7360D" w:rsidRDefault="00A171A2" w:rsidP="00E7360D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450CBA38" w14:textId="77777777" w:rsidR="00020B0A" w:rsidRPr="00441C6C" w:rsidRDefault="00145A71" w:rsidP="00934575">
            <w:pPr>
              <w:pStyle w:val="txt"/>
              <w:rPr>
                <w:bCs/>
                <w:sz w:val="12"/>
                <w:szCs w:val="12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br/>
            </w:r>
          </w:p>
          <w:p w14:paraId="1450BEF4" w14:textId="4892827E" w:rsidR="00934575" w:rsidRPr="00776360" w:rsidRDefault="00441C6C" w:rsidP="00934575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br/>
            </w:r>
            <w:r>
              <w:rPr>
                <w:bCs/>
                <w:sz w:val="16"/>
                <w:szCs w:val="16"/>
                <w:lang w:val="en-US"/>
              </w:rPr>
              <w:br/>
            </w:r>
            <w:r w:rsidR="00E7360D">
              <w:rPr>
                <w:bCs/>
                <w:sz w:val="16"/>
                <w:szCs w:val="16"/>
                <w:lang w:val="en-US"/>
              </w:rPr>
              <w:t>Source</w:t>
            </w:r>
            <w:r w:rsidR="00934575" w:rsidRPr="00776360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E45685" w:rsidRPr="00720FE9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78BA4A7D" w14:textId="104EEF51" w:rsidR="00934575" w:rsidRPr="00E45685" w:rsidRDefault="00A41739" w:rsidP="00E45685">
            <w:pPr>
              <w:pStyle w:val="txt"/>
              <w:rPr>
                <w:b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Featuring a UBC-C interface, t</w:t>
            </w:r>
            <w:r w:rsidR="00E45685" w:rsidRPr="00E45685">
              <w:rPr>
                <w:b/>
                <w:sz w:val="18"/>
                <w:szCs w:val="18"/>
                <w:lang w:val="en-US"/>
              </w:rPr>
              <w:t xml:space="preserve">he new </w:t>
            </w:r>
            <w:proofErr w:type="spellStart"/>
            <w:r w:rsidR="00E45685" w:rsidRPr="00E45685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="00E45685" w:rsidRPr="00E45685">
              <w:rPr>
                <w:b/>
                <w:sz w:val="18"/>
                <w:szCs w:val="18"/>
                <w:lang w:val="en-US"/>
              </w:rPr>
              <w:t xml:space="preserve"> Key Pro makes its U</w:t>
            </w:r>
            <w:r w:rsidR="009B4444">
              <w:rPr>
                <w:b/>
                <w:sz w:val="18"/>
                <w:szCs w:val="18"/>
                <w:lang w:val="en-US"/>
              </w:rPr>
              <w:t>.</w:t>
            </w:r>
            <w:r w:rsidR="00E45685" w:rsidRPr="00E45685">
              <w:rPr>
                <w:b/>
                <w:sz w:val="18"/>
                <w:szCs w:val="18"/>
                <w:lang w:val="en-US"/>
              </w:rPr>
              <w:t>S</w:t>
            </w:r>
            <w:r w:rsidR="009B4444">
              <w:rPr>
                <w:b/>
                <w:sz w:val="18"/>
                <w:szCs w:val="18"/>
                <w:lang w:val="en-US"/>
              </w:rPr>
              <w:t>.</w:t>
            </w:r>
            <w:r w:rsidR="00E45685" w:rsidRPr="00E45685">
              <w:rPr>
                <w:b/>
                <w:sz w:val="18"/>
                <w:szCs w:val="18"/>
                <w:lang w:val="en-US"/>
              </w:rPr>
              <w:t xml:space="preserve"> debut at the </w:t>
            </w:r>
            <w:proofErr w:type="spellStart"/>
            <w:r w:rsidR="004B168F">
              <w:rPr>
                <w:b/>
                <w:sz w:val="18"/>
                <w:szCs w:val="18"/>
                <w:lang w:val="en-US"/>
              </w:rPr>
              <w:t>Identiverse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event in Las Vegas</w:t>
            </w:r>
            <w:r w:rsidR="00E45685" w:rsidRPr="00E45685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544" w:type="dxa"/>
          </w:tcPr>
          <w:p w14:paraId="1DC891ED" w14:textId="032B054F" w:rsidR="00720FE9" w:rsidRPr="0030087D" w:rsidRDefault="00A7440B" w:rsidP="00720FE9">
            <w:pPr>
              <w:pStyle w:val="txt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26686EF4" wp14:editId="1ACD896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292100</wp:posOffset>
                  </wp:positionV>
                  <wp:extent cx="2117725" cy="984250"/>
                  <wp:effectExtent l="0" t="0" r="0" b="0"/>
                  <wp:wrapTight wrapText="bothSides">
                    <wp:wrapPolygon edited="0">
                      <wp:start x="0" y="0"/>
                      <wp:lineTo x="0" y="21321"/>
                      <wp:lineTo x="21373" y="21321"/>
                      <wp:lineTo x="21373" y="0"/>
                      <wp:lineTo x="0" y="0"/>
                    </wp:wrapPolygon>
                  </wp:wrapTight>
                  <wp:docPr id="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44161" w14:textId="77777777" w:rsidR="000405C4" w:rsidRDefault="000405C4" w:rsidP="00720FE9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br/>
            </w:r>
          </w:p>
          <w:p w14:paraId="3292F5F5" w14:textId="00668F4E" w:rsidR="00934575" w:rsidRPr="00720FE9" w:rsidRDefault="00E7360D" w:rsidP="00720FE9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 w:rsidRPr="00720FE9">
              <w:rPr>
                <w:bCs/>
                <w:sz w:val="16"/>
                <w:szCs w:val="16"/>
                <w:lang w:val="en-US"/>
              </w:rPr>
              <w:t>Source</w:t>
            </w:r>
            <w:r w:rsidR="00934575" w:rsidRPr="00720FE9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934575" w:rsidRPr="00720FE9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4AF28F12" w14:textId="434616C8" w:rsidR="00020B0A" w:rsidRPr="00720FE9" w:rsidRDefault="00E45685" w:rsidP="00020B0A">
            <w:pPr>
              <w:pStyle w:val="txt"/>
              <w:rPr>
                <w:b/>
                <w:lang w:val="en-US"/>
              </w:rPr>
            </w:pPr>
            <w:r w:rsidRPr="00E45685">
              <w:rPr>
                <w:b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E45685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Pr="00E45685">
              <w:rPr>
                <w:b/>
                <w:sz w:val="18"/>
                <w:szCs w:val="18"/>
                <w:lang w:val="en-US"/>
              </w:rPr>
              <w:t xml:space="preserve"> Key family from </w:t>
            </w:r>
            <w:proofErr w:type="spellStart"/>
            <w:r w:rsidRPr="00E45685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Pr="00E45685">
              <w:rPr>
                <w:b/>
                <w:sz w:val="18"/>
                <w:szCs w:val="18"/>
                <w:lang w:val="en-US"/>
              </w:rPr>
              <w:t xml:space="preserve"> includes the </w:t>
            </w:r>
            <w:proofErr w:type="spellStart"/>
            <w:r w:rsidRPr="00E45685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Pr="00E45685">
              <w:rPr>
                <w:b/>
                <w:sz w:val="18"/>
                <w:szCs w:val="18"/>
                <w:lang w:val="en-US"/>
              </w:rPr>
              <w:t xml:space="preserve"> Key Pro and the </w:t>
            </w:r>
            <w:proofErr w:type="spellStart"/>
            <w:r w:rsidRPr="00E45685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Pr="00E45685">
              <w:rPr>
                <w:b/>
                <w:sz w:val="18"/>
                <w:szCs w:val="18"/>
                <w:lang w:val="en-US"/>
              </w:rPr>
              <w:t xml:space="preserve"> Key FIDO2, </w:t>
            </w:r>
            <w:r w:rsidR="009B4444">
              <w:rPr>
                <w:b/>
                <w:sz w:val="18"/>
                <w:szCs w:val="18"/>
                <w:lang w:val="en-US"/>
              </w:rPr>
              <w:t xml:space="preserve">both </w:t>
            </w:r>
            <w:r w:rsidRPr="00E45685">
              <w:rPr>
                <w:b/>
                <w:sz w:val="18"/>
                <w:szCs w:val="18"/>
                <w:lang w:val="en-US"/>
              </w:rPr>
              <w:t>featuring USB-A and USB-C</w:t>
            </w:r>
            <w:r w:rsidR="009B4444">
              <w:rPr>
                <w:b/>
                <w:sz w:val="18"/>
                <w:szCs w:val="18"/>
                <w:lang w:val="en-US"/>
              </w:rPr>
              <w:t xml:space="preserve"> interfaces</w:t>
            </w:r>
            <w:r w:rsidRPr="00E45685">
              <w:rPr>
                <w:b/>
                <w:sz w:val="18"/>
                <w:szCs w:val="18"/>
                <w:lang w:val="en-US"/>
              </w:rPr>
              <w:t>.</w:t>
            </w:r>
            <w:r w:rsidR="000405C4">
              <w:rPr>
                <w:b/>
                <w:sz w:val="18"/>
                <w:szCs w:val="18"/>
                <w:lang w:val="en-US"/>
              </w:rPr>
              <w:br/>
            </w:r>
          </w:p>
        </w:tc>
      </w:tr>
      <w:tr w:rsidR="00761624" w:rsidRPr="00B16599" w14:paraId="17EC9DF2" w14:textId="77777777" w:rsidTr="00761624">
        <w:trPr>
          <w:trHeight w:val="2758"/>
        </w:trPr>
        <w:tc>
          <w:tcPr>
            <w:tcW w:w="3652" w:type="dxa"/>
          </w:tcPr>
          <w:p w14:paraId="572BBDFF" w14:textId="3D537FDB" w:rsidR="00761624" w:rsidRPr="00776360" w:rsidRDefault="00A7440B" w:rsidP="000405C4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2F83F8AB" wp14:editId="76D314B0">
                  <wp:simplePos x="0" y="0"/>
                  <wp:positionH relativeFrom="margin">
                    <wp:posOffset>90170</wp:posOffset>
                  </wp:positionH>
                  <wp:positionV relativeFrom="paragraph">
                    <wp:posOffset>154305</wp:posOffset>
                  </wp:positionV>
                  <wp:extent cx="2080260" cy="1170305"/>
                  <wp:effectExtent l="0" t="0" r="0" b="0"/>
                  <wp:wrapTight wrapText="bothSides">
                    <wp:wrapPolygon edited="0">
                      <wp:start x="0" y="0"/>
                      <wp:lineTo x="0" y="21096"/>
                      <wp:lineTo x="21363" y="21096"/>
                      <wp:lineTo x="21363" y="0"/>
                      <wp:lineTo x="0" y="0"/>
                    </wp:wrapPolygon>
                  </wp:wrapTight>
                  <wp:docPr id="1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624">
              <w:rPr>
                <w:bCs/>
                <w:sz w:val="16"/>
                <w:szCs w:val="16"/>
                <w:lang w:val="en-US"/>
              </w:rPr>
              <w:br/>
              <w:t>Source</w:t>
            </w:r>
            <w:r w:rsidR="00761624" w:rsidRPr="00776360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761624" w:rsidRPr="00720FE9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51545257" w14:textId="3F3FBE95" w:rsidR="00761624" w:rsidRPr="00761624" w:rsidRDefault="00A41739" w:rsidP="000405C4">
            <w:pPr>
              <w:pStyle w:val="txt"/>
              <w:rPr>
                <w:noProof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 w:rsidR="00761624" w:rsidRPr="00761624">
              <w:rPr>
                <w:b/>
                <w:sz w:val="18"/>
                <w:szCs w:val="18"/>
                <w:lang w:val="en-US"/>
              </w:rPr>
              <w:t xml:space="preserve">he </w:t>
            </w:r>
            <w:proofErr w:type="spellStart"/>
            <w:r w:rsidR="00761624" w:rsidRPr="00761624">
              <w:rPr>
                <w:b/>
                <w:sz w:val="18"/>
                <w:szCs w:val="18"/>
                <w:lang w:val="en-US"/>
              </w:rPr>
              <w:t>iShield</w:t>
            </w:r>
            <w:proofErr w:type="spellEnd"/>
            <w:r w:rsidR="00761624" w:rsidRPr="00761624">
              <w:rPr>
                <w:b/>
                <w:sz w:val="18"/>
                <w:szCs w:val="18"/>
                <w:lang w:val="en-US"/>
              </w:rPr>
              <w:t xml:space="preserve"> Key series also offers NFC connectivity</w:t>
            </w:r>
            <w:r>
              <w:rPr>
                <w:b/>
                <w:sz w:val="18"/>
                <w:szCs w:val="18"/>
                <w:lang w:val="en-US"/>
              </w:rPr>
              <w:t xml:space="preserve"> in addition to the USB interface</w:t>
            </w:r>
            <w:r w:rsidR="00761624" w:rsidRPr="00761624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544" w:type="dxa"/>
          </w:tcPr>
          <w:p w14:paraId="33B1CE7F" w14:textId="60778A29" w:rsidR="00BB48C4" w:rsidRPr="00E7360D" w:rsidRDefault="00A7440B" w:rsidP="00BB48C4">
            <w:pPr>
              <w:pStyle w:val="tx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67968" behindDoc="1" locked="0" layoutInCell="1" allowOverlap="1" wp14:anchorId="33093153" wp14:editId="4C7D1D1F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94615</wp:posOffset>
                  </wp:positionV>
                  <wp:extent cx="1033145" cy="1293495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109" y="21314"/>
                      <wp:lineTo x="21109" y="0"/>
                      <wp:lineTo x="0" y="0"/>
                    </wp:wrapPolygon>
                  </wp:wrapTight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293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8C4">
              <w:rPr>
                <w:bCs/>
                <w:sz w:val="16"/>
                <w:szCs w:val="16"/>
                <w:lang w:val="en-US"/>
              </w:rPr>
              <w:br/>
            </w:r>
          </w:p>
          <w:p w14:paraId="5BA29620" w14:textId="77777777" w:rsidR="00BB48C4" w:rsidRDefault="00BB48C4" w:rsidP="00BB48C4">
            <w:pPr>
              <w:pStyle w:val="txt"/>
              <w:rPr>
                <w:bCs/>
                <w:sz w:val="16"/>
                <w:szCs w:val="16"/>
                <w:lang w:val="en-US"/>
              </w:rPr>
            </w:pPr>
          </w:p>
          <w:p w14:paraId="748DDC59" w14:textId="77777777" w:rsidR="00BB48C4" w:rsidRDefault="00BB48C4" w:rsidP="00BB48C4">
            <w:pPr>
              <w:pStyle w:val="txt"/>
              <w:rPr>
                <w:bCs/>
                <w:sz w:val="16"/>
                <w:szCs w:val="16"/>
                <w:lang w:val="en-US"/>
              </w:rPr>
            </w:pPr>
          </w:p>
          <w:p w14:paraId="3D89A76F" w14:textId="77777777" w:rsidR="00BB48C4" w:rsidRDefault="00BB48C4" w:rsidP="00BB48C4">
            <w:pPr>
              <w:pStyle w:val="txt"/>
              <w:rPr>
                <w:bCs/>
                <w:sz w:val="16"/>
                <w:szCs w:val="16"/>
                <w:lang w:val="en-US"/>
              </w:rPr>
            </w:pPr>
          </w:p>
          <w:p w14:paraId="5DE9C667" w14:textId="77777777" w:rsidR="00BB48C4" w:rsidRPr="0089513F" w:rsidRDefault="00BB48C4" w:rsidP="00BB48C4">
            <w:pPr>
              <w:pStyle w:val="txt"/>
              <w:rPr>
                <w:bCs/>
                <w:sz w:val="4"/>
                <w:szCs w:val="4"/>
                <w:lang w:val="en-US"/>
              </w:rPr>
            </w:pPr>
          </w:p>
          <w:p w14:paraId="474BB62D" w14:textId="6C6D4D22" w:rsidR="00BB48C4" w:rsidRPr="00776360" w:rsidRDefault="00BB48C4" w:rsidP="00BB48C4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Source</w:t>
            </w:r>
            <w:r w:rsidRPr="00776360">
              <w:rPr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720FE9">
              <w:rPr>
                <w:bCs/>
                <w:sz w:val="16"/>
                <w:szCs w:val="16"/>
                <w:lang w:val="en-US"/>
              </w:rPr>
              <w:t>Swissbit</w:t>
            </w:r>
            <w:proofErr w:type="spellEnd"/>
          </w:p>
          <w:p w14:paraId="2AE7C13A" w14:textId="541A3D18" w:rsidR="00761624" w:rsidRPr="00761624" w:rsidRDefault="00BB48C4" w:rsidP="00BB48C4">
            <w:pPr>
              <w:pStyle w:val="txt"/>
              <w:rPr>
                <w:noProof/>
                <w:lang w:val="en-US"/>
              </w:rPr>
            </w:pPr>
            <w:r w:rsidRPr="00BB48C4">
              <w:rPr>
                <w:b/>
                <w:sz w:val="18"/>
                <w:szCs w:val="18"/>
                <w:lang w:val="en-US"/>
              </w:rPr>
              <w:t xml:space="preserve">Kai </w:t>
            </w:r>
            <w:proofErr w:type="spellStart"/>
            <w:r w:rsidRPr="00BB48C4">
              <w:rPr>
                <w:b/>
                <w:sz w:val="18"/>
                <w:szCs w:val="18"/>
                <w:lang w:val="en-US"/>
              </w:rPr>
              <w:t>Imgenberg</w:t>
            </w:r>
            <w:proofErr w:type="spellEnd"/>
            <w:r w:rsidRPr="00BB48C4">
              <w:rPr>
                <w:b/>
                <w:sz w:val="18"/>
                <w:szCs w:val="18"/>
                <w:lang w:val="en-US"/>
              </w:rPr>
              <w:t>, Director Sales</w:t>
            </w:r>
            <w:r w:rsidR="00A4173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B48C4">
              <w:rPr>
                <w:b/>
                <w:sz w:val="18"/>
                <w:szCs w:val="18"/>
                <w:lang w:val="en-US"/>
              </w:rPr>
              <w:t xml:space="preserve">Embedded IoT Solutions Americas at </w:t>
            </w:r>
            <w:proofErr w:type="spellStart"/>
            <w:r w:rsidRPr="00BB48C4">
              <w:rPr>
                <w:b/>
                <w:sz w:val="18"/>
                <w:szCs w:val="18"/>
                <w:lang w:val="en-US"/>
              </w:rPr>
              <w:t>Swissbit</w:t>
            </w:r>
            <w:proofErr w:type="spellEnd"/>
            <w:r w:rsidR="000405C4">
              <w:rPr>
                <w:b/>
                <w:sz w:val="18"/>
                <w:szCs w:val="18"/>
                <w:lang w:val="en-US"/>
              </w:rPr>
              <w:br/>
            </w:r>
          </w:p>
        </w:tc>
      </w:tr>
    </w:tbl>
    <w:p w14:paraId="3CD3D16E" w14:textId="77777777" w:rsidR="0089513F" w:rsidRPr="00333B25" w:rsidRDefault="0089513F" w:rsidP="0089513F">
      <w:pPr>
        <w:pStyle w:val="txt"/>
        <w:tabs>
          <w:tab w:val="left" w:pos="1185"/>
        </w:tabs>
        <w:jc w:val="both"/>
        <w:rPr>
          <w:b/>
          <w:bCs/>
          <w:lang w:val="en-US"/>
        </w:rPr>
      </w:pPr>
      <w:r w:rsidRPr="00333B25">
        <w:rPr>
          <w:b/>
          <w:bCs/>
          <w:lang w:val="en-US"/>
        </w:rPr>
        <w:lastRenderedPageBreak/>
        <w:t xml:space="preserve">About </w:t>
      </w:r>
      <w:proofErr w:type="spellStart"/>
      <w:r w:rsidRPr="00333B25">
        <w:rPr>
          <w:b/>
          <w:bCs/>
          <w:lang w:val="en-US"/>
        </w:rPr>
        <w:t>Swissbit</w:t>
      </w:r>
      <w:proofErr w:type="spellEnd"/>
      <w:r w:rsidRPr="00333B25">
        <w:rPr>
          <w:b/>
          <w:bCs/>
          <w:lang w:val="en-US"/>
        </w:rPr>
        <w:t xml:space="preserve"> </w:t>
      </w:r>
    </w:p>
    <w:p w14:paraId="25163132" w14:textId="77777777" w:rsidR="0089513F" w:rsidRPr="00333B25" w:rsidRDefault="0089513F" w:rsidP="0089513F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 AG is the leading European manufacturer of storage, security and embedded IoT solutions for demanding applications.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know-how. This expertise allows our customers to reliably store and protect data in industrial, NetCom, automotive, </w:t>
      </w:r>
      <w:proofErr w:type="gramStart"/>
      <w:r w:rsidRPr="00333B25">
        <w:rPr>
          <w:rFonts w:ascii="Arial" w:hAnsi="Arial"/>
          <w:b w:val="0"/>
          <w:bCs w:val="0"/>
          <w:lang w:val="en-US"/>
        </w:rPr>
        <w:t>medical</w:t>
      </w:r>
      <w:proofErr w:type="gramEnd"/>
      <w:r w:rsidRPr="00333B25">
        <w:rPr>
          <w:rFonts w:ascii="Arial" w:hAnsi="Arial"/>
          <w:b w:val="0"/>
          <w:bCs w:val="0"/>
          <w:lang w:val="en-US"/>
        </w:rPr>
        <w:t xml:space="preserve"> and fiscal applications as well as across the Internet of Things (IoT).</w:t>
      </w:r>
    </w:p>
    <w:p w14:paraId="5F6A0289" w14:textId="77777777" w:rsidR="0089513F" w:rsidRPr="00333B25" w:rsidRDefault="0089513F" w:rsidP="0089513F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</w:t>
      </w:r>
      <w:r>
        <w:rPr>
          <w:rFonts w:ascii="Arial" w:hAnsi="Arial"/>
          <w:b w:val="0"/>
          <w:bCs w:val="0"/>
          <w:lang w:val="en-US"/>
        </w:rPr>
        <w:t>“</w:t>
      </w:r>
      <w:r w:rsidRPr="00333B25">
        <w:rPr>
          <w:rFonts w:ascii="Arial" w:hAnsi="Arial"/>
          <w:b w:val="0"/>
          <w:bCs w:val="0"/>
          <w:lang w:val="en-US"/>
        </w:rPr>
        <w:t>Made in Germany</w:t>
      </w:r>
      <w:r>
        <w:rPr>
          <w:rFonts w:ascii="Arial" w:hAnsi="Arial"/>
          <w:b w:val="0"/>
          <w:bCs w:val="0"/>
          <w:lang w:val="en-US"/>
        </w:rPr>
        <w:t>”</w:t>
      </w:r>
      <w:r w:rsidRPr="00333B25">
        <w:rPr>
          <w:rFonts w:ascii="Arial" w:hAnsi="Arial"/>
          <w:b w:val="0"/>
          <w:bCs w:val="0"/>
          <w:lang w:val="en-US"/>
        </w:rPr>
        <w:t xml:space="preserve"> with high reliability, long-term availability, and custom optimization. </w:t>
      </w:r>
    </w:p>
    <w:p w14:paraId="00F02487" w14:textId="77777777" w:rsidR="0089513F" w:rsidRPr="00333B25" w:rsidRDefault="0089513F" w:rsidP="0089513F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r>
        <w:rPr>
          <w:rFonts w:ascii="Arial" w:hAnsi="Arial"/>
          <w:b w:val="0"/>
          <w:bCs w:val="0"/>
          <w:lang w:val="en-US"/>
        </w:rPr>
        <w:t xml:space="preserve">Besides FIDO2 security sticks,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>
        <w:rPr>
          <w:rFonts w:ascii="Arial" w:hAnsi="Arial"/>
          <w:b w:val="0"/>
          <w:bCs w:val="0"/>
          <w:lang w:val="en-US"/>
        </w:rPr>
        <w:t xml:space="preserve"> offers a wide range of</w:t>
      </w:r>
      <w:r w:rsidRPr="00333B25">
        <w:rPr>
          <w:rFonts w:ascii="Arial" w:hAnsi="Arial"/>
          <w:b w:val="0"/>
          <w:bCs w:val="0"/>
          <w:lang w:val="en-US"/>
        </w:rPr>
        <w:t xml:space="preserve"> storage </w:t>
      </w:r>
      <w:r>
        <w:rPr>
          <w:rFonts w:ascii="Arial" w:hAnsi="Arial"/>
          <w:b w:val="0"/>
          <w:bCs w:val="0"/>
          <w:lang w:val="en-US"/>
        </w:rPr>
        <w:t>devices</w:t>
      </w:r>
      <w:r w:rsidRPr="00333B25">
        <w:rPr>
          <w:rFonts w:ascii="Arial" w:hAnsi="Arial"/>
          <w:b w:val="0"/>
          <w:bCs w:val="0"/>
          <w:lang w:val="en-US"/>
        </w:rPr>
        <w:t xml:space="preserve"> includes SSDs with PCIe and SATA interface such as mSATA, Slim SATA, CFast™, M.2 and 2.5” as well as CompactFlash, USB flash drives, SD Memory Cards, </w:t>
      </w:r>
      <w:proofErr w:type="gramStart"/>
      <w:r w:rsidRPr="00333B25">
        <w:rPr>
          <w:rFonts w:ascii="Arial" w:hAnsi="Arial"/>
          <w:b w:val="0"/>
          <w:bCs w:val="0"/>
          <w:lang w:val="en-US"/>
        </w:rPr>
        <w:t>micro SD Memory</w:t>
      </w:r>
      <w:proofErr w:type="gramEnd"/>
      <w:r w:rsidRPr="00333B25">
        <w:rPr>
          <w:rFonts w:ascii="Arial" w:hAnsi="Arial"/>
          <w:b w:val="0"/>
          <w:bCs w:val="0"/>
          <w:lang w:val="en-US"/>
        </w:rPr>
        <w:t xml:space="preserve"> Cards and managed NAND BGAs like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. </w:t>
      </w:r>
      <w:r>
        <w:rPr>
          <w:rFonts w:ascii="Arial" w:hAnsi="Arial"/>
          <w:b w:val="0"/>
          <w:bCs w:val="0"/>
          <w:lang w:val="en-US"/>
        </w:rPr>
        <w:t>All s</w:t>
      </w:r>
      <w:r w:rsidRPr="00333B25">
        <w:rPr>
          <w:rFonts w:ascii="Arial" w:hAnsi="Arial"/>
          <w:b w:val="0"/>
          <w:bCs w:val="0"/>
          <w:lang w:val="en-US"/>
        </w:rPr>
        <w:t xml:space="preserve">ecurity products are available in various application specific editions as USB flash drives, SD Memory Cards, and </w:t>
      </w:r>
      <w:proofErr w:type="gramStart"/>
      <w:r w:rsidRPr="00333B25">
        <w:rPr>
          <w:rFonts w:ascii="Arial" w:hAnsi="Arial"/>
          <w:b w:val="0"/>
          <w:bCs w:val="0"/>
          <w:lang w:val="en-US"/>
        </w:rPr>
        <w:t>micro SD Memory</w:t>
      </w:r>
      <w:proofErr w:type="gramEnd"/>
      <w:r w:rsidRPr="00333B25">
        <w:rPr>
          <w:rFonts w:ascii="Arial" w:hAnsi="Arial"/>
          <w:b w:val="0"/>
          <w:bCs w:val="0"/>
          <w:lang w:val="en-US"/>
        </w:rPr>
        <w:t xml:space="preserve"> Cards. </w:t>
      </w:r>
    </w:p>
    <w:p w14:paraId="17B611F5" w14:textId="77777777" w:rsidR="0089513F" w:rsidRPr="00333B25" w:rsidRDefault="0089513F" w:rsidP="0089513F">
      <w:pPr>
        <w:pStyle w:val="Textkrper"/>
        <w:spacing w:before="120" w:after="120" w:line="276" w:lineRule="auto"/>
        <w:jc w:val="both"/>
        <w:rPr>
          <w:rFonts w:ascii="Arial" w:hAnsi="Arial"/>
          <w:lang w:val="en-US" w:eastAsia="en-GB"/>
        </w:rPr>
      </w:pP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</w:t>
      </w:r>
      <w:proofErr w:type="gramStart"/>
      <w:r w:rsidRPr="00333B25">
        <w:rPr>
          <w:rFonts w:ascii="Arial" w:hAnsi="Arial"/>
          <w:b w:val="0"/>
          <w:bCs w:val="0"/>
          <w:lang w:val="en-US"/>
        </w:rPr>
        <w:t>Japan</w:t>
      </w:r>
      <w:proofErr w:type="gramEnd"/>
      <w:r w:rsidRPr="00333B25">
        <w:rPr>
          <w:rFonts w:ascii="Arial" w:hAnsi="Arial"/>
          <w:b w:val="0"/>
          <w:bCs w:val="0"/>
          <w:lang w:val="en-US"/>
        </w:rPr>
        <w:t xml:space="preserve"> and Taiwan.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333B25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333B25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333B25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333B25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333B25">
        <w:rPr>
          <w:rFonts w:ascii="Arial" w:hAnsi="Arial"/>
          <w:b w:val="0"/>
          <w:bCs w:val="0"/>
          <w:lang w:val="en-US"/>
        </w:rPr>
        <w:t>. Since 2020, the independent investment firm Ardian is holding a majority stake in the company to support its growth.</w:t>
      </w:r>
    </w:p>
    <w:p w14:paraId="3EDB9F59" w14:textId="77777777" w:rsidR="0089513F" w:rsidRDefault="0089513F" w:rsidP="0089513F">
      <w:pPr>
        <w:pStyle w:val="Textkrper"/>
        <w:spacing w:before="120" w:after="120" w:line="276" w:lineRule="auto"/>
        <w:jc w:val="both"/>
        <w:rPr>
          <w:rStyle w:val="Hyperlink"/>
          <w:rFonts w:ascii="Arial" w:hAnsi="Arial"/>
          <w:b w:val="0"/>
          <w:lang w:val="en-US"/>
        </w:rPr>
      </w:pPr>
      <w:r w:rsidRPr="00333B25">
        <w:rPr>
          <w:rFonts w:ascii="Arial" w:hAnsi="Arial"/>
          <w:b w:val="0"/>
          <w:lang w:val="en-US"/>
        </w:rPr>
        <w:t xml:space="preserve">For further information, please visit </w:t>
      </w:r>
      <w:hyperlink r:id="rId12" w:history="1">
        <w:r w:rsidRPr="00333B25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0A7CF948" w14:textId="77777777" w:rsidR="0089513F" w:rsidRDefault="0089513F" w:rsidP="0089513F">
      <w:pPr>
        <w:pStyle w:val="Textkrper"/>
        <w:spacing w:before="120" w:after="120" w:line="276" w:lineRule="auto"/>
        <w:jc w:val="both"/>
        <w:rPr>
          <w:rStyle w:val="Hyperlink"/>
          <w:rFonts w:ascii="Arial" w:hAnsi="Arial"/>
          <w:b w:val="0"/>
          <w:color w:val="auto"/>
          <w:lang w:val="en-US"/>
        </w:rPr>
      </w:pPr>
    </w:p>
    <w:p w14:paraId="344F83A6" w14:textId="77777777" w:rsidR="00397969" w:rsidRPr="0009366A" w:rsidRDefault="00397969" w:rsidP="0089513F">
      <w:pPr>
        <w:pStyle w:val="Textkrper"/>
        <w:spacing w:before="120" w:after="120" w:line="276" w:lineRule="auto"/>
        <w:jc w:val="both"/>
        <w:rPr>
          <w:rStyle w:val="Hyperlink"/>
          <w:rFonts w:ascii="Arial" w:hAnsi="Arial"/>
          <w:b w:val="0"/>
          <w:color w:val="auto"/>
          <w:lang w:val="en-US"/>
        </w:rPr>
      </w:pPr>
    </w:p>
    <w:p w14:paraId="7BBF58FF" w14:textId="77777777" w:rsidR="00397969" w:rsidRPr="00777A3E" w:rsidRDefault="00397969" w:rsidP="00397969">
      <w:pPr>
        <w:pStyle w:val="Textkrper"/>
        <w:autoSpaceDE/>
        <w:adjustRightInd/>
        <w:spacing w:before="120" w:after="120" w:line="260" w:lineRule="exact"/>
        <w:rPr>
          <w:rFonts w:ascii="Arial" w:hAnsi="Arial"/>
          <w:bCs w:val="0"/>
          <w:szCs w:val="24"/>
          <w:lang w:val="en-US"/>
        </w:rPr>
      </w:pPr>
      <w:r w:rsidRPr="00777A3E">
        <w:rPr>
          <w:rFonts w:ascii="Arial" w:hAnsi="Arial"/>
          <w:bCs w:val="0"/>
          <w:szCs w:val="24"/>
          <w:lang w:val="en-US"/>
        </w:rPr>
        <w:t>Regional Headquarters North and South America:</w:t>
      </w:r>
    </w:p>
    <w:p w14:paraId="76C63761" w14:textId="77777777" w:rsidR="00397969" w:rsidRPr="00A45B71" w:rsidRDefault="00397969" w:rsidP="00397969">
      <w:pPr>
        <w:tabs>
          <w:tab w:val="left" w:pos="1065"/>
        </w:tabs>
        <w:spacing w:before="120" w:after="120" w:line="276" w:lineRule="auto"/>
        <w:rPr>
          <w:rFonts w:ascii="Arial" w:hAnsi="Arial" w:cs="Arial"/>
          <w:bCs/>
          <w:sz w:val="20"/>
        </w:rPr>
      </w:pPr>
      <w:proofErr w:type="spellStart"/>
      <w:r w:rsidRPr="00A45B71">
        <w:rPr>
          <w:rFonts w:ascii="Arial" w:hAnsi="Arial" w:cs="Arial"/>
          <w:bCs/>
          <w:sz w:val="20"/>
        </w:rPr>
        <w:t>Swissbit</w:t>
      </w:r>
      <w:proofErr w:type="spellEnd"/>
      <w:r w:rsidRPr="00A45B71">
        <w:rPr>
          <w:rFonts w:ascii="Arial" w:hAnsi="Arial" w:cs="Arial"/>
          <w:bCs/>
          <w:sz w:val="20"/>
        </w:rPr>
        <w:t xml:space="preserve"> NA Inc.</w:t>
      </w:r>
      <w:r w:rsidRPr="00A45B71">
        <w:rPr>
          <w:rFonts w:ascii="Arial" w:hAnsi="Arial" w:cs="Arial"/>
          <w:bCs/>
          <w:sz w:val="20"/>
        </w:rPr>
        <w:br/>
        <w:t xml:space="preserve">238 </w:t>
      </w:r>
      <w:proofErr w:type="spellStart"/>
      <w:r w:rsidRPr="00A45B71">
        <w:rPr>
          <w:rFonts w:ascii="Arial" w:hAnsi="Arial" w:cs="Arial"/>
          <w:bCs/>
          <w:sz w:val="20"/>
        </w:rPr>
        <w:t>Littelton</w:t>
      </w:r>
      <w:proofErr w:type="spellEnd"/>
      <w:r w:rsidRPr="00A45B71">
        <w:rPr>
          <w:rFonts w:ascii="Arial" w:hAnsi="Arial" w:cs="Arial"/>
          <w:bCs/>
          <w:sz w:val="20"/>
        </w:rPr>
        <w:t xml:space="preserve"> </w:t>
      </w:r>
      <w:proofErr w:type="spellStart"/>
      <w:r w:rsidRPr="00A45B71">
        <w:rPr>
          <w:rFonts w:ascii="Arial" w:hAnsi="Arial" w:cs="Arial"/>
          <w:bCs/>
          <w:sz w:val="20"/>
        </w:rPr>
        <w:t>Rd</w:t>
      </w:r>
      <w:proofErr w:type="spellEnd"/>
      <w:r w:rsidRPr="00A45B71">
        <w:rPr>
          <w:rFonts w:ascii="Arial" w:hAnsi="Arial" w:cs="Arial"/>
          <w:bCs/>
          <w:sz w:val="20"/>
        </w:rPr>
        <w:t xml:space="preserve"> #202b</w:t>
      </w:r>
      <w:r w:rsidRPr="00A45B71">
        <w:rPr>
          <w:rFonts w:ascii="Arial" w:hAnsi="Arial" w:cs="Arial"/>
          <w:bCs/>
          <w:sz w:val="20"/>
        </w:rPr>
        <w:br/>
      </w:r>
      <w:proofErr w:type="spellStart"/>
      <w:r w:rsidRPr="00A45B71">
        <w:rPr>
          <w:rFonts w:ascii="Arial" w:hAnsi="Arial" w:cs="Arial"/>
          <w:bCs/>
          <w:sz w:val="20"/>
        </w:rPr>
        <w:t>Westford</w:t>
      </w:r>
      <w:proofErr w:type="spellEnd"/>
      <w:r w:rsidRPr="00A45B71">
        <w:rPr>
          <w:rFonts w:ascii="Arial" w:hAnsi="Arial" w:cs="Arial"/>
          <w:bCs/>
          <w:sz w:val="20"/>
        </w:rPr>
        <w:t>, MA 01886</w:t>
      </w:r>
      <w:r w:rsidRPr="00A45B71">
        <w:rPr>
          <w:rFonts w:ascii="Arial" w:hAnsi="Arial" w:cs="Arial"/>
          <w:bCs/>
          <w:sz w:val="20"/>
        </w:rPr>
        <w:br/>
        <w:t>USA</w:t>
      </w:r>
    </w:p>
    <w:p w14:paraId="2D47711C" w14:textId="77777777" w:rsidR="00397969" w:rsidRPr="00777A3E" w:rsidRDefault="00397969" w:rsidP="00397969">
      <w:pPr>
        <w:tabs>
          <w:tab w:val="left" w:pos="1065"/>
        </w:tabs>
        <w:spacing w:before="120" w:after="120" w:line="276" w:lineRule="auto"/>
        <w:rPr>
          <w:rFonts w:ascii="Arial" w:hAnsi="Arial" w:cs="Arial"/>
          <w:bCs/>
          <w:sz w:val="20"/>
          <w:lang w:val="en-US"/>
        </w:rPr>
      </w:pPr>
      <w:r w:rsidRPr="00777A3E">
        <w:rPr>
          <w:rFonts w:ascii="Arial" w:hAnsi="Arial" w:cs="Arial"/>
          <w:bCs/>
          <w:sz w:val="20"/>
          <w:lang w:val="en-US"/>
        </w:rPr>
        <w:t>Tel: +1 978-490-3252</w:t>
      </w:r>
      <w:r w:rsidRPr="00777A3E">
        <w:rPr>
          <w:rFonts w:ascii="Arial" w:hAnsi="Arial" w:cs="Arial"/>
          <w:bCs/>
          <w:sz w:val="20"/>
          <w:lang w:val="en-US"/>
        </w:rPr>
        <w:br/>
        <w:t xml:space="preserve">Email: </w:t>
      </w:r>
      <w:hyperlink r:id="rId13" w:history="1">
        <w:r w:rsidRPr="00777A3E">
          <w:rPr>
            <w:rStyle w:val="Hyperlink"/>
            <w:rFonts w:ascii="Arial" w:hAnsi="Arial" w:cs="Arial"/>
            <w:bCs/>
            <w:sz w:val="20"/>
            <w:lang w:val="en-US"/>
          </w:rPr>
          <w:t>salesna@swissbit.com</w:t>
        </w:r>
      </w:hyperlink>
    </w:p>
    <w:p w14:paraId="28CB162A" w14:textId="77777777" w:rsidR="00397969" w:rsidRPr="00777A3E" w:rsidRDefault="00397969" w:rsidP="00397969">
      <w:pPr>
        <w:tabs>
          <w:tab w:val="left" w:pos="1065"/>
        </w:tabs>
        <w:spacing w:before="120" w:after="120" w:line="276" w:lineRule="auto"/>
        <w:rPr>
          <w:rFonts w:ascii="Arial" w:hAnsi="Arial" w:cs="Arial"/>
          <w:bCs/>
          <w:sz w:val="20"/>
          <w:lang w:val="en-US"/>
        </w:rPr>
      </w:pPr>
      <w:r w:rsidRPr="00777A3E">
        <w:rPr>
          <w:rFonts w:ascii="Arial" w:hAnsi="Arial" w:cs="Arial"/>
          <w:bCs/>
          <w:sz w:val="20"/>
          <w:lang w:val="en-US"/>
        </w:rPr>
        <w:t>www.swissbit.com</w:t>
      </w:r>
    </w:p>
    <w:p w14:paraId="121E1EAE" w14:textId="77777777" w:rsidR="00397969" w:rsidRDefault="00397969" w:rsidP="00397969">
      <w:pPr>
        <w:pStyle w:val="Textkrper"/>
        <w:jc w:val="both"/>
        <w:rPr>
          <w:rFonts w:ascii="Arial" w:hAnsi="Arial"/>
          <w:b w:val="0"/>
          <w:lang w:val="en-US"/>
        </w:rPr>
      </w:pPr>
    </w:p>
    <w:p w14:paraId="1333F721" w14:textId="77777777" w:rsidR="00397969" w:rsidRPr="001E3253" w:rsidRDefault="00397969" w:rsidP="00397969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>
        <w:rPr>
          <w:rFonts w:ascii="Arial" w:hAnsi="Arial"/>
          <w:bCs w:val="0"/>
          <w:szCs w:val="24"/>
        </w:rPr>
        <w:t xml:space="preserve"> Germany</w:t>
      </w:r>
      <w:r w:rsidRPr="001E3253">
        <w:rPr>
          <w:rFonts w:ascii="Arial" w:hAnsi="Arial"/>
          <w:lang w:val="de-CH"/>
        </w:rPr>
        <w:t>:</w:t>
      </w:r>
    </w:p>
    <w:p w14:paraId="4B9C6256" w14:textId="77777777" w:rsidR="00397969" w:rsidRPr="001E3253" w:rsidRDefault="00397969" w:rsidP="00397969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497563AB" w14:textId="77777777" w:rsidR="00397969" w:rsidRPr="00C27E9F" w:rsidRDefault="00397969" w:rsidP="00397969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4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</w:r>
      <w:proofErr w:type="gramStart"/>
      <w:r w:rsidRPr="00C27E9F">
        <w:rPr>
          <w:rFonts w:ascii="Arial" w:hAnsi="Arial"/>
          <w:sz w:val="20"/>
          <w:lang w:val="de-CH"/>
        </w:rPr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</w:t>
      </w:r>
      <w:proofErr w:type="gramEnd"/>
      <w:r w:rsidRPr="00C27E9F">
        <w:rPr>
          <w:rFonts w:ascii="Arial" w:hAnsi="Arial"/>
          <w:sz w:val="20"/>
          <w:lang w:val="de-CH"/>
        </w:rPr>
        <w:t>: info@swissbit.com</w:t>
      </w:r>
    </w:p>
    <w:p w14:paraId="377D7C93" w14:textId="3087C975" w:rsidR="00397969" w:rsidRDefault="00397969" w:rsidP="00397969">
      <w:pPr>
        <w:spacing w:before="120" w:after="120" w:line="276" w:lineRule="auto"/>
        <w:rPr>
          <w:rFonts w:ascii="Arial" w:hAnsi="Arial"/>
          <w:sz w:val="20"/>
          <w:lang w:val="de-CH"/>
        </w:rPr>
      </w:pPr>
      <w:hyperlink r:id="rId15" w:history="1">
        <w:r w:rsidRPr="00C27E9F">
          <w:rPr>
            <w:rFonts w:ascii="Arial" w:hAnsi="Arial"/>
            <w:sz w:val="20"/>
            <w:lang w:val="de-CH"/>
          </w:rPr>
          <w:t>www.swissbit.com</w:t>
        </w:r>
      </w:hyperlink>
      <w:r w:rsidRPr="00C27E9F">
        <w:rPr>
          <w:rFonts w:ascii="Arial" w:hAnsi="Arial"/>
          <w:sz w:val="20"/>
          <w:lang w:val="de-CH"/>
        </w:rPr>
        <w:br/>
      </w:r>
    </w:p>
    <w:p w14:paraId="6448567B" w14:textId="77777777" w:rsidR="00397969" w:rsidRDefault="00397969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p w14:paraId="145F8BED" w14:textId="77777777" w:rsidR="00397969" w:rsidRPr="00C27E9F" w:rsidRDefault="00397969" w:rsidP="00397969">
      <w:pPr>
        <w:spacing w:before="120" w:after="120" w:line="276" w:lineRule="auto"/>
        <w:rPr>
          <w:rFonts w:ascii="Arial" w:hAnsi="Arial"/>
          <w:sz w:val="20"/>
          <w:lang w:val="de-CH"/>
        </w:rPr>
      </w:pPr>
    </w:p>
    <w:p w14:paraId="6420EAFE" w14:textId="77777777" w:rsidR="00397969" w:rsidRPr="00C27E9F" w:rsidRDefault="00397969" w:rsidP="00397969">
      <w:pPr>
        <w:spacing w:before="120" w:after="120"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 xml:space="preserve">Headquarters </w:t>
      </w:r>
      <w:proofErr w:type="spellStart"/>
      <w:r>
        <w:rPr>
          <w:rFonts w:ascii="Arial" w:hAnsi="Arial"/>
          <w:b/>
          <w:sz w:val="20"/>
          <w:lang w:val="de-CH"/>
        </w:rPr>
        <w:t>Switzerland</w:t>
      </w:r>
      <w:proofErr w:type="spellEnd"/>
      <w:r w:rsidRPr="00C27E9F">
        <w:rPr>
          <w:rFonts w:ascii="Arial" w:hAnsi="Arial"/>
          <w:b/>
          <w:sz w:val="20"/>
          <w:lang w:val="de-CH"/>
        </w:rPr>
        <w:t>:</w:t>
      </w:r>
    </w:p>
    <w:p w14:paraId="5DE3F913" w14:textId="77777777" w:rsidR="00397969" w:rsidRPr="00C27E9F" w:rsidRDefault="00397969" w:rsidP="00397969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0DD72FD6" w14:textId="77777777" w:rsidR="00397969" w:rsidRPr="00A85A6F" w:rsidRDefault="00397969" w:rsidP="00397969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1352E7BB" w14:textId="77777777" w:rsidR="00397969" w:rsidRPr="00195FB5" w:rsidRDefault="00397969" w:rsidP="00397969">
      <w:pPr>
        <w:pStyle w:val="Textkrper"/>
        <w:spacing w:before="120" w:after="120" w:line="276" w:lineRule="auto"/>
        <w:rPr>
          <w:lang w:val="en-US"/>
        </w:rPr>
      </w:pPr>
      <w:hyperlink r:id="rId16" w:history="1">
        <w:r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p w14:paraId="6E90B33E" w14:textId="77777777" w:rsidR="00397969" w:rsidRPr="00777A3E" w:rsidRDefault="00397969" w:rsidP="00397969">
      <w:pPr>
        <w:pStyle w:val="Textkrper"/>
        <w:jc w:val="both"/>
        <w:rPr>
          <w:rFonts w:ascii="Arial" w:hAnsi="Arial"/>
          <w:b w:val="0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97969" w:rsidRPr="00777A3E" w14:paraId="3FA4FF56" w14:textId="77777777" w:rsidTr="00557EC9">
        <w:trPr>
          <w:trHeight w:val="2986"/>
        </w:trPr>
        <w:tc>
          <w:tcPr>
            <w:tcW w:w="3902" w:type="dxa"/>
            <w:shd w:val="clear" w:color="auto" w:fill="auto"/>
            <w:hideMark/>
          </w:tcPr>
          <w:p w14:paraId="40394836" w14:textId="77777777" w:rsidR="00397969" w:rsidRPr="00CF1862" w:rsidRDefault="00397969" w:rsidP="00557EC9">
            <w:pPr>
              <w:pStyle w:val="Textkrper"/>
              <w:autoSpaceDE/>
              <w:adjustRightInd/>
              <w:spacing w:before="120" w:after="120" w:line="260" w:lineRule="exact"/>
              <w:rPr>
                <w:rFonts w:ascii="Arial" w:hAnsi="Arial"/>
                <w:lang w:val="en-US"/>
              </w:rPr>
            </w:pPr>
            <w:r w:rsidRPr="00CF1862">
              <w:rPr>
                <w:rFonts w:ascii="Arial" w:hAnsi="Arial"/>
                <w:lang w:val="en-US"/>
              </w:rPr>
              <w:br w:type="page"/>
            </w:r>
            <w:r w:rsidRPr="00CF1862">
              <w:rPr>
                <w:rFonts w:ascii="Arial" w:hAnsi="Arial"/>
                <w:bCs w:val="0"/>
                <w:szCs w:val="24"/>
                <w:lang w:val="en-US"/>
              </w:rPr>
              <w:t>Contact</w:t>
            </w:r>
            <w:r w:rsidRPr="00CF1862">
              <w:rPr>
                <w:rFonts w:ascii="Arial" w:hAnsi="Arial"/>
                <w:lang w:val="en-US"/>
              </w:rPr>
              <w:t xml:space="preserve"> Headquarters:</w:t>
            </w:r>
          </w:p>
          <w:p w14:paraId="70940EAA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CF1862">
              <w:rPr>
                <w:rFonts w:ascii="Arial" w:hAnsi="Arial" w:cs="Arial"/>
                <w:sz w:val="20"/>
                <w:lang w:val="en-US"/>
              </w:rPr>
              <w:t>Swissbit</w:t>
            </w:r>
            <w:proofErr w:type="spellEnd"/>
            <w:r w:rsidRPr="00CF1862">
              <w:rPr>
                <w:rFonts w:ascii="Arial" w:hAnsi="Arial" w:cs="Arial"/>
                <w:sz w:val="20"/>
                <w:lang w:val="en-US"/>
              </w:rPr>
              <w:t xml:space="preserve"> AG</w:t>
            </w:r>
            <w:r w:rsidRPr="00CF1862">
              <w:rPr>
                <w:rFonts w:ascii="Arial" w:hAnsi="Arial" w:cs="Arial"/>
                <w:sz w:val="20"/>
                <w:lang w:val="en-US"/>
              </w:rPr>
              <w:br/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t>Marian Weber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 w:rsidRPr="00CF1862">
              <w:rPr>
                <w:rFonts w:ascii="Arial" w:hAnsi="Arial" w:cs="Arial"/>
                <w:bCs/>
                <w:sz w:val="20"/>
                <w:lang w:val="en-US"/>
              </w:rPr>
              <w:t>Industriestrasse</w:t>
            </w:r>
            <w:proofErr w:type="spellEnd"/>
            <w:r w:rsidRPr="00CF1862">
              <w:rPr>
                <w:rFonts w:ascii="Arial" w:hAnsi="Arial" w:cs="Arial"/>
                <w:bCs/>
                <w:sz w:val="20"/>
                <w:lang w:val="en-US"/>
              </w:rPr>
              <w:t xml:space="preserve"> 4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9552 </w:t>
            </w:r>
            <w:proofErr w:type="spellStart"/>
            <w:r w:rsidRPr="00CF1862">
              <w:rPr>
                <w:rFonts w:ascii="Arial" w:hAnsi="Arial" w:cs="Arial"/>
                <w:bCs/>
                <w:sz w:val="20"/>
                <w:lang w:val="en-US"/>
              </w:rPr>
              <w:t>Bronschhofen</w:t>
            </w:r>
            <w:proofErr w:type="spellEnd"/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>Switzerland</w:t>
            </w:r>
          </w:p>
          <w:p w14:paraId="7B0381CC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CF1862">
              <w:rPr>
                <w:rFonts w:ascii="Arial" w:hAnsi="Arial" w:cs="Arial"/>
                <w:bCs/>
                <w:sz w:val="20"/>
                <w:lang w:val="en-US"/>
              </w:rPr>
              <w:t>Tel: +49 172 854 88 26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hyperlink r:id="rId17" w:history="1">
              <w:r w:rsidRPr="00CF18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marian.weber@swissbit.com</w:t>
              </w:r>
            </w:hyperlink>
          </w:p>
          <w:p w14:paraId="50975AA1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CF1862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597CC581" w14:textId="77777777" w:rsidR="00397969" w:rsidRPr="00CF1862" w:rsidRDefault="00397969" w:rsidP="00557EC9">
            <w:pPr>
              <w:spacing w:before="120" w:after="120" w:line="26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2B1B8BC" w14:textId="77777777" w:rsidR="00397969" w:rsidRPr="00CF1862" w:rsidRDefault="00397969" w:rsidP="00557EC9">
            <w:pPr>
              <w:pStyle w:val="Textkrper"/>
              <w:autoSpaceDE/>
              <w:adjustRightInd/>
              <w:spacing w:before="120" w:after="120" w:line="260" w:lineRule="exact"/>
              <w:rPr>
                <w:rFonts w:ascii="Arial" w:hAnsi="Arial"/>
                <w:bCs w:val="0"/>
                <w:szCs w:val="24"/>
                <w:lang w:val="en-US"/>
              </w:rPr>
            </w:pPr>
            <w:r w:rsidRPr="00CF1862">
              <w:rPr>
                <w:rFonts w:ascii="Arial" w:hAnsi="Arial"/>
                <w:bCs w:val="0"/>
                <w:szCs w:val="24"/>
                <w:lang w:val="en-US"/>
              </w:rPr>
              <w:t>Press Agency:</w:t>
            </w:r>
          </w:p>
          <w:p w14:paraId="1708DA18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CF1862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 w:rsidRPr="00CF1862"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 w:rsidRPr="00CF1862"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>81249 Munich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49A37D5F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60" w:lineRule="exact"/>
              <w:rPr>
                <w:rFonts w:ascii="Arial" w:hAnsi="Arial" w:cs="Arial"/>
                <w:bCs/>
                <w:sz w:val="20"/>
                <w:lang w:val="en-US"/>
              </w:rPr>
            </w:pPr>
            <w:r w:rsidRPr="00CF1862">
              <w:rPr>
                <w:rFonts w:ascii="Arial" w:hAnsi="Arial" w:cs="Arial"/>
                <w:bCs/>
                <w:sz w:val="20"/>
                <w:lang w:val="en-US"/>
              </w:rPr>
              <w:t>Tel: +49 89 500778-20</w:t>
            </w:r>
            <w:r w:rsidRPr="00CF1862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hyperlink r:id="rId18" w:history="1">
              <w:r w:rsidRPr="00CF18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200D7743" w14:textId="77777777" w:rsidR="00397969" w:rsidRPr="00CF1862" w:rsidRDefault="00397969" w:rsidP="00557EC9">
            <w:pPr>
              <w:tabs>
                <w:tab w:val="left" w:pos="1065"/>
              </w:tabs>
              <w:spacing w:before="120" w:after="120" w:line="260" w:lineRule="exact"/>
              <w:rPr>
                <w:rFonts w:ascii="Arial" w:hAnsi="Arial" w:cs="Arial"/>
                <w:lang w:val="en-US"/>
              </w:rPr>
            </w:pPr>
            <w:r w:rsidRPr="00CF1862">
              <w:rPr>
                <w:rFonts w:ascii="Arial" w:hAnsi="Arial" w:cs="Arial"/>
                <w:bCs/>
                <w:sz w:val="20"/>
                <w:lang w:val="en-US"/>
              </w:rPr>
              <w:t>www.htcm.de</w:t>
            </w:r>
          </w:p>
        </w:tc>
      </w:tr>
    </w:tbl>
    <w:p w14:paraId="593AB8E3" w14:textId="77777777" w:rsidR="0089513F" w:rsidRPr="00776360" w:rsidRDefault="0089513F" w:rsidP="00397969">
      <w:pPr>
        <w:pStyle w:val="Textkrper"/>
        <w:autoSpaceDE/>
        <w:adjustRightInd/>
        <w:spacing w:before="120" w:after="120" w:line="260" w:lineRule="exact"/>
        <w:rPr>
          <w:b w:val="0"/>
          <w:bCs w:val="0"/>
          <w:lang w:val="en-US"/>
        </w:rPr>
      </w:pPr>
    </w:p>
    <w:sectPr w:rsidR="0089513F" w:rsidRPr="00776360" w:rsidSect="00465B33">
      <w:headerReference w:type="default" r:id="rId19"/>
      <w:footerReference w:type="default" r:id="rId20"/>
      <w:pgSz w:w="11906" w:h="16838" w:code="9"/>
      <w:pgMar w:top="1843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12B34" w14:textId="77777777" w:rsidR="00465B33" w:rsidRDefault="00465B33">
      <w:r>
        <w:separator/>
      </w:r>
    </w:p>
  </w:endnote>
  <w:endnote w:type="continuationSeparator" w:id="0">
    <w:p w14:paraId="50770CAB" w14:textId="77777777" w:rsidR="00465B33" w:rsidRDefault="004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7360B" w14:textId="790C9AD8" w:rsidR="00E21031" w:rsidRPr="00776360" w:rsidRDefault="00E21031" w:rsidP="00E21031">
    <w:pPr>
      <w:pStyle w:val="Fuzeile"/>
      <w:tabs>
        <w:tab w:val="clear" w:pos="4536"/>
        <w:tab w:val="right" w:pos="7088"/>
      </w:tabs>
      <w:rPr>
        <w:lang w:val="en-US"/>
      </w:rPr>
    </w:pPr>
    <w:r w:rsidRPr="00776360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>© Swissbit AG</w:t>
    </w:r>
    <w:r w:rsidR="00EB2CCF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 xml:space="preserve"> </w:t>
    </w:r>
    <w:r w:rsidRPr="00776360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>|</w:t>
    </w:r>
    <w:r w:rsidR="00EB2CCF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 xml:space="preserve"> </w:t>
    </w:r>
    <w:r w:rsidRPr="00776360">
      <w:rPr>
        <w:rFonts w:ascii="Arial" w:hAnsi="Arial" w:cs="Arial"/>
        <w:noProof/>
        <w:snapToGrid w:val="0"/>
        <w:color w:val="808080"/>
        <w:sz w:val="16"/>
        <w:szCs w:val="16"/>
        <w:lang w:val="en-US"/>
      </w:rPr>
      <w:t>www.swissbit.com</w:t>
    </w:r>
    <w:r w:rsidR="00EB2CCF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</w:t>
    </w:r>
    <w:r w:rsidRPr="00776360">
      <w:rPr>
        <w:rFonts w:ascii="Arial" w:hAnsi="Arial" w:cs="Arial"/>
        <w:snapToGrid w:val="0"/>
        <w:color w:val="808080"/>
        <w:sz w:val="16"/>
        <w:szCs w:val="16"/>
        <w:lang w:val="en-US"/>
      </w:rPr>
      <w:t>|</w:t>
    </w:r>
    <w:r w:rsidR="00EB2CCF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</w:t>
    </w:r>
    <w:r w:rsidR="00776360" w:rsidRPr="00776360">
      <w:rPr>
        <w:rFonts w:ascii="Arial" w:hAnsi="Arial" w:cs="Arial"/>
        <w:snapToGrid w:val="0"/>
        <w:color w:val="808080"/>
        <w:sz w:val="16"/>
        <w:szCs w:val="16"/>
        <w:lang w:val="en-US"/>
      </w:rPr>
      <w:t>Press</w:t>
    </w:r>
    <w:r w:rsidR="00776360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Release</w:t>
    </w:r>
    <w:r w:rsidRPr="00776360">
      <w:rPr>
        <w:rFonts w:ascii="Arial" w:hAnsi="Arial" w:cs="Arial"/>
        <w:snapToGrid w:val="0"/>
        <w:color w:val="808080"/>
        <w:sz w:val="16"/>
        <w:szCs w:val="16"/>
        <w:lang w:val="en-US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776360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Pr="00776360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t>1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776360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776360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Pr="00776360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49720" w14:textId="77777777" w:rsidR="00465B33" w:rsidRDefault="00465B33">
      <w:r>
        <w:separator/>
      </w:r>
    </w:p>
  </w:footnote>
  <w:footnote w:type="continuationSeparator" w:id="0">
    <w:p w14:paraId="6DA24B4D" w14:textId="77777777" w:rsidR="00465B33" w:rsidRDefault="0046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03BB" w14:textId="395D4409" w:rsidR="00AD41FF" w:rsidRDefault="00A7440B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8EF84A4" wp14:editId="0CA88E06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15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4BEC"/>
    <w:rsid w:val="000064BD"/>
    <w:rsid w:val="000103A6"/>
    <w:rsid w:val="000130DC"/>
    <w:rsid w:val="00020B0A"/>
    <w:rsid w:val="000258D8"/>
    <w:rsid w:val="00027615"/>
    <w:rsid w:val="00035374"/>
    <w:rsid w:val="000405C4"/>
    <w:rsid w:val="000410AB"/>
    <w:rsid w:val="0004197D"/>
    <w:rsid w:val="00041BE4"/>
    <w:rsid w:val="00044342"/>
    <w:rsid w:val="000457A0"/>
    <w:rsid w:val="0004689C"/>
    <w:rsid w:val="00047F28"/>
    <w:rsid w:val="00050506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87AA6"/>
    <w:rsid w:val="000904AA"/>
    <w:rsid w:val="000909E1"/>
    <w:rsid w:val="00093297"/>
    <w:rsid w:val="0009366A"/>
    <w:rsid w:val="00093BD4"/>
    <w:rsid w:val="000A08B3"/>
    <w:rsid w:val="000A09B0"/>
    <w:rsid w:val="000A2B34"/>
    <w:rsid w:val="000A486B"/>
    <w:rsid w:val="000A77AF"/>
    <w:rsid w:val="000B28AB"/>
    <w:rsid w:val="000B4E60"/>
    <w:rsid w:val="000B56A3"/>
    <w:rsid w:val="000B59CE"/>
    <w:rsid w:val="000B6091"/>
    <w:rsid w:val="000B7463"/>
    <w:rsid w:val="000C30FD"/>
    <w:rsid w:val="000C469E"/>
    <w:rsid w:val="000D1049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138B8"/>
    <w:rsid w:val="00117E5E"/>
    <w:rsid w:val="00122814"/>
    <w:rsid w:val="001254D2"/>
    <w:rsid w:val="001255F4"/>
    <w:rsid w:val="001274FC"/>
    <w:rsid w:val="00131977"/>
    <w:rsid w:val="00137CC0"/>
    <w:rsid w:val="00143CAA"/>
    <w:rsid w:val="001456DE"/>
    <w:rsid w:val="00145A71"/>
    <w:rsid w:val="00146C95"/>
    <w:rsid w:val="001536CC"/>
    <w:rsid w:val="001559E7"/>
    <w:rsid w:val="0016652E"/>
    <w:rsid w:val="00170BF1"/>
    <w:rsid w:val="0018282A"/>
    <w:rsid w:val="00182AE6"/>
    <w:rsid w:val="00190F4E"/>
    <w:rsid w:val="001927A2"/>
    <w:rsid w:val="00194043"/>
    <w:rsid w:val="00194988"/>
    <w:rsid w:val="001956A7"/>
    <w:rsid w:val="001A2CAF"/>
    <w:rsid w:val="001A6221"/>
    <w:rsid w:val="001A635B"/>
    <w:rsid w:val="001B0162"/>
    <w:rsid w:val="001B0E30"/>
    <w:rsid w:val="001B295E"/>
    <w:rsid w:val="001B2CC2"/>
    <w:rsid w:val="001B2FCE"/>
    <w:rsid w:val="001B3A9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5EB7"/>
    <w:rsid w:val="001E6BFC"/>
    <w:rsid w:val="001E6F96"/>
    <w:rsid w:val="001E7A7A"/>
    <w:rsid w:val="001F02E1"/>
    <w:rsid w:val="001F039F"/>
    <w:rsid w:val="001F4BB0"/>
    <w:rsid w:val="001F7E8F"/>
    <w:rsid w:val="00206166"/>
    <w:rsid w:val="00207DDD"/>
    <w:rsid w:val="00211B7B"/>
    <w:rsid w:val="0021294C"/>
    <w:rsid w:val="00214A93"/>
    <w:rsid w:val="0021524E"/>
    <w:rsid w:val="00215586"/>
    <w:rsid w:val="00216476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4CE8"/>
    <w:rsid w:val="0026140A"/>
    <w:rsid w:val="00263AD1"/>
    <w:rsid w:val="00264572"/>
    <w:rsid w:val="00265445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97ECB"/>
    <w:rsid w:val="002A095E"/>
    <w:rsid w:val="002A374A"/>
    <w:rsid w:val="002A4652"/>
    <w:rsid w:val="002A47FD"/>
    <w:rsid w:val="002A764A"/>
    <w:rsid w:val="002A76FC"/>
    <w:rsid w:val="002A7E50"/>
    <w:rsid w:val="002B0B65"/>
    <w:rsid w:val="002B2FE0"/>
    <w:rsid w:val="002B6C90"/>
    <w:rsid w:val="002C1E14"/>
    <w:rsid w:val="002C2A63"/>
    <w:rsid w:val="002C696C"/>
    <w:rsid w:val="002C6F34"/>
    <w:rsid w:val="002D16C4"/>
    <w:rsid w:val="002D37EB"/>
    <w:rsid w:val="002D43DF"/>
    <w:rsid w:val="002D57C8"/>
    <w:rsid w:val="002E0469"/>
    <w:rsid w:val="002E0723"/>
    <w:rsid w:val="002E0DDA"/>
    <w:rsid w:val="002E229A"/>
    <w:rsid w:val="002E24C9"/>
    <w:rsid w:val="002E2806"/>
    <w:rsid w:val="002E608D"/>
    <w:rsid w:val="002E60FE"/>
    <w:rsid w:val="002F488A"/>
    <w:rsid w:val="002F4F75"/>
    <w:rsid w:val="002F663D"/>
    <w:rsid w:val="002F7301"/>
    <w:rsid w:val="0030087D"/>
    <w:rsid w:val="00301A91"/>
    <w:rsid w:val="00304188"/>
    <w:rsid w:val="00305082"/>
    <w:rsid w:val="00306F4D"/>
    <w:rsid w:val="00307B15"/>
    <w:rsid w:val="003105E2"/>
    <w:rsid w:val="0031368B"/>
    <w:rsid w:val="00313AF1"/>
    <w:rsid w:val="003154CD"/>
    <w:rsid w:val="003156CA"/>
    <w:rsid w:val="003171F8"/>
    <w:rsid w:val="00320451"/>
    <w:rsid w:val="00320E03"/>
    <w:rsid w:val="00321F48"/>
    <w:rsid w:val="0032557D"/>
    <w:rsid w:val="00330829"/>
    <w:rsid w:val="0033154F"/>
    <w:rsid w:val="0033520E"/>
    <w:rsid w:val="00336A26"/>
    <w:rsid w:val="003415EB"/>
    <w:rsid w:val="00347536"/>
    <w:rsid w:val="00355E1C"/>
    <w:rsid w:val="00356C16"/>
    <w:rsid w:val="003668D1"/>
    <w:rsid w:val="0037012B"/>
    <w:rsid w:val="00371550"/>
    <w:rsid w:val="003723BA"/>
    <w:rsid w:val="00372533"/>
    <w:rsid w:val="00376468"/>
    <w:rsid w:val="00380C3F"/>
    <w:rsid w:val="003814F9"/>
    <w:rsid w:val="003822CF"/>
    <w:rsid w:val="003834A8"/>
    <w:rsid w:val="00384606"/>
    <w:rsid w:val="003931C1"/>
    <w:rsid w:val="00397969"/>
    <w:rsid w:val="003A0D86"/>
    <w:rsid w:val="003A16BA"/>
    <w:rsid w:val="003B1978"/>
    <w:rsid w:val="003B2106"/>
    <w:rsid w:val="003B2AAF"/>
    <w:rsid w:val="003B3E7A"/>
    <w:rsid w:val="003B4FE6"/>
    <w:rsid w:val="003B5455"/>
    <w:rsid w:val="003B7A9C"/>
    <w:rsid w:val="003C080B"/>
    <w:rsid w:val="003C1BF9"/>
    <w:rsid w:val="003C3F95"/>
    <w:rsid w:val="003D7535"/>
    <w:rsid w:val="003D7D27"/>
    <w:rsid w:val="003E0DA0"/>
    <w:rsid w:val="003E263B"/>
    <w:rsid w:val="003E2D9D"/>
    <w:rsid w:val="003E5A64"/>
    <w:rsid w:val="004001C1"/>
    <w:rsid w:val="00400AA8"/>
    <w:rsid w:val="00401276"/>
    <w:rsid w:val="00401E0F"/>
    <w:rsid w:val="00402233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76E8"/>
    <w:rsid w:val="00441533"/>
    <w:rsid w:val="00441C6C"/>
    <w:rsid w:val="00442259"/>
    <w:rsid w:val="0046027E"/>
    <w:rsid w:val="004646CB"/>
    <w:rsid w:val="00465B33"/>
    <w:rsid w:val="00465DD3"/>
    <w:rsid w:val="00470FBA"/>
    <w:rsid w:val="00474DCF"/>
    <w:rsid w:val="004756EA"/>
    <w:rsid w:val="004773DC"/>
    <w:rsid w:val="00483C3D"/>
    <w:rsid w:val="00487A78"/>
    <w:rsid w:val="00490666"/>
    <w:rsid w:val="00493757"/>
    <w:rsid w:val="0049593E"/>
    <w:rsid w:val="004959CF"/>
    <w:rsid w:val="004A4093"/>
    <w:rsid w:val="004B168F"/>
    <w:rsid w:val="004B1D89"/>
    <w:rsid w:val="004B2DAD"/>
    <w:rsid w:val="004B3468"/>
    <w:rsid w:val="004B3E4B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220F"/>
    <w:rsid w:val="004E3A3C"/>
    <w:rsid w:val="004E3C6E"/>
    <w:rsid w:val="004E4ED7"/>
    <w:rsid w:val="004E60E4"/>
    <w:rsid w:val="004E6446"/>
    <w:rsid w:val="004E73E0"/>
    <w:rsid w:val="004F1218"/>
    <w:rsid w:val="004F1D2A"/>
    <w:rsid w:val="004F387D"/>
    <w:rsid w:val="004F4AB5"/>
    <w:rsid w:val="004F72E7"/>
    <w:rsid w:val="00500BEA"/>
    <w:rsid w:val="005010F7"/>
    <w:rsid w:val="005018DC"/>
    <w:rsid w:val="00502845"/>
    <w:rsid w:val="00505509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37E88"/>
    <w:rsid w:val="00547C2B"/>
    <w:rsid w:val="00550D3E"/>
    <w:rsid w:val="005538CF"/>
    <w:rsid w:val="00556A0C"/>
    <w:rsid w:val="005605A5"/>
    <w:rsid w:val="00562D67"/>
    <w:rsid w:val="005644D5"/>
    <w:rsid w:val="005653C3"/>
    <w:rsid w:val="00565F9A"/>
    <w:rsid w:val="00571E32"/>
    <w:rsid w:val="0057206D"/>
    <w:rsid w:val="00573038"/>
    <w:rsid w:val="005758B7"/>
    <w:rsid w:val="00580423"/>
    <w:rsid w:val="00581536"/>
    <w:rsid w:val="005861EE"/>
    <w:rsid w:val="00587F00"/>
    <w:rsid w:val="00591701"/>
    <w:rsid w:val="00593397"/>
    <w:rsid w:val="0059367F"/>
    <w:rsid w:val="00594312"/>
    <w:rsid w:val="0059575B"/>
    <w:rsid w:val="0059610F"/>
    <w:rsid w:val="005A0558"/>
    <w:rsid w:val="005A37DF"/>
    <w:rsid w:val="005B1CCE"/>
    <w:rsid w:val="005C06DF"/>
    <w:rsid w:val="005C39D5"/>
    <w:rsid w:val="005C61CB"/>
    <w:rsid w:val="005C6D6A"/>
    <w:rsid w:val="005C747C"/>
    <w:rsid w:val="005D160B"/>
    <w:rsid w:val="005D2D8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0994"/>
    <w:rsid w:val="00621571"/>
    <w:rsid w:val="006303C1"/>
    <w:rsid w:val="0063467B"/>
    <w:rsid w:val="0063628E"/>
    <w:rsid w:val="006400E4"/>
    <w:rsid w:val="006437C1"/>
    <w:rsid w:val="006437CA"/>
    <w:rsid w:val="0064583C"/>
    <w:rsid w:val="006503AE"/>
    <w:rsid w:val="00650DA6"/>
    <w:rsid w:val="0065536A"/>
    <w:rsid w:val="006564B2"/>
    <w:rsid w:val="00656ACE"/>
    <w:rsid w:val="00656D10"/>
    <w:rsid w:val="0066097F"/>
    <w:rsid w:val="00663854"/>
    <w:rsid w:val="0066406D"/>
    <w:rsid w:val="00666284"/>
    <w:rsid w:val="00666913"/>
    <w:rsid w:val="00667A63"/>
    <w:rsid w:val="00670694"/>
    <w:rsid w:val="0067131F"/>
    <w:rsid w:val="00671608"/>
    <w:rsid w:val="00671B16"/>
    <w:rsid w:val="006769A9"/>
    <w:rsid w:val="006776F8"/>
    <w:rsid w:val="00683D1C"/>
    <w:rsid w:val="0069225C"/>
    <w:rsid w:val="006963F9"/>
    <w:rsid w:val="006A1135"/>
    <w:rsid w:val="006A16FE"/>
    <w:rsid w:val="006A1A89"/>
    <w:rsid w:val="006A2725"/>
    <w:rsid w:val="006A34DE"/>
    <w:rsid w:val="006A6113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7DE"/>
    <w:rsid w:val="006E316A"/>
    <w:rsid w:val="006E5C4E"/>
    <w:rsid w:val="006F16C2"/>
    <w:rsid w:val="006F44B9"/>
    <w:rsid w:val="006F5B78"/>
    <w:rsid w:val="006F684D"/>
    <w:rsid w:val="006F74C8"/>
    <w:rsid w:val="006F77BD"/>
    <w:rsid w:val="00701D14"/>
    <w:rsid w:val="007111CA"/>
    <w:rsid w:val="00711C48"/>
    <w:rsid w:val="00711D05"/>
    <w:rsid w:val="007129BC"/>
    <w:rsid w:val="00720FE9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160A"/>
    <w:rsid w:val="00752688"/>
    <w:rsid w:val="00752C1F"/>
    <w:rsid w:val="00756BCD"/>
    <w:rsid w:val="00760B15"/>
    <w:rsid w:val="00760F61"/>
    <w:rsid w:val="00761624"/>
    <w:rsid w:val="0076179A"/>
    <w:rsid w:val="007620A6"/>
    <w:rsid w:val="00762BD1"/>
    <w:rsid w:val="0076454C"/>
    <w:rsid w:val="00764EC4"/>
    <w:rsid w:val="007653B7"/>
    <w:rsid w:val="007708B8"/>
    <w:rsid w:val="00771DF4"/>
    <w:rsid w:val="00772E8F"/>
    <w:rsid w:val="00776360"/>
    <w:rsid w:val="00777593"/>
    <w:rsid w:val="00777EB9"/>
    <w:rsid w:val="00781C1F"/>
    <w:rsid w:val="00782273"/>
    <w:rsid w:val="00790908"/>
    <w:rsid w:val="007952E2"/>
    <w:rsid w:val="007A4345"/>
    <w:rsid w:val="007A615B"/>
    <w:rsid w:val="007A6EEE"/>
    <w:rsid w:val="007A7FA3"/>
    <w:rsid w:val="007B724D"/>
    <w:rsid w:val="007C42E6"/>
    <w:rsid w:val="007C65AC"/>
    <w:rsid w:val="007C79D2"/>
    <w:rsid w:val="007D29D2"/>
    <w:rsid w:val="007D400B"/>
    <w:rsid w:val="007D72B6"/>
    <w:rsid w:val="007D753D"/>
    <w:rsid w:val="007E2CA5"/>
    <w:rsid w:val="007E4896"/>
    <w:rsid w:val="007E66DD"/>
    <w:rsid w:val="007F0238"/>
    <w:rsid w:val="007F4F7D"/>
    <w:rsid w:val="008004D3"/>
    <w:rsid w:val="00800A15"/>
    <w:rsid w:val="00801B9E"/>
    <w:rsid w:val="00804F59"/>
    <w:rsid w:val="00805256"/>
    <w:rsid w:val="008053F5"/>
    <w:rsid w:val="008062B0"/>
    <w:rsid w:val="0080690A"/>
    <w:rsid w:val="00810E16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552A"/>
    <w:rsid w:val="00846D5F"/>
    <w:rsid w:val="008517BF"/>
    <w:rsid w:val="00852148"/>
    <w:rsid w:val="008523FC"/>
    <w:rsid w:val="00856DDE"/>
    <w:rsid w:val="00860705"/>
    <w:rsid w:val="00863A78"/>
    <w:rsid w:val="00866413"/>
    <w:rsid w:val="0086670A"/>
    <w:rsid w:val="00870CC9"/>
    <w:rsid w:val="00876DA5"/>
    <w:rsid w:val="00877980"/>
    <w:rsid w:val="00877D01"/>
    <w:rsid w:val="00882331"/>
    <w:rsid w:val="00886681"/>
    <w:rsid w:val="00894346"/>
    <w:rsid w:val="0089513F"/>
    <w:rsid w:val="00895C12"/>
    <w:rsid w:val="008960D2"/>
    <w:rsid w:val="00896631"/>
    <w:rsid w:val="00897B98"/>
    <w:rsid w:val="008A27F8"/>
    <w:rsid w:val="008A6395"/>
    <w:rsid w:val="008B172C"/>
    <w:rsid w:val="008B5AB5"/>
    <w:rsid w:val="008B7643"/>
    <w:rsid w:val="008C0C8C"/>
    <w:rsid w:val="008C1239"/>
    <w:rsid w:val="008C235A"/>
    <w:rsid w:val="008C2AD4"/>
    <w:rsid w:val="008C33A8"/>
    <w:rsid w:val="008C377E"/>
    <w:rsid w:val="008C4506"/>
    <w:rsid w:val="008C6B1C"/>
    <w:rsid w:val="008D367B"/>
    <w:rsid w:val="008D3DFC"/>
    <w:rsid w:val="008D4A28"/>
    <w:rsid w:val="008E0C0C"/>
    <w:rsid w:val="008E1D0A"/>
    <w:rsid w:val="008E1E5C"/>
    <w:rsid w:val="008E4D79"/>
    <w:rsid w:val="008F13AD"/>
    <w:rsid w:val="008F6F03"/>
    <w:rsid w:val="008F7D39"/>
    <w:rsid w:val="009055D1"/>
    <w:rsid w:val="00910367"/>
    <w:rsid w:val="00911B9D"/>
    <w:rsid w:val="00912D24"/>
    <w:rsid w:val="00917017"/>
    <w:rsid w:val="00917A75"/>
    <w:rsid w:val="00920D8D"/>
    <w:rsid w:val="00923B94"/>
    <w:rsid w:val="00924525"/>
    <w:rsid w:val="00927E75"/>
    <w:rsid w:val="0093350B"/>
    <w:rsid w:val="00934575"/>
    <w:rsid w:val="009359D4"/>
    <w:rsid w:val="00944F78"/>
    <w:rsid w:val="00945C65"/>
    <w:rsid w:val="00950B5B"/>
    <w:rsid w:val="00955E2D"/>
    <w:rsid w:val="009561A5"/>
    <w:rsid w:val="00956D90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95576"/>
    <w:rsid w:val="009A01E3"/>
    <w:rsid w:val="009A1DA9"/>
    <w:rsid w:val="009A3573"/>
    <w:rsid w:val="009A7903"/>
    <w:rsid w:val="009B0DCE"/>
    <w:rsid w:val="009B1EA6"/>
    <w:rsid w:val="009B1F2B"/>
    <w:rsid w:val="009B4444"/>
    <w:rsid w:val="009B4C53"/>
    <w:rsid w:val="009B4D91"/>
    <w:rsid w:val="009B5041"/>
    <w:rsid w:val="009B62B9"/>
    <w:rsid w:val="009C1C3C"/>
    <w:rsid w:val="009C488D"/>
    <w:rsid w:val="009C4DAD"/>
    <w:rsid w:val="009C7A55"/>
    <w:rsid w:val="009C7C0C"/>
    <w:rsid w:val="009D0330"/>
    <w:rsid w:val="009D1FA3"/>
    <w:rsid w:val="009D5FC2"/>
    <w:rsid w:val="009E1EAB"/>
    <w:rsid w:val="009E375E"/>
    <w:rsid w:val="009E6026"/>
    <w:rsid w:val="009E7004"/>
    <w:rsid w:val="009F2E8B"/>
    <w:rsid w:val="009F3B08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1587E"/>
    <w:rsid w:val="00A171A2"/>
    <w:rsid w:val="00A21E67"/>
    <w:rsid w:val="00A22B86"/>
    <w:rsid w:val="00A2489E"/>
    <w:rsid w:val="00A26250"/>
    <w:rsid w:val="00A3000D"/>
    <w:rsid w:val="00A30C72"/>
    <w:rsid w:val="00A402B9"/>
    <w:rsid w:val="00A41739"/>
    <w:rsid w:val="00A43E74"/>
    <w:rsid w:val="00A45BED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ADD"/>
    <w:rsid w:val="00A61BD2"/>
    <w:rsid w:val="00A62D29"/>
    <w:rsid w:val="00A647F2"/>
    <w:rsid w:val="00A70A82"/>
    <w:rsid w:val="00A7440B"/>
    <w:rsid w:val="00A74816"/>
    <w:rsid w:val="00A74CDC"/>
    <w:rsid w:val="00A75EFD"/>
    <w:rsid w:val="00A77554"/>
    <w:rsid w:val="00A7777D"/>
    <w:rsid w:val="00A80C24"/>
    <w:rsid w:val="00A816C1"/>
    <w:rsid w:val="00A84EF1"/>
    <w:rsid w:val="00A91A29"/>
    <w:rsid w:val="00A9413C"/>
    <w:rsid w:val="00A9636C"/>
    <w:rsid w:val="00AA6436"/>
    <w:rsid w:val="00AA6E73"/>
    <w:rsid w:val="00AA7795"/>
    <w:rsid w:val="00AB1D6B"/>
    <w:rsid w:val="00AB43E5"/>
    <w:rsid w:val="00AB4FC3"/>
    <w:rsid w:val="00AB520B"/>
    <w:rsid w:val="00AC467D"/>
    <w:rsid w:val="00AC65F4"/>
    <w:rsid w:val="00AC7875"/>
    <w:rsid w:val="00AD17E2"/>
    <w:rsid w:val="00AD41FF"/>
    <w:rsid w:val="00AD74EC"/>
    <w:rsid w:val="00AE2070"/>
    <w:rsid w:val="00AE20CC"/>
    <w:rsid w:val="00AE38A7"/>
    <w:rsid w:val="00AE40B5"/>
    <w:rsid w:val="00AE6C81"/>
    <w:rsid w:val="00AE7E80"/>
    <w:rsid w:val="00AF42AA"/>
    <w:rsid w:val="00AF7D4F"/>
    <w:rsid w:val="00B001CD"/>
    <w:rsid w:val="00B03938"/>
    <w:rsid w:val="00B04D49"/>
    <w:rsid w:val="00B061BD"/>
    <w:rsid w:val="00B106C2"/>
    <w:rsid w:val="00B1147C"/>
    <w:rsid w:val="00B11B03"/>
    <w:rsid w:val="00B126EF"/>
    <w:rsid w:val="00B12E2F"/>
    <w:rsid w:val="00B137FF"/>
    <w:rsid w:val="00B16599"/>
    <w:rsid w:val="00B165B0"/>
    <w:rsid w:val="00B2006F"/>
    <w:rsid w:val="00B20AED"/>
    <w:rsid w:val="00B22632"/>
    <w:rsid w:val="00B239A4"/>
    <w:rsid w:val="00B26FE6"/>
    <w:rsid w:val="00B32B27"/>
    <w:rsid w:val="00B35523"/>
    <w:rsid w:val="00B37564"/>
    <w:rsid w:val="00B40F06"/>
    <w:rsid w:val="00B4283F"/>
    <w:rsid w:val="00B43755"/>
    <w:rsid w:val="00B4675F"/>
    <w:rsid w:val="00B5442D"/>
    <w:rsid w:val="00B55B94"/>
    <w:rsid w:val="00B61AE2"/>
    <w:rsid w:val="00B647CF"/>
    <w:rsid w:val="00B64975"/>
    <w:rsid w:val="00B66573"/>
    <w:rsid w:val="00B721E3"/>
    <w:rsid w:val="00B7225C"/>
    <w:rsid w:val="00B827AF"/>
    <w:rsid w:val="00B85300"/>
    <w:rsid w:val="00B86EAE"/>
    <w:rsid w:val="00B911CF"/>
    <w:rsid w:val="00B91F5F"/>
    <w:rsid w:val="00B93874"/>
    <w:rsid w:val="00B9589D"/>
    <w:rsid w:val="00BA04FB"/>
    <w:rsid w:val="00BA1935"/>
    <w:rsid w:val="00BA365F"/>
    <w:rsid w:val="00BA59FA"/>
    <w:rsid w:val="00BB293B"/>
    <w:rsid w:val="00BB48C4"/>
    <w:rsid w:val="00BB51EC"/>
    <w:rsid w:val="00BB741C"/>
    <w:rsid w:val="00BC1F54"/>
    <w:rsid w:val="00BC2A92"/>
    <w:rsid w:val="00BC356F"/>
    <w:rsid w:val="00BC67EE"/>
    <w:rsid w:val="00BD0BC8"/>
    <w:rsid w:val="00BD2843"/>
    <w:rsid w:val="00BD2B26"/>
    <w:rsid w:val="00BD72CE"/>
    <w:rsid w:val="00BE10A6"/>
    <w:rsid w:val="00BE5C1A"/>
    <w:rsid w:val="00BE611E"/>
    <w:rsid w:val="00BF31D4"/>
    <w:rsid w:val="00C10188"/>
    <w:rsid w:val="00C13C5B"/>
    <w:rsid w:val="00C14F18"/>
    <w:rsid w:val="00C163EC"/>
    <w:rsid w:val="00C17CED"/>
    <w:rsid w:val="00C21FB7"/>
    <w:rsid w:val="00C27364"/>
    <w:rsid w:val="00C279D5"/>
    <w:rsid w:val="00C30BDE"/>
    <w:rsid w:val="00C40959"/>
    <w:rsid w:val="00C43E68"/>
    <w:rsid w:val="00C516B9"/>
    <w:rsid w:val="00C537A3"/>
    <w:rsid w:val="00C5688B"/>
    <w:rsid w:val="00C63D8C"/>
    <w:rsid w:val="00C71265"/>
    <w:rsid w:val="00C7439C"/>
    <w:rsid w:val="00C74DAF"/>
    <w:rsid w:val="00C8403A"/>
    <w:rsid w:val="00C8484E"/>
    <w:rsid w:val="00C851AD"/>
    <w:rsid w:val="00C87944"/>
    <w:rsid w:val="00C9372B"/>
    <w:rsid w:val="00C93DB8"/>
    <w:rsid w:val="00C9434E"/>
    <w:rsid w:val="00CB052D"/>
    <w:rsid w:val="00CB56BA"/>
    <w:rsid w:val="00CB6417"/>
    <w:rsid w:val="00CB765C"/>
    <w:rsid w:val="00CC1740"/>
    <w:rsid w:val="00CC1D85"/>
    <w:rsid w:val="00CC318F"/>
    <w:rsid w:val="00CC5E31"/>
    <w:rsid w:val="00CC768C"/>
    <w:rsid w:val="00CD080A"/>
    <w:rsid w:val="00CD1C4E"/>
    <w:rsid w:val="00CD2389"/>
    <w:rsid w:val="00CD2465"/>
    <w:rsid w:val="00CD2A1D"/>
    <w:rsid w:val="00CD5991"/>
    <w:rsid w:val="00CD5F20"/>
    <w:rsid w:val="00CE4494"/>
    <w:rsid w:val="00CE5015"/>
    <w:rsid w:val="00CE59EE"/>
    <w:rsid w:val="00CF06BD"/>
    <w:rsid w:val="00CF2554"/>
    <w:rsid w:val="00CF5234"/>
    <w:rsid w:val="00CF7932"/>
    <w:rsid w:val="00D02C7C"/>
    <w:rsid w:val="00D0336E"/>
    <w:rsid w:val="00D03DB3"/>
    <w:rsid w:val="00D03DE2"/>
    <w:rsid w:val="00D10A7D"/>
    <w:rsid w:val="00D11FF5"/>
    <w:rsid w:val="00D123A3"/>
    <w:rsid w:val="00D1365C"/>
    <w:rsid w:val="00D16250"/>
    <w:rsid w:val="00D21BB4"/>
    <w:rsid w:val="00D22E62"/>
    <w:rsid w:val="00D23260"/>
    <w:rsid w:val="00D261A7"/>
    <w:rsid w:val="00D35686"/>
    <w:rsid w:val="00D43DF6"/>
    <w:rsid w:val="00D464D9"/>
    <w:rsid w:val="00D471E2"/>
    <w:rsid w:val="00D538DA"/>
    <w:rsid w:val="00D55AC1"/>
    <w:rsid w:val="00D57F48"/>
    <w:rsid w:val="00D66252"/>
    <w:rsid w:val="00D70405"/>
    <w:rsid w:val="00D72315"/>
    <w:rsid w:val="00D72A57"/>
    <w:rsid w:val="00D74E0F"/>
    <w:rsid w:val="00D75A8B"/>
    <w:rsid w:val="00D7777E"/>
    <w:rsid w:val="00D82BD3"/>
    <w:rsid w:val="00D837D7"/>
    <w:rsid w:val="00D8767E"/>
    <w:rsid w:val="00D91E6C"/>
    <w:rsid w:val="00D979C7"/>
    <w:rsid w:val="00DA201B"/>
    <w:rsid w:val="00DA4BFF"/>
    <w:rsid w:val="00DA6A2E"/>
    <w:rsid w:val="00DA70D9"/>
    <w:rsid w:val="00DB03EF"/>
    <w:rsid w:val="00DB30DF"/>
    <w:rsid w:val="00DB4A1A"/>
    <w:rsid w:val="00DC6B68"/>
    <w:rsid w:val="00DD0EA4"/>
    <w:rsid w:val="00DD1842"/>
    <w:rsid w:val="00DD18C5"/>
    <w:rsid w:val="00DD261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4A9A"/>
    <w:rsid w:val="00E052CF"/>
    <w:rsid w:val="00E14900"/>
    <w:rsid w:val="00E21031"/>
    <w:rsid w:val="00E21D22"/>
    <w:rsid w:val="00E2351C"/>
    <w:rsid w:val="00E235A7"/>
    <w:rsid w:val="00E27071"/>
    <w:rsid w:val="00E357B0"/>
    <w:rsid w:val="00E36314"/>
    <w:rsid w:val="00E41C6B"/>
    <w:rsid w:val="00E45685"/>
    <w:rsid w:val="00E503BB"/>
    <w:rsid w:val="00E539F9"/>
    <w:rsid w:val="00E5619C"/>
    <w:rsid w:val="00E56EB0"/>
    <w:rsid w:val="00E63CB1"/>
    <w:rsid w:val="00E664E0"/>
    <w:rsid w:val="00E67044"/>
    <w:rsid w:val="00E7360D"/>
    <w:rsid w:val="00E74946"/>
    <w:rsid w:val="00E779F9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2CCF"/>
    <w:rsid w:val="00EB401E"/>
    <w:rsid w:val="00ED15C2"/>
    <w:rsid w:val="00ED24DF"/>
    <w:rsid w:val="00ED732B"/>
    <w:rsid w:val="00EE04E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6FB"/>
    <w:rsid w:val="00F14F24"/>
    <w:rsid w:val="00F1580B"/>
    <w:rsid w:val="00F1620E"/>
    <w:rsid w:val="00F240CF"/>
    <w:rsid w:val="00F26A7D"/>
    <w:rsid w:val="00F32AC8"/>
    <w:rsid w:val="00F33F08"/>
    <w:rsid w:val="00F34C4E"/>
    <w:rsid w:val="00F35B2F"/>
    <w:rsid w:val="00F466A7"/>
    <w:rsid w:val="00F538CF"/>
    <w:rsid w:val="00F55A20"/>
    <w:rsid w:val="00F575A4"/>
    <w:rsid w:val="00F575AC"/>
    <w:rsid w:val="00F633C4"/>
    <w:rsid w:val="00F64BCB"/>
    <w:rsid w:val="00F7050F"/>
    <w:rsid w:val="00F7288A"/>
    <w:rsid w:val="00F75762"/>
    <w:rsid w:val="00F83561"/>
    <w:rsid w:val="00F84C96"/>
    <w:rsid w:val="00F84FBE"/>
    <w:rsid w:val="00F85BDE"/>
    <w:rsid w:val="00F92C0B"/>
    <w:rsid w:val="00F9549B"/>
    <w:rsid w:val="00F9751A"/>
    <w:rsid w:val="00F9784B"/>
    <w:rsid w:val="00FA02BD"/>
    <w:rsid w:val="00FA0B4D"/>
    <w:rsid w:val="00FA19AC"/>
    <w:rsid w:val="00FA3D93"/>
    <w:rsid w:val="00FB0CB6"/>
    <w:rsid w:val="00FB1610"/>
    <w:rsid w:val="00FB51C1"/>
    <w:rsid w:val="00FC3897"/>
    <w:rsid w:val="00FC42F7"/>
    <w:rsid w:val="00FC50B8"/>
    <w:rsid w:val="00FC6677"/>
    <w:rsid w:val="00FC7446"/>
    <w:rsid w:val="00FD0C1D"/>
    <w:rsid w:val="00FD3927"/>
    <w:rsid w:val="00FD436E"/>
    <w:rsid w:val="00FE724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11AA5"/>
  <w15:chartTrackingRefBased/>
  <w15:docId w15:val="{44F48E51-A710-4C38-A38F-C9B10BF9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87A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345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styleId="BesuchterLink">
    <w:name w:val="Followed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table" w:styleId="Tabellenraster">
    <w:name w:val="Table Grid"/>
    <w:basedOn w:val="NormaleTabelle"/>
    <w:rsid w:val="0019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9345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nk-fix--text">
    <w:name w:val="link-fix--text"/>
    <w:basedOn w:val="Absatz-Standardschriftart"/>
    <w:rsid w:val="00CD2A1D"/>
  </w:style>
  <w:style w:type="character" w:styleId="NichtaufgelsteErwhnung">
    <w:name w:val="Unresolved Mention"/>
    <w:uiPriority w:val="99"/>
    <w:semiHidden/>
    <w:unhideWhenUsed/>
    <w:rsid w:val="003A16BA"/>
    <w:rPr>
      <w:color w:val="605E5C"/>
      <w:shd w:val="clear" w:color="auto" w:fill="E1DFDD"/>
    </w:rPr>
  </w:style>
  <w:style w:type="character" w:customStyle="1" w:styleId="berschrift3Zchn">
    <w:name w:val="Überschrift 3 Zchn"/>
    <w:link w:val="berschrift3"/>
    <w:semiHidden/>
    <w:rsid w:val="00487A7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DA6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lesna@swissbit.com" TargetMode="External"/><Relationship Id="rId18" Type="http://schemas.openxmlformats.org/officeDocument/2006/relationships/hyperlink" Target="mailto:b.basilio@htcm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wissbit.com" TargetMode="External"/><Relationship Id="rId17" Type="http://schemas.openxmlformats.org/officeDocument/2006/relationships/hyperlink" Target="mailto:marian.weber@swissbi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wissbit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swissbit.com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tel:+49%2030%20936%20954%2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5892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Pressemitteilung</vt:lpstr>
    </vt:vector>
  </TitlesOfParts>
  <Company>Swissbit AG</Company>
  <LinksUpToDate>false</LinksUpToDate>
  <CharactersWithSpaces>6801</CharactersWithSpaces>
  <SharedDoc>false</SharedDoc>
  <HLinks>
    <vt:vector size="30" baseType="variant">
      <vt:variant>
        <vt:i4>5374008</vt:i4>
      </vt:variant>
      <vt:variant>
        <vt:i4>12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7208970</vt:i4>
      </vt:variant>
      <vt:variant>
        <vt:i4>9</vt:i4>
      </vt:variant>
      <vt:variant>
        <vt:i4>0</vt:i4>
      </vt:variant>
      <vt:variant>
        <vt:i4>5</vt:i4>
      </vt:variant>
      <vt:variant>
        <vt:lpwstr>mailto:marian.weber@swissbit.com</vt:lpwstr>
      </vt:variant>
      <vt:variant>
        <vt:lpwstr/>
      </vt:variant>
      <vt:variant>
        <vt:i4>3014673</vt:i4>
      </vt:variant>
      <vt:variant>
        <vt:i4>6</vt:i4>
      </vt:variant>
      <vt:variant>
        <vt:i4>0</vt:i4>
      </vt:variant>
      <vt:variant>
        <vt:i4>5</vt:i4>
      </vt:variant>
      <vt:variant>
        <vt:lpwstr>mailto:salesna@swissbit.com</vt:lpwstr>
      </vt:variant>
      <vt:variant>
        <vt:lpwstr/>
      </vt:variant>
      <vt:variant>
        <vt:i4>4522060</vt:i4>
      </vt:variant>
      <vt:variant>
        <vt:i4>3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8061051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https://kk.htcm.de/press-releases/swissbit/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Swissbit makes its debut at the RSA Conference 2024</dc:subject>
  <dc:creator>Caroline N. Martin</dc:creator>
  <cp:keywords/>
  <dc:description>Swissbit makes its debut at the _x000d_
RSA Conference 2024 showcasing _x000d_
leading-edge FIDO2 solutions</dc:description>
  <cp:lastModifiedBy>Brigitte Basilio</cp:lastModifiedBy>
  <cp:revision>5</cp:revision>
  <cp:lastPrinted>2024-04-02T17:59:00Z</cp:lastPrinted>
  <dcterms:created xsi:type="dcterms:W3CDTF">2024-04-15T12:54:00Z</dcterms:created>
  <dcterms:modified xsi:type="dcterms:W3CDTF">2024-05-06T13:09:00Z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