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7B746" w14:textId="1E0512DB" w:rsidR="00E44AB6" w:rsidRPr="002C75FC" w:rsidRDefault="00440D5C" w:rsidP="00797CED">
      <w:pPr>
        <w:pStyle w:val="PITitel"/>
      </w:pPr>
      <w:r>
        <w:t xml:space="preserve"> PRESS RELEASE</w:t>
      </w:r>
    </w:p>
    <w:p w14:paraId="0E80F860" w14:textId="401FAF62" w:rsidR="00B22C1E" w:rsidRPr="00923C26" w:rsidRDefault="002A6BEF" w:rsidP="00F15084">
      <w:pPr>
        <w:pStyle w:val="PISubhead"/>
        <w:spacing w:after="240" w:line="276" w:lineRule="auto"/>
        <w:rPr>
          <w:sz w:val="22"/>
          <w:szCs w:val="22"/>
        </w:rPr>
      </w:pPr>
      <w:r>
        <w:rPr>
          <w:sz w:val="22"/>
        </w:rPr>
        <w:t>ASMPT at PCIM Europe, Nuremberg, June 1</w:t>
      </w:r>
      <w:r w:rsidR="00193CD9">
        <w:rPr>
          <w:sz w:val="22"/>
        </w:rPr>
        <w:t>1</w:t>
      </w:r>
      <w:r>
        <w:rPr>
          <w:sz w:val="22"/>
        </w:rPr>
        <w:t xml:space="preserve">–13, 2024, </w:t>
      </w:r>
      <w:r w:rsidR="00DB138B">
        <w:rPr>
          <w:sz w:val="22"/>
        </w:rPr>
        <w:br/>
      </w:r>
      <w:r>
        <w:rPr>
          <w:sz w:val="22"/>
        </w:rPr>
        <w:t>Hall 6, Booth 6-450</w:t>
      </w:r>
    </w:p>
    <w:p w14:paraId="0E352D4D" w14:textId="34FE3577" w:rsidR="00684F68" w:rsidRPr="002A6BEF" w:rsidRDefault="002A6BEF">
      <w:pPr>
        <w:pStyle w:val="PIHead"/>
      </w:pPr>
      <w:r>
        <w:t xml:space="preserve">Efficient production of </w:t>
      </w:r>
      <w:r w:rsidR="00DB138B">
        <w:br/>
      </w:r>
      <w:r>
        <w:t>power electronics</w:t>
      </w:r>
    </w:p>
    <w:p w14:paraId="1F3F1768" w14:textId="5736E742" w:rsidR="002A6BEF" w:rsidRDefault="00ED1E8B" w:rsidP="00CA0096">
      <w:pPr>
        <w:pStyle w:val="PILead"/>
        <w:spacing w:line="276" w:lineRule="auto"/>
      </w:pPr>
      <w:r>
        <w:t>Munich</w:t>
      </w:r>
      <w:r w:rsidR="00E06069">
        <w:t xml:space="preserve"> (Germany)</w:t>
      </w:r>
      <w:r>
        <w:t xml:space="preserve">, April </w:t>
      </w:r>
      <w:r w:rsidR="00B778C4">
        <w:t>25</w:t>
      </w:r>
      <w:r>
        <w:t xml:space="preserve">, 2024 – ASMPT, the world's leading provider of hardware and software for semiconductor and electronics </w:t>
      </w:r>
      <w:r w:rsidR="00DB138B">
        <w:t>production</w:t>
      </w:r>
      <w:r>
        <w:t xml:space="preserve">, will be represented at the </w:t>
      </w:r>
      <w:r w:rsidR="004B441A">
        <w:t>PCIM Europ</w:t>
      </w:r>
      <w:r w:rsidR="00DB75D8">
        <w:t>e</w:t>
      </w:r>
      <w:r w:rsidR="004B441A">
        <w:t xml:space="preserve">, the </w:t>
      </w:r>
      <w:r>
        <w:t>leading trade fair and conference for power electronics, intelligent drive technology, renewable energy, and energy management. The company will showcase at its booth</w:t>
      </w:r>
      <w:r w:rsidR="00DB75D8">
        <w:t xml:space="preserve"> (PCIM Europe Hall 6, Booth 6-450)</w:t>
      </w:r>
      <w:r>
        <w:t xml:space="preserve"> innovative laser dicing and sintering technologies as well as complete power module manufacturing concepts that are </w:t>
      </w:r>
      <w:r w:rsidR="00DB138B">
        <w:t>trendsetting</w:t>
      </w:r>
      <w:r>
        <w:t xml:space="preserve"> for the automotive industry.</w:t>
      </w:r>
    </w:p>
    <w:p w14:paraId="7D50D04A" w14:textId="400A49D3" w:rsidR="00ED1E8B" w:rsidRDefault="00ED1E8B" w:rsidP="002A6BEF">
      <w:pPr>
        <w:pStyle w:val="PITextkrper"/>
        <w:spacing w:line="276" w:lineRule="auto"/>
      </w:pPr>
      <w:r>
        <w:t>“Because of their high degree of efficiency and their thermal conductivity, power modules based on silicon carbide (</w:t>
      </w:r>
      <w:proofErr w:type="spellStart"/>
      <w:r>
        <w:t>SiC</w:t>
      </w:r>
      <w:proofErr w:type="spellEnd"/>
      <w:r>
        <w:t>) are ideal for electric vehicles that are becoming increasingly powerful with ever longer ranges,” explains David Felicetti, Business Development &amp; Product Marketing Manager at ASMPT. “To connect these dies and mount the</w:t>
      </w:r>
      <w:r w:rsidR="00DB138B">
        <w:t xml:space="preserve"> </w:t>
      </w:r>
      <w:r>
        <w:t>m</w:t>
      </w:r>
      <w:r w:rsidR="00DB138B">
        <w:t>odules</w:t>
      </w:r>
      <w:r>
        <w:t xml:space="preserve"> on heat sinks, silver sintering is by far the best technology.”</w:t>
      </w:r>
    </w:p>
    <w:p w14:paraId="02A561C8" w14:textId="63A2F2FD" w:rsidR="006F7E53" w:rsidRPr="006F7E53" w:rsidRDefault="006F7E53" w:rsidP="002A6BEF">
      <w:pPr>
        <w:pStyle w:val="PITextkrper"/>
        <w:spacing w:line="276" w:lineRule="auto"/>
        <w:rPr>
          <w:b/>
          <w:bCs/>
        </w:rPr>
      </w:pPr>
      <w:r>
        <w:rPr>
          <w:b/>
        </w:rPr>
        <w:t xml:space="preserve">POWER VECTOR closes the </w:t>
      </w:r>
      <w:proofErr w:type="gramStart"/>
      <w:r>
        <w:rPr>
          <w:b/>
        </w:rPr>
        <w:t>gap</w:t>
      </w:r>
      <w:proofErr w:type="gramEnd"/>
    </w:p>
    <w:p w14:paraId="5C8D4112" w14:textId="180B5A80" w:rsidR="00ED1E8B" w:rsidRDefault="00B93900" w:rsidP="002A6BEF">
      <w:pPr>
        <w:pStyle w:val="PITextkrper"/>
        <w:spacing w:line="276" w:lineRule="auto"/>
      </w:pPr>
      <w:r>
        <w:t>With its POWER VECTOR, ASMPT will unveil for the first time to a European audience its innovative die and module bonding platform</w:t>
      </w:r>
      <w:r w:rsidR="00DB138B">
        <w:t>,</w:t>
      </w:r>
      <w:r>
        <w:t xml:space="preserve"> which is ideally suited for both processes. The </w:t>
      </w:r>
      <w:r w:rsidR="00DB138B">
        <w:t>machine</w:t>
      </w:r>
      <w:r>
        <w:t xml:space="preserve"> features bonding forces of up to 588 N and accommodates all popular processes: dry paste, wet paste, and die transfer film (DTF).  Components can be supplied via wafer, tape-and-reel, waffle pack, or tray.</w:t>
      </w:r>
    </w:p>
    <w:p w14:paraId="74F01BB5" w14:textId="32D26A85" w:rsidR="00083919" w:rsidRDefault="009F5D2F" w:rsidP="002A6BEF">
      <w:pPr>
        <w:pStyle w:val="PITextkrper"/>
        <w:spacing w:line="276" w:lineRule="auto"/>
      </w:pPr>
      <w:r>
        <w:t>With POWER VECTOR, the global innovation and market leader now offers everything that is needed to build a modern and efficient power module manufacturing line from a single source:</w:t>
      </w:r>
    </w:p>
    <w:p w14:paraId="6DD22A6A" w14:textId="05BF0DFD" w:rsidR="00083919" w:rsidRPr="00B93900" w:rsidRDefault="00233E85" w:rsidP="005739D1">
      <w:pPr>
        <w:pStyle w:val="PITextkrper"/>
        <w:numPr>
          <w:ilvl w:val="0"/>
          <w:numId w:val="22"/>
        </w:numPr>
        <w:spacing w:line="276" w:lineRule="auto"/>
        <w:ind w:left="714" w:hanging="357"/>
        <w:contextualSpacing/>
      </w:pPr>
      <w:r>
        <w:t xml:space="preserve">DEK </w:t>
      </w:r>
      <w:proofErr w:type="spellStart"/>
      <w:r>
        <w:t>NeoHorizon</w:t>
      </w:r>
      <w:proofErr w:type="spellEnd"/>
      <w:r>
        <w:t>: The stencil printer for semiconductor, hybrid and high-end SMT applications</w:t>
      </w:r>
    </w:p>
    <w:p w14:paraId="2856202F" w14:textId="26B65BCB" w:rsidR="00233E85" w:rsidRPr="00B93900" w:rsidRDefault="00233E85" w:rsidP="005739D1">
      <w:pPr>
        <w:pStyle w:val="PITextkrper"/>
        <w:numPr>
          <w:ilvl w:val="0"/>
          <w:numId w:val="22"/>
        </w:numPr>
        <w:spacing w:line="276" w:lineRule="auto"/>
        <w:ind w:left="714" w:hanging="357"/>
        <w:contextualSpacing/>
      </w:pPr>
      <w:r>
        <w:lastRenderedPageBreak/>
        <w:t>POWER VECTOR: The die, c</w:t>
      </w:r>
      <w:r w:rsidR="00C12445">
        <w:t>lip</w:t>
      </w:r>
      <w:r>
        <w:t xml:space="preserve"> and component tacking tool for sintering</w:t>
      </w:r>
      <w:r w:rsidR="00DB75D8" w:rsidRPr="00DB75D8">
        <w:t xml:space="preserve"> </w:t>
      </w:r>
      <w:r w:rsidR="00DB75D8">
        <w:t xml:space="preserve">with </w:t>
      </w:r>
      <w:proofErr w:type="gramStart"/>
      <w:r w:rsidR="00DB75D8">
        <w:t>silver</w:t>
      </w:r>
      <w:proofErr w:type="gramEnd"/>
    </w:p>
    <w:p w14:paraId="4AF4CF95" w14:textId="1EFBEE98" w:rsidR="00233E85" w:rsidRPr="00B93900" w:rsidRDefault="00233E85" w:rsidP="005739D1">
      <w:pPr>
        <w:pStyle w:val="PITextkrper"/>
        <w:numPr>
          <w:ilvl w:val="0"/>
          <w:numId w:val="22"/>
        </w:numPr>
        <w:spacing w:line="276" w:lineRule="auto"/>
        <w:ind w:left="714" w:hanging="357"/>
        <w:contextualSpacing/>
      </w:pPr>
      <w:proofErr w:type="spellStart"/>
      <w:r>
        <w:t>SilverSAM</w:t>
      </w:r>
      <w:proofErr w:type="spellEnd"/>
      <w:r>
        <w:t>: The sintering platform for power electronics</w:t>
      </w:r>
    </w:p>
    <w:p w14:paraId="367DD13D" w14:textId="719A1BC4" w:rsidR="00233E85" w:rsidRPr="00B93900" w:rsidRDefault="00233E85" w:rsidP="005739D1">
      <w:pPr>
        <w:pStyle w:val="PITextkrper"/>
        <w:numPr>
          <w:ilvl w:val="0"/>
          <w:numId w:val="22"/>
        </w:numPr>
        <w:spacing w:line="276" w:lineRule="auto"/>
        <w:ind w:left="714" w:hanging="357"/>
      </w:pPr>
      <w:r>
        <w:t>3GeP: The universal transfer molding system for a wide range of packaging requirements</w:t>
      </w:r>
    </w:p>
    <w:p w14:paraId="1B2D9D29" w14:textId="7ACCA10D" w:rsidR="006F7E53" w:rsidRPr="006F7E53" w:rsidRDefault="006F7E53" w:rsidP="005739D1">
      <w:pPr>
        <w:pStyle w:val="PITextkrper"/>
        <w:spacing w:before="120" w:line="276" w:lineRule="auto"/>
        <w:rPr>
          <w:b/>
          <w:bCs/>
        </w:rPr>
      </w:pPr>
      <w:r>
        <w:rPr>
          <w:b/>
        </w:rPr>
        <w:t>Sintering instead of soldering</w:t>
      </w:r>
    </w:p>
    <w:p w14:paraId="0D132381" w14:textId="0625E8C3" w:rsidR="005739D1" w:rsidRDefault="005739D1" w:rsidP="005739D1">
      <w:pPr>
        <w:pStyle w:val="PITextkrper"/>
        <w:spacing w:line="276" w:lineRule="auto"/>
      </w:pPr>
      <w:r>
        <w:t xml:space="preserve">“Silver has a melting point of 961 degrees Celsius,” explains </w:t>
      </w:r>
      <w:r w:rsidR="004B441A">
        <w:t xml:space="preserve">David </w:t>
      </w:r>
      <w:r>
        <w:t xml:space="preserve">Felicetti, “but with heat and pressure it can be ‘cemented’ at much lower temperatures to create a stable connection that is far superior to </w:t>
      </w:r>
      <w:proofErr w:type="gramStart"/>
      <w:r>
        <w:t>soft-soldering</w:t>
      </w:r>
      <w:proofErr w:type="gramEnd"/>
      <w:r>
        <w:t xml:space="preserve"> in terms of conductivity, mechanical strength, and especially thermal stability.”</w:t>
      </w:r>
    </w:p>
    <w:p w14:paraId="3DF4B220" w14:textId="53C57A70" w:rsidR="008E0A84" w:rsidRDefault="005739D1" w:rsidP="005739D1">
      <w:pPr>
        <w:pStyle w:val="PITextkrper"/>
        <w:spacing w:line="276" w:lineRule="auto"/>
        <w:rPr>
          <w:b/>
          <w:bCs/>
        </w:rPr>
      </w:pPr>
      <w:r>
        <w:rPr>
          <w:b/>
        </w:rPr>
        <w:t xml:space="preserve">Higher yield for laser dicing </w:t>
      </w:r>
    </w:p>
    <w:p w14:paraId="434D4ABB" w14:textId="4DD887F1" w:rsidR="003A1F5C" w:rsidRDefault="003A1F5C" w:rsidP="002A6BEF">
      <w:pPr>
        <w:pStyle w:val="PITextkrper"/>
        <w:spacing w:line="276" w:lineRule="auto"/>
      </w:pPr>
      <w:r>
        <w:t xml:space="preserve">“The thin and sensitive </w:t>
      </w:r>
      <w:proofErr w:type="spellStart"/>
      <w:r>
        <w:t>SiC</w:t>
      </w:r>
      <w:proofErr w:type="spellEnd"/>
      <w:r>
        <w:t xml:space="preserve"> wafers are still very expensive, but this semiconductor material is essential for things like efficiently operating inverters,” </w:t>
      </w:r>
      <w:r w:rsidR="00D3192C">
        <w:t xml:space="preserve">David </w:t>
      </w:r>
      <w:r>
        <w:t>Felicetti continues. “That’s why it is so important to raise the yield rate from its still very low level.”</w:t>
      </w:r>
    </w:p>
    <w:p w14:paraId="7EC358D5" w14:textId="7710E768" w:rsidR="003A1F5C" w:rsidRDefault="002674B8" w:rsidP="002A6BEF">
      <w:pPr>
        <w:pStyle w:val="PITextkrper"/>
        <w:spacing w:line="276" w:lineRule="auto"/>
      </w:pPr>
      <w:r>
        <w:t xml:space="preserve">With the ALSI </w:t>
      </w:r>
      <w:r w:rsidR="00F8302F">
        <w:t>LASER</w:t>
      </w:r>
      <w:r>
        <w:t xml:space="preserve">1205 laser dicing platform and the patented </w:t>
      </w:r>
      <w:r w:rsidR="00D3192C">
        <w:br/>
      </w:r>
      <w:r>
        <w:t xml:space="preserve">V-DOE, users can reduce their loss rate and improve their quality </w:t>
      </w:r>
      <w:r w:rsidR="00D3192C">
        <w:br/>
      </w:r>
      <w:r>
        <w:t xml:space="preserve">(e.g., die strength) while lowering their cost of ownership. The innovative system processes wafers ranging </w:t>
      </w:r>
      <w:r w:rsidR="00DB138B">
        <w:t>from 10</w:t>
      </w:r>
      <w:r>
        <w:t xml:space="preserve"> to 250 microns in thickness with a positioning accuracy of </w:t>
      </w:r>
      <w:r w:rsidR="002D1E76">
        <w:t xml:space="preserve">less than </w:t>
      </w:r>
      <w:r>
        <w:t>1.5 microns, all while being 50 percent faster than traditional methods.</w:t>
      </w:r>
    </w:p>
    <w:p w14:paraId="43EF2A65" w14:textId="5B5C0B6C" w:rsidR="006F7E53" w:rsidRPr="006F7E53" w:rsidRDefault="006F7E53" w:rsidP="002A6BEF">
      <w:pPr>
        <w:pStyle w:val="PITextkrper"/>
        <w:spacing w:line="276" w:lineRule="auto"/>
        <w:rPr>
          <w:b/>
          <w:bCs/>
        </w:rPr>
      </w:pPr>
      <w:r>
        <w:rPr>
          <w:b/>
        </w:rPr>
        <w:t>New opportunities in the automotive market</w:t>
      </w:r>
    </w:p>
    <w:p w14:paraId="4EAAB7FF" w14:textId="5E8A7DD6" w:rsidR="00481BB8" w:rsidRPr="0034423D" w:rsidRDefault="006A3DCC" w:rsidP="006A3DCC">
      <w:pPr>
        <w:pStyle w:val="PITextkrper"/>
        <w:spacing w:line="276" w:lineRule="auto"/>
        <w:rPr>
          <w:b/>
          <w:bCs/>
        </w:rPr>
      </w:pPr>
      <w:r>
        <w:t>“Today, automotive electronics usually means power electronics,” Felicetti sums up. “Since they are subject to physical parameters</w:t>
      </w:r>
      <w:r w:rsidR="002D1E76">
        <w:t xml:space="preserve"> that differ from those in</w:t>
      </w:r>
      <w:r>
        <w:t xml:space="preserve"> information processing, they require manufacturing technologies that can handle the materials being processed and the stresses to which they will be subjected. The solutions </w:t>
      </w:r>
      <w:r w:rsidR="002D1E76">
        <w:t xml:space="preserve">we </w:t>
      </w:r>
      <w:r>
        <w:t xml:space="preserve">present at the PCIM trade fair </w:t>
      </w:r>
      <w:r w:rsidR="002D1E76">
        <w:t>enable e</w:t>
      </w:r>
      <w:r>
        <w:t>ven non-backend manufacturers to produce components for the rapidly growing electromobility market in large quantities. We will be happy to explain to you in person how you can implement these capabilities in your own production facilities.”</w:t>
      </w:r>
      <w:r>
        <w:br w:type="page"/>
      </w:r>
    </w:p>
    <w:p w14:paraId="6688DB59" w14:textId="5624A985" w:rsidR="00852645" w:rsidRPr="00923C26" w:rsidRDefault="00852645" w:rsidP="00F15084">
      <w:pPr>
        <w:pStyle w:val="PITextkrper"/>
        <w:spacing w:line="276" w:lineRule="auto"/>
        <w:jc w:val="left"/>
        <w:rPr>
          <w:b/>
          <w:bCs/>
        </w:rPr>
      </w:pPr>
      <w:r>
        <w:rPr>
          <w:b/>
        </w:rPr>
        <w:lastRenderedPageBreak/>
        <w:t xml:space="preserve">Illustrations for </w:t>
      </w:r>
      <w:proofErr w:type="gramStart"/>
      <w:r>
        <w:rPr>
          <w:b/>
        </w:rPr>
        <w:t>downloading</w:t>
      </w:r>
      <w:proofErr w:type="gramEnd"/>
    </w:p>
    <w:p w14:paraId="2B53D726" w14:textId="06A7AF8F" w:rsidR="00852645" w:rsidRPr="00923C26" w:rsidRDefault="00852645" w:rsidP="00F15084">
      <w:pPr>
        <w:pStyle w:val="PIAbspann"/>
        <w:spacing w:line="276" w:lineRule="auto"/>
        <w:jc w:val="left"/>
        <w:rPr>
          <w:rStyle w:val="Hyperlink"/>
          <w:rFonts w:cs="Arial"/>
          <w:sz w:val="22"/>
          <w:szCs w:val="22"/>
        </w:rPr>
      </w:pPr>
      <w:r>
        <w:t xml:space="preserve">The following print-ready artwork is available on the internet for downloading: </w:t>
      </w:r>
      <w:r>
        <w:br/>
      </w:r>
      <w:hyperlink r:id="rId8" w:history="1">
        <w:r>
          <w:rPr>
            <w:rStyle w:val="Hyperlink"/>
            <w:sz w:val="22"/>
          </w:rPr>
          <w:t>http://www.htcm.de/kk/asm</w:t>
        </w:r>
      </w:hyperlink>
    </w:p>
    <w:p w14:paraId="782E4A4E" w14:textId="77777777" w:rsidR="00303AA7" w:rsidRPr="00DB138B" w:rsidRDefault="00303AA7" w:rsidP="00F15084">
      <w:pPr>
        <w:pStyle w:val="PIAbspann"/>
        <w:spacing w:line="276" w:lineRule="auto"/>
        <w:jc w:val="left"/>
        <w:rPr>
          <w:sz w:val="22"/>
          <w:szCs w:val="22"/>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CF3B32" w:rsidRPr="00923C26" w14:paraId="7DD56307" w14:textId="700BBC0E" w:rsidTr="00CF3B32">
        <w:tc>
          <w:tcPr>
            <w:tcW w:w="3402" w:type="dxa"/>
            <w:tcBorders>
              <w:top w:val="single" w:sz="4" w:space="0" w:color="auto"/>
              <w:left w:val="single" w:sz="4" w:space="0" w:color="auto"/>
              <w:bottom w:val="single" w:sz="4" w:space="0" w:color="auto"/>
              <w:right w:val="single" w:sz="4" w:space="0" w:color="auto"/>
            </w:tcBorders>
          </w:tcPr>
          <w:p w14:paraId="1F1B460D" w14:textId="5C4DB091" w:rsidR="00CF3B32" w:rsidRPr="00923C26" w:rsidRDefault="00CF3B32" w:rsidP="00F15084">
            <w:pPr>
              <w:spacing w:line="276" w:lineRule="auto"/>
              <w:rPr>
                <w:noProof/>
                <w:sz w:val="22"/>
                <w:szCs w:val="22"/>
              </w:rPr>
            </w:pPr>
          </w:p>
          <w:p w14:paraId="745B1E03" w14:textId="7AC8172D" w:rsidR="00CF3B32" w:rsidRPr="00923C26" w:rsidRDefault="007C7871" w:rsidP="00F15084">
            <w:pPr>
              <w:spacing w:line="276" w:lineRule="auto"/>
              <w:rPr>
                <w:noProof/>
                <w:sz w:val="22"/>
                <w:szCs w:val="22"/>
              </w:rPr>
            </w:pPr>
            <w:r>
              <w:rPr>
                <w:noProof/>
              </w:rPr>
              <w:drawing>
                <wp:inline distT="0" distB="0" distL="0" distR="0" wp14:anchorId="5F761C95" wp14:editId="60FF8A34">
                  <wp:extent cx="1961029" cy="1866900"/>
                  <wp:effectExtent l="0" t="0" r="0" b="0"/>
                  <wp:docPr id="36160032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010" r="22748"/>
                          <a:stretch/>
                        </pic:blipFill>
                        <pic:spPr bwMode="auto">
                          <a:xfrm>
                            <a:off x="0" y="0"/>
                            <a:ext cx="1971587" cy="187695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0D3A4D77" w14:textId="5126755F" w:rsidR="00CF3B32" w:rsidRPr="00923C26" w:rsidRDefault="007C7871" w:rsidP="00F15084">
            <w:pPr>
              <w:spacing w:line="276" w:lineRule="auto"/>
              <w:rPr>
                <w:noProof/>
                <w:sz w:val="22"/>
                <w:szCs w:val="22"/>
              </w:rPr>
            </w:pPr>
            <w:r>
              <w:rPr>
                <w:noProof/>
              </w:rPr>
              <w:drawing>
                <wp:inline distT="0" distB="0" distL="0" distR="0" wp14:anchorId="3ED18003" wp14:editId="64D52BD6">
                  <wp:extent cx="1247775" cy="1871663"/>
                  <wp:effectExtent l="0" t="0" r="0" b="0"/>
                  <wp:docPr id="136418466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9563" cy="1874345"/>
                          </a:xfrm>
                          <a:prstGeom prst="rect">
                            <a:avLst/>
                          </a:prstGeom>
                          <a:noFill/>
                          <a:ln>
                            <a:noFill/>
                          </a:ln>
                        </pic:spPr>
                      </pic:pic>
                    </a:graphicData>
                  </a:graphic>
                </wp:inline>
              </w:drawing>
            </w:r>
          </w:p>
        </w:tc>
      </w:tr>
      <w:tr w:rsidR="00CF3B32" w:rsidRPr="00CF3B32" w14:paraId="6A40E887" w14:textId="10BA82C2" w:rsidTr="00CF3B32">
        <w:tc>
          <w:tcPr>
            <w:tcW w:w="3402" w:type="dxa"/>
            <w:tcBorders>
              <w:top w:val="single" w:sz="4" w:space="0" w:color="auto"/>
              <w:left w:val="single" w:sz="4" w:space="0" w:color="auto"/>
              <w:bottom w:val="single" w:sz="4" w:space="0" w:color="auto"/>
              <w:right w:val="single" w:sz="4" w:space="0" w:color="auto"/>
            </w:tcBorders>
          </w:tcPr>
          <w:p w14:paraId="3CC58B8E" w14:textId="77777777" w:rsidR="00CF3B32" w:rsidRPr="008828FF" w:rsidRDefault="00CF3B32" w:rsidP="00F15084">
            <w:pPr>
              <w:spacing w:line="276" w:lineRule="auto"/>
              <w:rPr>
                <w:rFonts w:ascii="Arial" w:hAnsi="Arial"/>
                <w:b/>
                <w:bCs/>
                <w:snapToGrid w:val="0"/>
                <w:sz w:val="20"/>
                <w:szCs w:val="20"/>
                <w:lang w:eastAsia="ko-KR"/>
              </w:rPr>
            </w:pPr>
          </w:p>
          <w:p w14:paraId="34F7187C" w14:textId="068F2806" w:rsidR="00CF3B32" w:rsidRPr="0055639F" w:rsidRDefault="002D5503" w:rsidP="00CF3B32">
            <w:pPr>
              <w:rPr>
                <w:rFonts w:ascii="Arial" w:hAnsi="Arial"/>
                <w:b/>
                <w:snapToGrid w:val="0"/>
                <w:sz w:val="18"/>
              </w:rPr>
            </w:pPr>
            <w:r w:rsidRPr="00A41DF0">
              <w:rPr>
                <w:rFonts w:ascii="Arial" w:hAnsi="Arial"/>
                <w:b/>
                <w:snapToGrid w:val="0"/>
                <w:sz w:val="18"/>
                <w:szCs w:val="18"/>
              </w:rPr>
              <w:t>Featuring bonding forces up to 588</w:t>
            </w:r>
            <w:r w:rsidR="00A41DF0" w:rsidRPr="00A41DF0">
              <w:rPr>
                <w:sz w:val="18"/>
                <w:szCs w:val="18"/>
              </w:rPr>
              <w:t> </w:t>
            </w:r>
            <w:r w:rsidRPr="00A41DF0">
              <w:rPr>
                <w:rFonts w:ascii="Arial" w:hAnsi="Arial"/>
                <w:b/>
                <w:snapToGrid w:val="0"/>
                <w:sz w:val="18"/>
                <w:szCs w:val="18"/>
              </w:rPr>
              <w:t>N,</w:t>
            </w:r>
            <w:r>
              <w:rPr>
                <w:rFonts w:ascii="Arial" w:hAnsi="Arial"/>
                <w:b/>
                <w:snapToGrid w:val="0"/>
                <w:sz w:val="18"/>
              </w:rPr>
              <w:t xml:space="preserve"> the POWER VECTOR is the ideal component for high-performance power module production lines</w:t>
            </w:r>
            <w:r w:rsidR="00A41DF0">
              <w:rPr>
                <w:rFonts w:ascii="Arial" w:hAnsi="Arial"/>
                <w:b/>
                <w:snapToGrid w:val="0"/>
                <w:sz w:val="18"/>
              </w:rPr>
              <w:t>.</w:t>
            </w:r>
          </w:p>
          <w:p w14:paraId="06732218" w14:textId="77777777" w:rsidR="00CF3B32" w:rsidRPr="00346B28" w:rsidRDefault="00CF3B32" w:rsidP="00CF3B32">
            <w:pPr>
              <w:rPr>
                <w:rFonts w:ascii="Arial" w:hAnsi="Arial"/>
                <w:b/>
                <w:snapToGrid w:val="0"/>
                <w:sz w:val="18"/>
                <w:lang w:eastAsia="ko-KR"/>
              </w:rPr>
            </w:pPr>
          </w:p>
          <w:p w14:paraId="09EFAC6B" w14:textId="77777777" w:rsidR="00CF3B32" w:rsidRDefault="00CF3B32" w:rsidP="00CF3B32">
            <w:pPr>
              <w:rPr>
                <w:rFonts w:ascii="Arial" w:hAnsi="Arial"/>
                <w:snapToGrid w:val="0"/>
                <w:sz w:val="16"/>
                <w:szCs w:val="16"/>
              </w:rPr>
            </w:pPr>
            <w:r>
              <w:rPr>
                <w:rFonts w:ascii="Arial" w:hAnsi="Arial"/>
                <w:snapToGrid w:val="0"/>
                <w:sz w:val="16"/>
              </w:rPr>
              <w:t>Image credit: ASMPT</w:t>
            </w:r>
          </w:p>
          <w:p w14:paraId="64D99C2F" w14:textId="7B52DD0C" w:rsidR="00CF3B32" w:rsidRPr="00923C26" w:rsidRDefault="00CF3B32" w:rsidP="00F15084">
            <w:pPr>
              <w:spacing w:line="276" w:lineRule="auto"/>
              <w:rPr>
                <w:rFonts w:ascii="Arial" w:hAnsi="Arial"/>
                <w:snapToGrid w:val="0"/>
                <w:sz w:val="22"/>
                <w:szCs w:val="22"/>
                <w:lang w:eastAsia="ko-KR"/>
              </w:rPr>
            </w:pPr>
          </w:p>
        </w:tc>
        <w:tc>
          <w:tcPr>
            <w:tcW w:w="3402" w:type="dxa"/>
            <w:tcBorders>
              <w:top w:val="single" w:sz="4" w:space="0" w:color="auto"/>
              <w:left w:val="single" w:sz="4" w:space="0" w:color="auto"/>
              <w:bottom w:val="single" w:sz="4" w:space="0" w:color="auto"/>
              <w:right w:val="single" w:sz="4" w:space="0" w:color="auto"/>
            </w:tcBorders>
          </w:tcPr>
          <w:p w14:paraId="60F49981" w14:textId="77777777" w:rsidR="002D5503" w:rsidRDefault="002D5503" w:rsidP="00CF3B32">
            <w:pPr>
              <w:spacing w:line="276" w:lineRule="auto"/>
              <w:rPr>
                <w:rFonts w:ascii="Arial" w:hAnsi="Arial"/>
                <w:b/>
                <w:snapToGrid w:val="0"/>
                <w:sz w:val="18"/>
                <w:lang w:eastAsia="ko-KR"/>
              </w:rPr>
            </w:pPr>
          </w:p>
          <w:p w14:paraId="2A67FA9F" w14:textId="37992423" w:rsidR="00CF3B32" w:rsidRDefault="00CF3B32" w:rsidP="002D5503">
            <w:pPr>
              <w:rPr>
                <w:rFonts w:ascii="Arial" w:hAnsi="Arial"/>
                <w:b/>
                <w:snapToGrid w:val="0"/>
                <w:sz w:val="18"/>
              </w:rPr>
            </w:pPr>
            <w:r>
              <w:rPr>
                <w:rFonts w:ascii="Arial" w:hAnsi="Arial"/>
                <w:b/>
                <w:snapToGrid w:val="0"/>
                <w:sz w:val="18"/>
              </w:rPr>
              <w:t>With its patented V-diffractive optical element (V-DOE) technology, the ALSI LASER</w:t>
            </w:r>
            <w:r w:rsidR="00F8302F">
              <w:rPr>
                <w:rFonts w:ascii="Arial" w:hAnsi="Arial"/>
                <w:b/>
                <w:snapToGrid w:val="0"/>
                <w:sz w:val="18"/>
              </w:rPr>
              <w:t>1</w:t>
            </w:r>
            <w:r>
              <w:rPr>
                <w:rFonts w:ascii="Arial" w:hAnsi="Arial"/>
                <w:b/>
                <w:snapToGrid w:val="0"/>
                <w:sz w:val="18"/>
              </w:rPr>
              <w:t>205 ensures excellent process quality without compromising its productivity.</w:t>
            </w:r>
          </w:p>
          <w:p w14:paraId="130C17F1" w14:textId="77777777" w:rsidR="002D5503" w:rsidRDefault="002D5503" w:rsidP="00CF3B32">
            <w:pPr>
              <w:rPr>
                <w:rFonts w:ascii="Arial" w:hAnsi="Arial"/>
                <w:snapToGrid w:val="0"/>
                <w:sz w:val="16"/>
                <w:szCs w:val="16"/>
                <w:lang w:eastAsia="ko-KR"/>
              </w:rPr>
            </w:pPr>
          </w:p>
          <w:p w14:paraId="7C0D4526" w14:textId="13E9FFEE" w:rsidR="00CF3B32" w:rsidRDefault="00CF3B32" w:rsidP="00CF3B32">
            <w:pPr>
              <w:rPr>
                <w:rFonts w:ascii="Arial" w:hAnsi="Arial"/>
                <w:snapToGrid w:val="0"/>
                <w:sz w:val="16"/>
                <w:szCs w:val="16"/>
              </w:rPr>
            </w:pPr>
            <w:r>
              <w:rPr>
                <w:rFonts w:ascii="Arial" w:hAnsi="Arial"/>
                <w:snapToGrid w:val="0"/>
                <w:sz w:val="16"/>
              </w:rPr>
              <w:t>Image credit: ASMPT</w:t>
            </w:r>
          </w:p>
          <w:p w14:paraId="5E370C9D" w14:textId="47DDB456" w:rsidR="00CF3B32" w:rsidRPr="00CF3B32" w:rsidRDefault="00CF3B32" w:rsidP="00CF3B32">
            <w:pPr>
              <w:spacing w:line="276" w:lineRule="auto"/>
              <w:rPr>
                <w:rFonts w:ascii="Arial" w:hAnsi="Arial"/>
                <w:b/>
                <w:bCs/>
                <w:snapToGrid w:val="0"/>
                <w:sz w:val="20"/>
                <w:szCs w:val="20"/>
                <w:lang w:eastAsia="ko-KR"/>
              </w:rPr>
            </w:pPr>
          </w:p>
        </w:tc>
      </w:tr>
    </w:tbl>
    <w:p w14:paraId="572569B2" w14:textId="77777777" w:rsidR="00A41015" w:rsidRPr="00CF3B32" w:rsidRDefault="00A41015" w:rsidP="00F15084">
      <w:pPr>
        <w:pStyle w:val="PIAbspann"/>
        <w:spacing w:line="276" w:lineRule="auto"/>
        <w:jc w:val="left"/>
        <w:rPr>
          <w:sz w:val="22"/>
          <w:szCs w:val="22"/>
          <w:lang w:val="de-DE"/>
        </w:rPr>
      </w:pPr>
    </w:p>
    <w:p w14:paraId="2A34A2FD" w14:textId="77777777" w:rsidR="004478CA" w:rsidRPr="00CF3B32" w:rsidRDefault="004478CA">
      <w:pPr>
        <w:rPr>
          <w:rFonts w:ascii="Arial" w:hAnsi="Arial"/>
          <w:b/>
          <w:bCs/>
          <w:color w:val="000000" w:themeColor="text1"/>
          <w:sz w:val="22"/>
          <w:szCs w:val="22"/>
        </w:rPr>
      </w:pPr>
      <w:r>
        <w:br w:type="page"/>
      </w:r>
    </w:p>
    <w:p w14:paraId="4E5813C8" w14:textId="77777777" w:rsidR="004C5F56" w:rsidRPr="00D73965" w:rsidRDefault="004C5F56" w:rsidP="004C5F56">
      <w:pPr>
        <w:pStyle w:val="Textkrper"/>
        <w:spacing w:line="280" w:lineRule="atLeast"/>
        <w:rPr>
          <w:color w:val="000000" w:themeColor="text1"/>
        </w:rPr>
      </w:pPr>
      <w:bookmarkStart w:id="0" w:name="_Hlk110240856"/>
      <w:r w:rsidRPr="00D73965">
        <w:rPr>
          <w:color w:val="000000" w:themeColor="text1"/>
        </w:rPr>
        <w:lastRenderedPageBreak/>
        <w:t>About ASMPT Limited (“ASMPT”)</w:t>
      </w:r>
    </w:p>
    <w:p w14:paraId="23FBBA2C" w14:textId="77777777" w:rsidR="004C5F56" w:rsidRPr="007E129A" w:rsidRDefault="004C5F56" w:rsidP="004C5F56">
      <w:pPr>
        <w:pStyle w:val="Textkrper"/>
        <w:spacing w:before="120" w:line="280" w:lineRule="atLeast"/>
        <w:rPr>
          <w:b w:val="0"/>
          <w:color w:val="auto"/>
        </w:rPr>
      </w:pPr>
      <w:r w:rsidRPr="007E129A">
        <w:rPr>
          <w:b w:val="0"/>
          <w:color w:val="auto"/>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w:t>
      </w:r>
      <w:proofErr w:type="spellStart"/>
      <w:r w:rsidRPr="007E129A">
        <w:rPr>
          <w:b w:val="0"/>
          <w:color w:val="auto"/>
        </w:rPr>
        <w:t>organise</w:t>
      </w:r>
      <w:proofErr w:type="spellEnd"/>
      <w:r w:rsidRPr="007E129A">
        <w:rPr>
          <w:b w:val="0"/>
          <w:color w:val="auto"/>
        </w:rPr>
        <w:t>, assemble and package delicate electronic components into a vast range of end-user devices, which include electronics, mobile communications, computing, automotive, industrial and LED (displays). ASMPT partners with customers very closely, with continuous investment in R&amp;D helping to provide cost-effective, industry-shaping solutions that achieve higher productivity, greater reliability, and enhanced quality.</w:t>
      </w:r>
    </w:p>
    <w:p w14:paraId="0B21EDA6" w14:textId="77777777" w:rsidR="004C5F56" w:rsidRPr="005967A5" w:rsidRDefault="004C5F56" w:rsidP="004C5F56">
      <w:pPr>
        <w:pStyle w:val="Textkrper"/>
        <w:spacing w:before="120" w:line="280" w:lineRule="atLeast"/>
        <w:rPr>
          <w:b w:val="0"/>
          <w:color w:val="auto"/>
        </w:rPr>
      </w:pPr>
      <w:r w:rsidRPr="007E129A">
        <w:rPr>
          <w:rFonts w:hint="eastAsia"/>
          <w:b w:val="0"/>
          <w:color w:val="auto"/>
        </w:rPr>
        <w:t>ASMPT is listed on the Stock Exchange of Hong Kong (HKEX stock code: 0522</w:t>
      </w:r>
      <w:proofErr w:type="gramStart"/>
      <w:r w:rsidRPr="007E129A">
        <w:rPr>
          <w:rFonts w:hint="eastAsia"/>
          <w:b w:val="0"/>
          <w:color w:val="auto"/>
        </w:rPr>
        <w:t>), and</w:t>
      </w:r>
      <w:proofErr w:type="gramEnd"/>
      <w:r w:rsidRPr="007E129A">
        <w:rPr>
          <w:rFonts w:hint="eastAsia"/>
          <w:b w:val="0"/>
          <w:color w:val="auto"/>
        </w:rPr>
        <w:t xml:space="preserve"> is one of the constituent stocks of the Hang Seng Composite </w:t>
      </w:r>
      <w:proofErr w:type="spellStart"/>
      <w:r w:rsidRPr="007E129A">
        <w:rPr>
          <w:rFonts w:hint="eastAsia"/>
          <w:b w:val="0"/>
          <w:color w:val="auto"/>
        </w:rPr>
        <w:t>MidCap</w:t>
      </w:r>
      <w:proofErr w:type="spellEnd"/>
      <w:r w:rsidRPr="007E129A">
        <w:rPr>
          <w:rFonts w:hint="eastAsia"/>
          <w:b w:val="0"/>
          <w:color w:val="auto"/>
        </w:rPr>
        <w:t xml:space="preserve"> Index under the Hang Seng Composite Size </w:t>
      </w:r>
      <w:r w:rsidRPr="00705170">
        <w:rPr>
          <w:rFonts w:hint="eastAsia"/>
          <w:b w:val="0"/>
          <w:color w:val="auto"/>
        </w:rPr>
        <w:t>Indexes, the Hang Seng Composite Information Technology Industry Index under</w:t>
      </w:r>
      <w:r>
        <w:rPr>
          <w:b w:val="0"/>
          <w:color w:val="auto"/>
        </w:rPr>
        <w:t xml:space="preserve"> the</w:t>
      </w:r>
      <w:r w:rsidRPr="00705170">
        <w:rPr>
          <w:rFonts w:hint="eastAsia"/>
          <w:b w:val="0"/>
          <w:color w:val="auto"/>
        </w:rPr>
        <w:t xml:space="preserve"> Hang Seng Composite Industry Indexes</w:t>
      </w:r>
      <w:r w:rsidRPr="00705170">
        <w:rPr>
          <w:b w:val="0"/>
          <w:color w:val="auto"/>
        </w:rPr>
        <w:t>,</w:t>
      </w:r>
      <w:r w:rsidRPr="00705170">
        <w:rPr>
          <w:rFonts w:hint="eastAsia"/>
          <w:b w:val="0"/>
          <w:color w:val="auto"/>
        </w:rPr>
        <w:t xml:space="preserve"> </w:t>
      </w:r>
      <w:r w:rsidRPr="00705170">
        <w:rPr>
          <w:b w:val="0"/>
          <w:color w:val="auto"/>
        </w:rPr>
        <w:t xml:space="preserve">the Hang Seng Corporate Sustainability Benchmark Index, </w:t>
      </w:r>
      <w:r w:rsidRPr="00705170">
        <w:rPr>
          <w:rFonts w:hint="eastAsia"/>
          <w:b w:val="0"/>
          <w:color w:val="auto"/>
        </w:rPr>
        <w:t>and the</w:t>
      </w:r>
      <w:r w:rsidRPr="007E129A">
        <w:rPr>
          <w:rFonts w:hint="eastAsia"/>
          <w:b w:val="0"/>
          <w:color w:val="auto"/>
        </w:rPr>
        <w:t xml:space="preserve"> Hang Seng HK 35 Index.</w:t>
      </w:r>
    </w:p>
    <w:p w14:paraId="2FA6AD9B" w14:textId="77777777" w:rsidR="004C5F56" w:rsidRPr="00AD02E0" w:rsidRDefault="004C5F56" w:rsidP="004C5F56">
      <w:pPr>
        <w:pStyle w:val="Textkrper"/>
        <w:spacing w:before="120" w:line="360" w:lineRule="auto"/>
        <w:rPr>
          <w:bCs w:val="0"/>
          <w:color w:val="auto"/>
        </w:rPr>
      </w:pPr>
      <w:r w:rsidRPr="00AD02E0">
        <w:rPr>
          <w:color w:val="auto"/>
        </w:rPr>
        <w:t>To learn more about ASMPT, please visit us at asmpt.com.</w:t>
      </w:r>
    </w:p>
    <w:p w14:paraId="285EE4E8" w14:textId="77777777" w:rsidR="004C5F56" w:rsidRDefault="004C5F56" w:rsidP="004C5F56">
      <w:pPr>
        <w:spacing w:before="120" w:line="360" w:lineRule="auto"/>
        <w:rPr>
          <w:rFonts w:ascii="Arial" w:hAnsi="Arial"/>
          <w:bCs/>
          <w:sz w:val="18"/>
          <w:szCs w:val="18"/>
          <w:lang w:eastAsia="x-none"/>
        </w:rPr>
      </w:pPr>
      <w:r w:rsidRPr="0097343D">
        <w:rPr>
          <w:rFonts w:ascii="Arial" w:hAnsi="Arial"/>
          <w:b/>
          <w:sz w:val="18"/>
          <w:szCs w:val="18"/>
          <w:lang w:eastAsia="x-none"/>
        </w:rPr>
        <w:t xml:space="preserve">For more information about ASMPT </w:t>
      </w:r>
      <w:r>
        <w:rPr>
          <w:rFonts w:ascii="Arial" w:hAnsi="Arial"/>
          <w:b/>
          <w:sz w:val="18"/>
          <w:szCs w:val="18"/>
          <w:lang w:eastAsia="x-none"/>
        </w:rPr>
        <w:t xml:space="preserve">Semiconductor Solutions </w:t>
      </w:r>
      <w:r w:rsidRPr="0097343D">
        <w:rPr>
          <w:rFonts w:ascii="Arial" w:hAnsi="Arial"/>
          <w:b/>
          <w:sz w:val="18"/>
          <w:szCs w:val="18"/>
          <w:lang w:eastAsia="x-none"/>
        </w:rPr>
        <w:t>visit s</w:t>
      </w:r>
      <w:r>
        <w:rPr>
          <w:rFonts w:ascii="Arial" w:hAnsi="Arial"/>
          <w:b/>
          <w:sz w:val="18"/>
          <w:szCs w:val="18"/>
          <w:lang w:eastAsia="x-none"/>
        </w:rPr>
        <w:t>emi</w:t>
      </w:r>
      <w:r w:rsidRPr="0097343D">
        <w:rPr>
          <w:rFonts w:ascii="Arial" w:hAnsi="Arial"/>
          <w:b/>
          <w:sz w:val="18"/>
          <w:szCs w:val="18"/>
          <w:lang w:eastAsia="x-none"/>
        </w:rPr>
        <w:t>.asmpt.com</w:t>
      </w:r>
      <w:r w:rsidRPr="0097343D">
        <w:rPr>
          <w:rFonts w:ascii="Arial" w:hAnsi="Arial"/>
          <w:sz w:val="18"/>
          <w:szCs w:val="18"/>
          <w:lang w:eastAsia="x-none"/>
        </w:rPr>
        <w:t>.</w:t>
      </w:r>
    </w:p>
    <w:p w14:paraId="5B806AB3" w14:textId="77777777" w:rsidR="004C5F56" w:rsidRDefault="004C5F56" w:rsidP="004C5F56">
      <w:pPr>
        <w:spacing w:before="120"/>
        <w:rPr>
          <w:rFonts w:ascii="Arial" w:hAnsi="Arial"/>
          <w:bCs/>
          <w:sz w:val="18"/>
          <w:szCs w:val="18"/>
          <w:lang w:eastAsia="x-none"/>
        </w:rPr>
      </w:pPr>
    </w:p>
    <w:p w14:paraId="688A4DBC" w14:textId="5FDDFB1A" w:rsidR="004C5F56" w:rsidRPr="00F37ECC" w:rsidRDefault="004C5F56" w:rsidP="004C5F56">
      <w:pPr>
        <w:pStyle w:val="PIAbspann"/>
        <w:spacing w:before="120" w:line="240" w:lineRule="auto"/>
        <w:jc w:val="left"/>
        <w:rPr>
          <w:b/>
          <w:bCs/>
          <w:color w:val="000000" w:themeColor="text1"/>
          <w:sz w:val="22"/>
          <w:szCs w:val="22"/>
          <w:lang w:val="en-GB"/>
        </w:rPr>
      </w:pPr>
      <w:r>
        <w:rPr>
          <w:b/>
          <w:color w:val="000000" w:themeColor="text1"/>
          <w:sz w:val="22"/>
          <w:szCs w:val="22"/>
          <w:lang w:val="en-GB"/>
        </w:rPr>
        <w:br w:type="column"/>
      </w:r>
      <w:r w:rsidRPr="00F37ECC">
        <w:rPr>
          <w:b/>
          <w:color w:val="000000" w:themeColor="text1"/>
          <w:sz w:val="22"/>
          <w:szCs w:val="22"/>
          <w:lang w:val="en-GB"/>
        </w:rPr>
        <w:lastRenderedPageBreak/>
        <w:t>Media contacts:</w:t>
      </w:r>
    </w:p>
    <w:p w14:paraId="1CD5170A" w14:textId="57AB40B3" w:rsidR="004C5F56" w:rsidRPr="004C5F56" w:rsidRDefault="004C5F56" w:rsidP="004C5F56">
      <w:pPr>
        <w:pStyle w:val="PIAbspann"/>
        <w:jc w:val="left"/>
        <w:rPr>
          <w:rFonts w:eastAsiaTheme="minorHAnsi"/>
          <w:bCs/>
        </w:rPr>
      </w:pPr>
      <w:r>
        <w:rPr>
          <w:color w:val="000000"/>
        </w:rPr>
        <w:t>Global ASMPT Press Office</w:t>
      </w:r>
      <w:r>
        <w:rPr>
          <w:color w:val="000000"/>
        </w:rPr>
        <w:br/>
        <w:t xml:space="preserve">ASMPT Ltd. </w:t>
      </w:r>
      <w:r>
        <w:rPr>
          <w:color w:val="000000"/>
        </w:rPr>
        <w:br/>
      </w:r>
      <w:r>
        <w:t>Susanne Oswald</w:t>
      </w:r>
      <w:r>
        <w:br/>
        <w:t>Rupert-Mayer-Strasse 48</w:t>
      </w:r>
      <w:r>
        <w:br/>
        <w:t>81379 Munich</w:t>
      </w:r>
      <w:r>
        <w:br/>
        <w:t>Germany</w:t>
      </w:r>
      <w:r>
        <w:br/>
        <w:t>Tel: +49 89 20800-26439</w:t>
      </w:r>
      <w:r>
        <w:br/>
        <w:t xml:space="preserve">E-Mail: </w:t>
      </w:r>
      <w:hyperlink r:id="rId11" w:history="1">
        <w:r>
          <w:rPr>
            <w:rStyle w:val="Hyperlink"/>
          </w:rPr>
          <w:t>susanne.oswald@asmpt.com</w:t>
        </w:r>
      </w:hyperlink>
      <w:r>
        <w:br/>
        <w:t xml:space="preserve">Website: </w:t>
      </w:r>
      <w:proofErr w:type="gramStart"/>
      <w:r>
        <w:t>asmpt.com</w:t>
      </w:r>
      <w:proofErr w:type="gramEnd"/>
    </w:p>
    <w:p w14:paraId="35E1AA22" w14:textId="77777777" w:rsidR="004C5F56" w:rsidRPr="00100690" w:rsidRDefault="004C5F56" w:rsidP="004C5F56">
      <w:pPr>
        <w:pStyle w:val="PIAbspann"/>
        <w:spacing w:before="120"/>
        <w:jc w:val="left"/>
        <w:rPr>
          <w:color w:val="000000" w:themeColor="text1"/>
          <w:lang w:val="en-GB"/>
        </w:rPr>
      </w:pPr>
    </w:p>
    <w:p w14:paraId="2D48A97A" w14:textId="73F3BE4E" w:rsidR="004C5F56" w:rsidRPr="007E129A" w:rsidRDefault="004C5F56" w:rsidP="004C5F56">
      <w:pPr>
        <w:pStyle w:val="PIAbspann"/>
        <w:spacing w:before="120"/>
        <w:jc w:val="left"/>
      </w:pPr>
      <w:r w:rsidRPr="001F4940">
        <w:t>HighTech communications GmbH</w:t>
      </w:r>
      <w:r w:rsidRPr="001F4940">
        <w:br/>
        <w:t>Barbara Ostermeier</w:t>
      </w:r>
      <w:r w:rsidRPr="001F4940">
        <w:br/>
      </w:r>
      <w:proofErr w:type="spellStart"/>
      <w:r w:rsidRPr="001F4940">
        <w:t>Brunhamstrasse</w:t>
      </w:r>
      <w:proofErr w:type="spellEnd"/>
      <w:r w:rsidRPr="001F4940">
        <w:t xml:space="preserve"> 21</w:t>
      </w:r>
      <w:r w:rsidRPr="001F4940">
        <w:br/>
        <w:t>81249 Munich</w:t>
      </w:r>
      <w:r>
        <w:br/>
      </w:r>
      <w:r w:rsidRPr="001F4940">
        <w:t>Germany</w:t>
      </w:r>
      <w:r w:rsidRPr="001F4940">
        <w:br/>
        <w:t>Tel.: +49-89 500778-10</w:t>
      </w:r>
      <w:r w:rsidRPr="001F4940">
        <w:br/>
        <w:t>E-Mail: b.ostermeier@htcm.de</w:t>
      </w:r>
      <w:r w:rsidRPr="001F4940">
        <w:br/>
        <w:t>Website: www.htcm.de</w:t>
      </w:r>
    </w:p>
    <w:p w14:paraId="0A194886" w14:textId="4D298ECC" w:rsidR="00872E20" w:rsidRPr="00B778C4" w:rsidRDefault="006A3DCC" w:rsidP="006A3DCC">
      <w:pPr>
        <w:pStyle w:val="PIAbspann"/>
        <w:spacing w:before="120"/>
        <w:jc w:val="left"/>
        <w:rPr>
          <w:lang w:val="en-GB"/>
        </w:rPr>
      </w:pPr>
      <w:r w:rsidRPr="00B778C4">
        <w:rPr>
          <w:lang w:val="en-GB"/>
        </w:rPr>
        <w:t>E-mail: b.ostermeier@htcm.de</w:t>
      </w:r>
      <w:r w:rsidRPr="00B778C4">
        <w:rPr>
          <w:lang w:val="en-GB"/>
        </w:rPr>
        <w:br/>
        <w:t>Website: www.htcm.de</w:t>
      </w:r>
      <w:bookmarkEnd w:id="0"/>
    </w:p>
    <w:sectPr w:rsidR="00872E20" w:rsidRPr="00B778C4" w:rsidSect="004352BA">
      <w:headerReference w:type="default" r:id="rId12"/>
      <w:footerReference w:type="default" r:id="rId13"/>
      <w:pgSz w:w="11906" w:h="16838"/>
      <w:pgMar w:top="2835" w:right="3402"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66461" w14:textId="77777777" w:rsidR="004352BA" w:rsidRDefault="004352BA">
      <w:r>
        <w:separator/>
      </w:r>
    </w:p>
  </w:endnote>
  <w:endnote w:type="continuationSeparator" w:id="0">
    <w:p w14:paraId="25CE9151" w14:textId="77777777" w:rsidR="004352BA" w:rsidRDefault="00435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6A105" w14:textId="02C16E8E" w:rsidR="002C75FC" w:rsidRPr="00B21111" w:rsidRDefault="00B778C4" w:rsidP="00B21111">
    <w:pPr>
      <w:pStyle w:val="PIFusszeile"/>
    </w:pPr>
    <w:r>
      <w:rPr>
        <w:rStyle w:val="Seitenzahl"/>
        <w:rFonts w:cs="Arial"/>
      </w:rPr>
      <w:t>ASMPTCR1PI014</w:t>
    </w:r>
    <w:r w:rsidR="002C75FC">
      <w:rPr>
        <w:rStyle w:val="Seitenzahl"/>
      </w:rPr>
      <w:tab/>
    </w:r>
    <w:r w:rsidR="002C75FC" w:rsidRPr="00726AAB">
      <w:rPr>
        <w:rStyle w:val="Seitenzahl"/>
        <w:rFonts w:cs="Arial"/>
      </w:rPr>
      <w:fldChar w:fldCharType="begin"/>
    </w:r>
    <w:r w:rsidR="002C75FC" w:rsidRPr="002C75FC">
      <w:rPr>
        <w:rStyle w:val="Seitenzahl"/>
        <w:rFonts w:cs="Arial"/>
      </w:rPr>
      <w:instrText>PAGE   \* MERGEFORMAT</w:instrText>
    </w:r>
    <w:r w:rsidR="002C75FC" w:rsidRPr="00726AAB">
      <w:rPr>
        <w:rStyle w:val="Seitenzahl"/>
        <w:rFonts w:cs="Arial"/>
      </w:rPr>
      <w:fldChar w:fldCharType="separate"/>
    </w:r>
    <w:r w:rsidR="00BE5368">
      <w:rPr>
        <w:rStyle w:val="Seitenzahl"/>
        <w:rFonts w:cs="Arial"/>
      </w:rPr>
      <w:t>2</w:t>
    </w:r>
    <w:r w:rsidR="002C75FC"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1551B" w14:textId="77777777" w:rsidR="004352BA" w:rsidRDefault="004352BA">
      <w:r>
        <w:separator/>
      </w:r>
    </w:p>
  </w:footnote>
  <w:footnote w:type="continuationSeparator" w:id="0">
    <w:p w14:paraId="7763DA36" w14:textId="77777777" w:rsidR="004352BA" w:rsidRDefault="00435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42375B"/>
    <w:multiLevelType w:val="hybridMultilevel"/>
    <w:tmpl w:val="B4BAFA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1"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5859813">
    <w:abstractNumId w:val="20"/>
  </w:num>
  <w:num w:numId="2" w16cid:durableId="904334589">
    <w:abstractNumId w:val="21"/>
  </w:num>
  <w:num w:numId="3" w16cid:durableId="876432297">
    <w:abstractNumId w:val="0"/>
  </w:num>
  <w:num w:numId="4" w16cid:durableId="622003504">
    <w:abstractNumId w:val="19"/>
  </w:num>
  <w:num w:numId="5" w16cid:durableId="1095398063">
    <w:abstractNumId w:val="2"/>
  </w:num>
  <w:num w:numId="6" w16cid:durableId="1691099909">
    <w:abstractNumId w:val="4"/>
  </w:num>
  <w:num w:numId="7" w16cid:durableId="637805445">
    <w:abstractNumId w:val="18"/>
  </w:num>
  <w:num w:numId="8" w16cid:durableId="1127549312">
    <w:abstractNumId w:val="5"/>
  </w:num>
  <w:num w:numId="9" w16cid:durableId="736980755">
    <w:abstractNumId w:val="17"/>
  </w:num>
  <w:num w:numId="10" w16cid:durableId="426579117">
    <w:abstractNumId w:val="10"/>
  </w:num>
  <w:num w:numId="11" w16cid:durableId="491066804">
    <w:abstractNumId w:val="9"/>
  </w:num>
  <w:num w:numId="12" w16cid:durableId="1941177050">
    <w:abstractNumId w:val="15"/>
  </w:num>
  <w:num w:numId="13" w16cid:durableId="995718001">
    <w:abstractNumId w:val="12"/>
  </w:num>
  <w:num w:numId="14" w16cid:durableId="871922544">
    <w:abstractNumId w:val="1"/>
  </w:num>
  <w:num w:numId="15" w16cid:durableId="759907102">
    <w:abstractNumId w:val="14"/>
  </w:num>
  <w:num w:numId="16" w16cid:durableId="300966224">
    <w:abstractNumId w:val="3"/>
  </w:num>
  <w:num w:numId="17" w16cid:durableId="1638416488">
    <w:abstractNumId w:val="6"/>
  </w:num>
  <w:num w:numId="18" w16cid:durableId="702444744">
    <w:abstractNumId w:val="8"/>
  </w:num>
  <w:num w:numId="19" w16cid:durableId="1914198243">
    <w:abstractNumId w:val="7"/>
  </w:num>
  <w:num w:numId="20" w16cid:durableId="457841044">
    <w:abstractNumId w:val="16"/>
  </w:num>
  <w:num w:numId="21" w16cid:durableId="1587421948">
    <w:abstractNumId w:val="11"/>
  </w:num>
  <w:num w:numId="22" w16cid:durableId="7726343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27AB4"/>
    <w:rsid w:val="0003153F"/>
    <w:rsid w:val="00032111"/>
    <w:rsid w:val="00033546"/>
    <w:rsid w:val="00034919"/>
    <w:rsid w:val="000349BE"/>
    <w:rsid w:val="000361AD"/>
    <w:rsid w:val="00040F34"/>
    <w:rsid w:val="00041107"/>
    <w:rsid w:val="000457B1"/>
    <w:rsid w:val="00045A03"/>
    <w:rsid w:val="000467C1"/>
    <w:rsid w:val="000516E9"/>
    <w:rsid w:val="000563F0"/>
    <w:rsid w:val="000564C2"/>
    <w:rsid w:val="00057A1C"/>
    <w:rsid w:val="000609C1"/>
    <w:rsid w:val="000626E0"/>
    <w:rsid w:val="000639AE"/>
    <w:rsid w:val="00064FA5"/>
    <w:rsid w:val="0006503E"/>
    <w:rsid w:val="0006542C"/>
    <w:rsid w:val="00065D8B"/>
    <w:rsid w:val="00066165"/>
    <w:rsid w:val="0007084F"/>
    <w:rsid w:val="00071CB8"/>
    <w:rsid w:val="00073274"/>
    <w:rsid w:val="0007504D"/>
    <w:rsid w:val="00076C67"/>
    <w:rsid w:val="00080034"/>
    <w:rsid w:val="00080454"/>
    <w:rsid w:val="000815F1"/>
    <w:rsid w:val="000821F9"/>
    <w:rsid w:val="00082666"/>
    <w:rsid w:val="00082D54"/>
    <w:rsid w:val="00083314"/>
    <w:rsid w:val="0008332D"/>
    <w:rsid w:val="00083919"/>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06CB"/>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DBC"/>
    <w:rsid w:val="000F672D"/>
    <w:rsid w:val="00101ED6"/>
    <w:rsid w:val="00102D83"/>
    <w:rsid w:val="001034A6"/>
    <w:rsid w:val="00103911"/>
    <w:rsid w:val="00104AF6"/>
    <w:rsid w:val="00104B19"/>
    <w:rsid w:val="00105B1F"/>
    <w:rsid w:val="00105E32"/>
    <w:rsid w:val="00105FDB"/>
    <w:rsid w:val="001077A0"/>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39E7"/>
    <w:rsid w:val="001739F8"/>
    <w:rsid w:val="00173BC6"/>
    <w:rsid w:val="00174826"/>
    <w:rsid w:val="00174B48"/>
    <w:rsid w:val="00175546"/>
    <w:rsid w:val="00177862"/>
    <w:rsid w:val="00181000"/>
    <w:rsid w:val="001829F9"/>
    <w:rsid w:val="00182F24"/>
    <w:rsid w:val="001841DE"/>
    <w:rsid w:val="0018444D"/>
    <w:rsid w:val="0018488F"/>
    <w:rsid w:val="00184B6D"/>
    <w:rsid w:val="0018510F"/>
    <w:rsid w:val="00187B48"/>
    <w:rsid w:val="00187F38"/>
    <w:rsid w:val="00190778"/>
    <w:rsid w:val="00193CD9"/>
    <w:rsid w:val="001955E2"/>
    <w:rsid w:val="00196228"/>
    <w:rsid w:val="00196BDE"/>
    <w:rsid w:val="001972A1"/>
    <w:rsid w:val="001A0CAF"/>
    <w:rsid w:val="001A17D1"/>
    <w:rsid w:val="001A23EA"/>
    <w:rsid w:val="001A3E1F"/>
    <w:rsid w:val="001A3EB5"/>
    <w:rsid w:val="001A445B"/>
    <w:rsid w:val="001A4FE8"/>
    <w:rsid w:val="001A5945"/>
    <w:rsid w:val="001A72CB"/>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3BF"/>
    <w:rsid w:val="0020297C"/>
    <w:rsid w:val="002039CF"/>
    <w:rsid w:val="00210226"/>
    <w:rsid w:val="00210AE6"/>
    <w:rsid w:val="0021146D"/>
    <w:rsid w:val="00211D0C"/>
    <w:rsid w:val="00214467"/>
    <w:rsid w:val="00214AE8"/>
    <w:rsid w:val="0021524D"/>
    <w:rsid w:val="00217696"/>
    <w:rsid w:val="00220796"/>
    <w:rsid w:val="0022309A"/>
    <w:rsid w:val="0022461D"/>
    <w:rsid w:val="002256F4"/>
    <w:rsid w:val="00227213"/>
    <w:rsid w:val="002277BB"/>
    <w:rsid w:val="00230EE9"/>
    <w:rsid w:val="00233E85"/>
    <w:rsid w:val="00234B08"/>
    <w:rsid w:val="00234D94"/>
    <w:rsid w:val="00235B66"/>
    <w:rsid w:val="00235DE9"/>
    <w:rsid w:val="00235EFC"/>
    <w:rsid w:val="002360BC"/>
    <w:rsid w:val="00237D3D"/>
    <w:rsid w:val="00240021"/>
    <w:rsid w:val="00240487"/>
    <w:rsid w:val="002405D9"/>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674B8"/>
    <w:rsid w:val="002717D7"/>
    <w:rsid w:val="00271886"/>
    <w:rsid w:val="002718AB"/>
    <w:rsid w:val="0027193B"/>
    <w:rsid w:val="00272AAF"/>
    <w:rsid w:val="00272E55"/>
    <w:rsid w:val="00273A11"/>
    <w:rsid w:val="00274FE7"/>
    <w:rsid w:val="00275482"/>
    <w:rsid w:val="0027729D"/>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755"/>
    <w:rsid w:val="002A6BEF"/>
    <w:rsid w:val="002A6DDA"/>
    <w:rsid w:val="002A722C"/>
    <w:rsid w:val="002B1274"/>
    <w:rsid w:val="002B7D60"/>
    <w:rsid w:val="002C0672"/>
    <w:rsid w:val="002C147A"/>
    <w:rsid w:val="002C4AD7"/>
    <w:rsid w:val="002C676E"/>
    <w:rsid w:val="002C75FC"/>
    <w:rsid w:val="002C7C11"/>
    <w:rsid w:val="002D0532"/>
    <w:rsid w:val="002D0FCD"/>
    <w:rsid w:val="002D14BF"/>
    <w:rsid w:val="002D1B3E"/>
    <w:rsid w:val="002D1DE2"/>
    <w:rsid w:val="002D1E76"/>
    <w:rsid w:val="002D4221"/>
    <w:rsid w:val="002D5503"/>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00D9"/>
    <w:rsid w:val="00311637"/>
    <w:rsid w:val="00312B0D"/>
    <w:rsid w:val="00314142"/>
    <w:rsid w:val="003172EC"/>
    <w:rsid w:val="003174BE"/>
    <w:rsid w:val="0032105E"/>
    <w:rsid w:val="0032188F"/>
    <w:rsid w:val="003227C7"/>
    <w:rsid w:val="00325C29"/>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423D"/>
    <w:rsid w:val="003451E3"/>
    <w:rsid w:val="00346555"/>
    <w:rsid w:val="00346B28"/>
    <w:rsid w:val="00350944"/>
    <w:rsid w:val="00355E61"/>
    <w:rsid w:val="003609F9"/>
    <w:rsid w:val="00361407"/>
    <w:rsid w:val="003617FE"/>
    <w:rsid w:val="00361936"/>
    <w:rsid w:val="00362B42"/>
    <w:rsid w:val="003633B4"/>
    <w:rsid w:val="00363EF1"/>
    <w:rsid w:val="00364BCC"/>
    <w:rsid w:val="00365D11"/>
    <w:rsid w:val="00366FF7"/>
    <w:rsid w:val="00370ACF"/>
    <w:rsid w:val="00370F6F"/>
    <w:rsid w:val="003716F8"/>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A81"/>
    <w:rsid w:val="00395B9E"/>
    <w:rsid w:val="0039652E"/>
    <w:rsid w:val="003A1F5C"/>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191"/>
    <w:rsid w:val="003D6C03"/>
    <w:rsid w:val="003E006B"/>
    <w:rsid w:val="003E02B3"/>
    <w:rsid w:val="003E269A"/>
    <w:rsid w:val="003E2C38"/>
    <w:rsid w:val="003E303A"/>
    <w:rsid w:val="003E5AC7"/>
    <w:rsid w:val="003E7BFB"/>
    <w:rsid w:val="003F0A11"/>
    <w:rsid w:val="003F0F1A"/>
    <w:rsid w:val="003F375B"/>
    <w:rsid w:val="003F5A27"/>
    <w:rsid w:val="003F7752"/>
    <w:rsid w:val="004016F1"/>
    <w:rsid w:val="00401AF6"/>
    <w:rsid w:val="00401E92"/>
    <w:rsid w:val="0040268E"/>
    <w:rsid w:val="0040352E"/>
    <w:rsid w:val="00405206"/>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352BA"/>
    <w:rsid w:val="00435609"/>
    <w:rsid w:val="00440092"/>
    <w:rsid w:val="004405C2"/>
    <w:rsid w:val="00440D5C"/>
    <w:rsid w:val="00440E97"/>
    <w:rsid w:val="00441C6D"/>
    <w:rsid w:val="00441EA3"/>
    <w:rsid w:val="004427A5"/>
    <w:rsid w:val="00443B4E"/>
    <w:rsid w:val="00444487"/>
    <w:rsid w:val="00445266"/>
    <w:rsid w:val="00445734"/>
    <w:rsid w:val="00445DAE"/>
    <w:rsid w:val="00445FB9"/>
    <w:rsid w:val="00446DA9"/>
    <w:rsid w:val="004478CA"/>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BB8"/>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41A"/>
    <w:rsid w:val="004B461D"/>
    <w:rsid w:val="004B596B"/>
    <w:rsid w:val="004B7292"/>
    <w:rsid w:val="004C2436"/>
    <w:rsid w:val="004C2859"/>
    <w:rsid w:val="004C4431"/>
    <w:rsid w:val="004C5471"/>
    <w:rsid w:val="004C5F56"/>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361"/>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56E"/>
    <w:rsid w:val="00557BD8"/>
    <w:rsid w:val="00557D13"/>
    <w:rsid w:val="00560317"/>
    <w:rsid w:val="0056278B"/>
    <w:rsid w:val="00562EE6"/>
    <w:rsid w:val="00563349"/>
    <w:rsid w:val="0056353C"/>
    <w:rsid w:val="00563566"/>
    <w:rsid w:val="0056503C"/>
    <w:rsid w:val="00566006"/>
    <w:rsid w:val="00566A9C"/>
    <w:rsid w:val="00566E86"/>
    <w:rsid w:val="00566F53"/>
    <w:rsid w:val="00570566"/>
    <w:rsid w:val="00571952"/>
    <w:rsid w:val="0057336D"/>
    <w:rsid w:val="005739D1"/>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C0EEE"/>
    <w:rsid w:val="005C13C4"/>
    <w:rsid w:val="005C3459"/>
    <w:rsid w:val="005C3B2E"/>
    <w:rsid w:val="005C447B"/>
    <w:rsid w:val="005C4CB9"/>
    <w:rsid w:val="005C659D"/>
    <w:rsid w:val="005C6A7D"/>
    <w:rsid w:val="005C75E3"/>
    <w:rsid w:val="005C7F3A"/>
    <w:rsid w:val="005D0589"/>
    <w:rsid w:val="005D1F37"/>
    <w:rsid w:val="005D3233"/>
    <w:rsid w:val="005D36D4"/>
    <w:rsid w:val="005D423E"/>
    <w:rsid w:val="005D7AC0"/>
    <w:rsid w:val="005E11EB"/>
    <w:rsid w:val="005E1F0C"/>
    <w:rsid w:val="005E2504"/>
    <w:rsid w:val="005E2B84"/>
    <w:rsid w:val="005E383E"/>
    <w:rsid w:val="005E3B8E"/>
    <w:rsid w:val="005E3BFE"/>
    <w:rsid w:val="005E3F26"/>
    <w:rsid w:val="005E48AB"/>
    <w:rsid w:val="005E5002"/>
    <w:rsid w:val="005E5496"/>
    <w:rsid w:val="005E6CD4"/>
    <w:rsid w:val="005E77B3"/>
    <w:rsid w:val="005F1420"/>
    <w:rsid w:val="005F1997"/>
    <w:rsid w:val="005F1FBD"/>
    <w:rsid w:val="005F24C3"/>
    <w:rsid w:val="005F28F6"/>
    <w:rsid w:val="005F361D"/>
    <w:rsid w:val="005F5833"/>
    <w:rsid w:val="005F7B93"/>
    <w:rsid w:val="006006F7"/>
    <w:rsid w:val="006030F1"/>
    <w:rsid w:val="00603D77"/>
    <w:rsid w:val="00605FE2"/>
    <w:rsid w:val="00615147"/>
    <w:rsid w:val="00616721"/>
    <w:rsid w:val="00616D10"/>
    <w:rsid w:val="00617FF5"/>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5797B"/>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4F68"/>
    <w:rsid w:val="00686592"/>
    <w:rsid w:val="006870F1"/>
    <w:rsid w:val="006878CF"/>
    <w:rsid w:val="00691971"/>
    <w:rsid w:val="00691979"/>
    <w:rsid w:val="00691A14"/>
    <w:rsid w:val="0069418D"/>
    <w:rsid w:val="00694DE5"/>
    <w:rsid w:val="0069780D"/>
    <w:rsid w:val="00697D9B"/>
    <w:rsid w:val="006A31A3"/>
    <w:rsid w:val="006A3DCC"/>
    <w:rsid w:val="006A3F2F"/>
    <w:rsid w:val="006A50A5"/>
    <w:rsid w:val="006A6EB4"/>
    <w:rsid w:val="006B0382"/>
    <w:rsid w:val="006B05BB"/>
    <w:rsid w:val="006B104B"/>
    <w:rsid w:val="006B381A"/>
    <w:rsid w:val="006B419E"/>
    <w:rsid w:val="006B47BA"/>
    <w:rsid w:val="006C0368"/>
    <w:rsid w:val="006C118D"/>
    <w:rsid w:val="006C193C"/>
    <w:rsid w:val="006C2B09"/>
    <w:rsid w:val="006C3733"/>
    <w:rsid w:val="006C57A8"/>
    <w:rsid w:val="006D1F4F"/>
    <w:rsid w:val="006D2281"/>
    <w:rsid w:val="006D415E"/>
    <w:rsid w:val="006D57B1"/>
    <w:rsid w:val="006E3113"/>
    <w:rsid w:val="006E3578"/>
    <w:rsid w:val="006E4623"/>
    <w:rsid w:val="006E6C4F"/>
    <w:rsid w:val="006E7645"/>
    <w:rsid w:val="006F0633"/>
    <w:rsid w:val="006F25E1"/>
    <w:rsid w:val="006F2DBB"/>
    <w:rsid w:val="006F6FC8"/>
    <w:rsid w:val="006F7B64"/>
    <w:rsid w:val="006F7E53"/>
    <w:rsid w:val="0070243C"/>
    <w:rsid w:val="0070471A"/>
    <w:rsid w:val="00704CD5"/>
    <w:rsid w:val="00704F39"/>
    <w:rsid w:val="007060D4"/>
    <w:rsid w:val="007067D9"/>
    <w:rsid w:val="0070721A"/>
    <w:rsid w:val="00710B8D"/>
    <w:rsid w:val="00711393"/>
    <w:rsid w:val="00711868"/>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1DBA"/>
    <w:rsid w:val="0072235D"/>
    <w:rsid w:val="00722E49"/>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4C3"/>
    <w:rsid w:val="007626E7"/>
    <w:rsid w:val="00762DE2"/>
    <w:rsid w:val="00762F39"/>
    <w:rsid w:val="00764E53"/>
    <w:rsid w:val="00765FA7"/>
    <w:rsid w:val="00767140"/>
    <w:rsid w:val="00770D1A"/>
    <w:rsid w:val="0077110B"/>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97CED"/>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C7871"/>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A19"/>
    <w:rsid w:val="00810DDC"/>
    <w:rsid w:val="00812FFE"/>
    <w:rsid w:val="00813944"/>
    <w:rsid w:val="0081397D"/>
    <w:rsid w:val="0081472D"/>
    <w:rsid w:val="00814DE7"/>
    <w:rsid w:val="00814E29"/>
    <w:rsid w:val="00816C81"/>
    <w:rsid w:val="00817822"/>
    <w:rsid w:val="00821508"/>
    <w:rsid w:val="0082185F"/>
    <w:rsid w:val="008218AF"/>
    <w:rsid w:val="00822AB3"/>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DA2"/>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5611"/>
    <w:rsid w:val="0087720B"/>
    <w:rsid w:val="00877EE3"/>
    <w:rsid w:val="00880122"/>
    <w:rsid w:val="00882081"/>
    <w:rsid w:val="008828FF"/>
    <w:rsid w:val="00882DDF"/>
    <w:rsid w:val="008835F0"/>
    <w:rsid w:val="00883884"/>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1A9"/>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0A84"/>
    <w:rsid w:val="008E166C"/>
    <w:rsid w:val="008E2154"/>
    <w:rsid w:val="008E3933"/>
    <w:rsid w:val="008E5A6E"/>
    <w:rsid w:val="008E5FFA"/>
    <w:rsid w:val="008E6146"/>
    <w:rsid w:val="008E68A1"/>
    <w:rsid w:val="008E77CF"/>
    <w:rsid w:val="008F1F23"/>
    <w:rsid w:val="008F3A11"/>
    <w:rsid w:val="008F4BAD"/>
    <w:rsid w:val="008F4FAD"/>
    <w:rsid w:val="008F5AAE"/>
    <w:rsid w:val="0090087E"/>
    <w:rsid w:val="009015CE"/>
    <w:rsid w:val="00901AD5"/>
    <w:rsid w:val="00901C8F"/>
    <w:rsid w:val="009022EF"/>
    <w:rsid w:val="00902C03"/>
    <w:rsid w:val="00903132"/>
    <w:rsid w:val="009063D4"/>
    <w:rsid w:val="00906AB9"/>
    <w:rsid w:val="00910FDD"/>
    <w:rsid w:val="00911681"/>
    <w:rsid w:val="00911A0C"/>
    <w:rsid w:val="0091235B"/>
    <w:rsid w:val="00912A74"/>
    <w:rsid w:val="0091661A"/>
    <w:rsid w:val="00917111"/>
    <w:rsid w:val="0092014D"/>
    <w:rsid w:val="00920CFE"/>
    <w:rsid w:val="00921FE6"/>
    <w:rsid w:val="009229F1"/>
    <w:rsid w:val="00923C26"/>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45A1"/>
    <w:rsid w:val="009845D4"/>
    <w:rsid w:val="00985639"/>
    <w:rsid w:val="0099119E"/>
    <w:rsid w:val="00992DC7"/>
    <w:rsid w:val="00992EF9"/>
    <w:rsid w:val="00993412"/>
    <w:rsid w:val="00995612"/>
    <w:rsid w:val="00995AC1"/>
    <w:rsid w:val="0099632C"/>
    <w:rsid w:val="00996543"/>
    <w:rsid w:val="009978B1"/>
    <w:rsid w:val="009A10D7"/>
    <w:rsid w:val="009A2172"/>
    <w:rsid w:val="009A2F8C"/>
    <w:rsid w:val="009A3E5F"/>
    <w:rsid w:val="009A46AD"/>
    <w:rsid w:val="009A473F"/>
    <w:rsid w:val="009A5282"/>
    <w:rsid w:val="009A729C"/>
    <w:rsid w:val="009B0AAE"/>
    <w:rsid w:val="009B0BFA"/>
    <w:rsid w:val="009B0C9B"/>
    <w:rsid w:val="009B107D"/>
    <w:rsid w:val="009B2027"/>
    <w:rsid w:val="009B24CA"/>
    <w:rsid w:val="009B64B0"/>
    <w:rsid w:val="009B7104"/>
    <w:rsid w:val="009B7AE8"/>
    <w:rsid w:val="009C1557"/>
    <w:rsid w:val="009C1AC9"/>
    <w:rsid w:val="009C2590"/>
    <w:rsid w:val="009C2822"/>
    <w:rsid w:val="009C3137"/>
    <w:rsid w:val="009C4FCA"/>
    <w:rsid w:val="009D08A2"/>
    <w:rsid w:val="009D1481"/>
    <w:rsid w:val="009D192D"/>
    <w:rsid w:val="009D4BCC"/>
    <w:rsid w:val="009D4FF7"/>
    <w:rsid w:val="009D51CF"/>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5D2F"/>
    <w:rsid w:val="009F698E"/>
    <w:rsid w:val="00A01268"/>
    <w:rsid w:val="00A02682"/>
    <w:rsid w:val="00A02C53"/>
    <w:rsid w:val="00A03578"/>
    <w:rsid w:val="00A05EC9"/>
    <w:rsid w:val="00A06BB0"/>
    <w:rsid w:val="00A10AF7"/>
    <w:rsid w:val="00A116C5"/>
    <w:rsid w:val="00A127E5"/>
    <w:rsid w:val="00A1461D"/>
    <w:rsid w:val="00A14904"/>
    <w:rsid w:val="00A15A5A"/>
    <w:rsid w:val="00A1644C"/>
    <w:rsid w:val="00A1689F"/>
    <w:rsid w:val="00A177C5"/>
    <w:rsid w:val="00A227B4"/>
    <w:rsid w:val="00A237A0"/>
    <w:rsid w:val="00A23DAF"/>
    <w:rsid w:val="00A2590D"/>
    <w:rsid w:val="00A2637F"/>
    <w:rsid w:val="00A26581"/>
    <w:rsid w:val="00A2698F"/>
    <w:rsid w:val="00A324D7"/>
    <w:rsid w:val="00A34825"/>
    <w:rsid w:val="00A34BC6"/>
    <w:rsid w:val="00A3569D"/>
    <w:rsid w:val="00A36D9D"/>
    <w:rsid w:val="00A37C27"/>
    <w:rsid w:val="00A37CC7"/>
    <w:rsid w:val="00A37F27"/>
    <w:rsid w:val="00A41015"/>
    <w:rsid w:val="00A4128F"/>
    <w:rsid w:val="00A41DF0"/>
    <w:rsid w:val="00A43FBE"/>
    <w:rsid w:val="00A45C23"/>
    <w:rsid w:val="00A45CEE"/>
    <w:rsid w:val="00A4623D"/>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320"/>
    <w:rsid w:val="00AA4EBF"/>
    <w:rsid w:val="00AA5E0A"/>
    <w:rsid w:val="00AA5F9C"/>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6EAB"/>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01FB"/>
    <w:rsid w:val="00B04C41"/>
    <w:rsid w:val="00B060E3"/>
    <w:rsid w:val="00B060FF"/>
    <w:rsid w:val="00B06E86"/>
    <w:rsid w:val="00B07DEA"/>
    <w:rsid w:val="00B111A5"/>
    <w:rsid w:val="00B11846"/>
    <w:rsid w:val="00B17C55"/>
    <w:rsid w:val="00B202A5"/>
    <w:rsid w:val="00B21111"/>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73D0"/>
    <w:rsid w:val="00B40AB8"/>
    <w:rsid w:val="00B412B4"/>
    <w:rsid w:val="00B43759"/>
    <w:rsid w:val="00B459D4"/>
    <w:rsid w:val="00B45D4E"/>
    <w:rsid w:val="00B47356"/>
    <w:rsid w:val="00B47F2C"/>
    <w:rsid w:val="00B54969"/>
    <w:rsid w:val="00B54C26"/>
    <w:rsid w:val="00B55432"/>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778C4"/>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3900"/>
    <w:rsid w:val="00B94320"/>
    <w:rsid w:val="00B951EE"/>
    <w:rsid w:val="00B96EDE"/>
    <w:rsid w:val="00BA04DA"/>
    <w:rsid w:val="00BA0E31"/>
    <w:rsid w:val="00BA4245"/>
    <w:rsid w:val="00BA4F55"/>
    <w:rsid w:val="00BB0201"/>
    <w:rsid w:val="00BB113F"/>
    <w:rsid w:val="00BB1557"/>
    <w:rsid w:val="00BB300B"/>
    <w:rsid w:val="00BB340E"/>
    <w:rsid w:val="00BB5688"/>
    <w:rsid w:val="00BB6EA0"/>
    <w:rsid w:val="00BB794C"/>
    <w:rsid w:val="00BC26BF"/>
    <w:rsid w:val="00BC3F30"/>
    <w:rsid w:val="00BC4288"/>
    <w:rsid w:val="00BC55C8"/>
    <w:rsid w:val="00BC679B"/>
    <w:rsid w:val="00BD12E6"/>
    <w:rsid w:val="00BD328A"/>
    <w:rsid w:val="00BD4F15"/>
    <w:rsid w:val="00BD5115"/>
    <w:rsid w:val="00BD53C7"/>
    <w:rsid w:val="00BD5407"/>
    <w:rsid w:val="00BD691C"/>
    <w:rsid w:val="00BE0248"/>
    <w:rsid w:val="00BE2F4E"/>
    <w:rsid w:val="00BE4854"/>
    <w:rsid w:val="00BE5368"/>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17A2"/>
    <w:rsid w:val="00C0222D"/>
    <w:rsid w:val="00C02AA0"/>
    <w:rsid w:val="00C05570"/>
    <w:rsid w:val="00C07622"/>
    <w:rsid w:val="00C1019C"/>
    <w:rsid w:val="00C1156E"/>
    <w:rsid w:val="00C12445"/>
    <w:rsid w:val="00C12E8B"/>
    <w:rsid w:val="00C15A55"/>
    <w:rsid w:val="00C167B0"/>
    <w:rsid w:val="00C16A3A"/>
    <w:rsid w:val="00C1726A"/>
    <w:rsid w:val="00C237C8"/>
    <w:rsid w:val="00C23DA7"/>
    <w:rsid w:val="00C242BE"/>
    <w:rsid w:val="00C26DDD"/>
    <w:rsid w:val="00C312DD"/>
    <w:rsid w:val="00C3237F"/>
    <w:rsid w:val="00C32B1B"/>
    <w:rsid w:val="00C32F5E"/>
    <w:rsid w:val="00C33B91"/>
    <w:rsid w:val="00C3442B"/>
    <w:rsid w:val="00C346AD"/>
    <w:rsid w:val="00C364B4"/>
    <w:rsid w:val="00C41321"/>
    <w:rsid w:val="00C42DE9"/>
    <w:rsid w:val="00C47CAE"/>
    <w:rsid w:val="00C47FAA"/>
    <w:rsid w:val="00C51D4F"/>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1732"/>
    <w:rsid w:val="00C82439"/>
    <w:rsid w:val="00C830CF"/>
    <w:rsid w:val="00C87941"/>
    <w:rsid w:val="00C87C98"/>
    <w:rsid w:val="00C9005A"/>
    <w:rsid w:val="00C9173F"/>
    <w:rsid w:val="00C92F2D"/>
    <w:rsid w:val="00C932A4"/>
    <w:rsid w:val="00C9492C"/>
    <w:rsid w:val="00C94C5E"/>
    <w:rsid w:val="00C9596C"/>
    <w:rsid w:val="00C96599"/>
    <w:rsid w:val="00CA0096"/>
    <w:rsid w:val="00CA2B91"/>
    <w:rsid w:val="00CA3C57"/>
    <w:rsid w:val="00CA56B3"/>
    <w:rsid w:val="00CA5DD1"/>
    <w:rsid w:val="00CA76A6"/>
    <w:rsid w:val="00CB0172"/>
    <w:rsid w:val="00CB2AB6"/>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54A3"/>
    <w:rsid w:val="00CD7D28"/>
    <w:rsid w:val="00CE0197"/>
    <w:rsid w:val="00CE048E"/>
    <w:rsid w:val="00CE444C"/>
    <w:rsid w:val="00CE4BB5"/>
    <w:rsid w:val="00CE4EF6"/>
    <w:rsid w:val="00CE6609"/>
    <w:rsid w:val="00CE7147"/>
    <w:rsid w:val="00CF019C"/>
    <w:rsid w:val="00CF108E"/>
    <w:rsid w:val="00CF175E"/>
    <w:rsid w:val="00CF35EA"/>
    <w:rsid w:val="00CF3B32"/>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192C"/>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3A37"/>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260E"/>
    <w:rsid w:val="00DA7917"/>
    <w:rsid w:val="00DB019B"/>
    <w:rsid w:val="00DB0B2F"/>
    <w:rsid w:val="00DB12E9"/>
    <w:rsid w:val="00DB138B"/>
    <w:rsid w:val="00DB231A"/>
    <w:rsid w:val="00DB3FBE"/>
    <w:rsid w:val="00DB446C"/>
    <w:rsid w:val="00DB4A62"/>
    <w:rsid w:val="00DB504D"/>
    <w:rsid w:val="00DB543E"/>
    <w:rsid w:val="00DB5789"/>
    <w:rsid w:val="00DB6471"/>
    <w:rsid w:val="00DB73A8"/>
    <w:rsid w:val="00DB75D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6069"/>
    <w:rsid w:val="00E06DA7"/>
    <w:rsid w:val="00E07007"/>
    <w:rsid w:val="00E0752C"/>
    <w:rsid w:val="00E10BE8"/>
    <w:rsid w:val="00E11EC9"/>
    <w:rsid w:val="00E126F7"/>
    <w:rsid w:val="00E13007"/>
    <w:rsid w:val="00E147A3"/>
    <w:rsid w:val="00E217C7"/>
    <w:rsid w:val="00E22E19"/>
    <w:rsid w:val="00E258D7"/>
    <w:rsid w:val="00E2678D"/>
    <w:rsid w:val="00E267FD"/>
    <w:rsid w:val="00E30256"/>
    <w:rsid w:val="00E31326"/>
    <w:rsid w:val="00E31470"/>
    <w:rsid w:val="00E31CFE"/>
    <w:rsid w:val="00E31E34"/>
    <w:rsid w:val="00E31FC1"/>
    <w:rsid w:val="00E3260A"/>
    <w:rsid w:val="00E3294A"/>
    <w:rsid w:val="00E33B82"/>
    <w:rsid w:val="00E3580F"/>
    <w:rsid w:val="00E365D3"/>
    <w:rsid w:val="00E37625"/>
    <w:rsid w:val="00E43F76"/>
    <w:rsid w:val="00E44AB6"/>
    <w:rsid w:val="00E44BEE"/>
    <w:rsid w:val="00E46D06"/>
    <w:rsid w:val="00E51771"/>
    <w:rsid w:val="00E51985"/>
    <w:rsid w:val="00E51A36"/>
    <w:rsid w:val="00E52D43"/>
    <w:rsid w:val="00E5545A"/>
    <w:rsid w:val="00E55B95"/>
    <w:rsid w:val="00E55D55"/>
    <w:rsid w:val="00E565C7"/>
    <w:rsid w:val="00E565CF"/>
    <w:rsid w:val="00E566D6"/>
    <w:rsid w:val="00E56E56"/>
    <w:rsid w:val="00E5728B"/>
    <w:rsid w:val="00E5744D"/>
    <w:rsid w:val="00E578C3"/>
    <w:rsid w:val="00E61101"/>
    <w:rsid w:val="00E62FB7"/>
    <w:rsid w:val="00E63AC4"/>
    <w:rsid w:val="00E64619"/>
    <w:rsid w:val="00E66795"/>
    <w:rsid w:val="00E66C3A"/>
    <w:rsid w:val="00E67C68"/>
    <w:rsid w:val="00E705A4"/>
    <w:rsid w:val="00E7074A"/>
    <w:rsid w:val="00E72031"/>
    <w:rsid w:val="00E7271A"/>
    <w:rsid w:val="00E72860"/>
    <w:rsid w:val="00E74ACE"/>
    <w:rsid w:val="00E7522E"/>
    <w:rsid w:val="00E76A82"/>
    <w:rsid w:val="00E77779"/>
    <w:rsid w:val="00E80A2C"/>
    <w:rsid w:val="00E80D13"/>
    <w:rsid w:val="00E80DBD"/>
    <w:rsid w:val="00E81CB0"/>
    <w:rsid w:val="00E8239F"/>
    <w:rsid w:val="00E83D20"/>
    <w:rsid w:val="00E85ED0"/>
    <w:rsid w:val="00E90180"/>
    <w:rsid w:val="00E90CC3"/>
    <w:rsid w:val="00E91FE4"/>
    <w:rsid w:val="00E92BC6"/>
    <w:rsid w:val="00E93444"/>
    <w:rsid w:val="00EA04CD"/>
    <w:rsid w:val="00EA109D"/>
    <w:rsid w:val="00EA2F99"/>
    <w:rsid w:val="00EA5933"/>
    <w:rsid w:val="00EA6DD8"/>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1E8B"/>
    <w:rsid w:val="00ED2E15"/>
    <w:rsid w:val="00ED54F9"/>
    <w:rsid w:val="00ED567D"/>
    <w:rsid w:val="00ED7DF4"/>
    <w:rsid w:val="00EE0AB8"/>
    <w:rsid w:val="00EE27A4"/>
    <w:rsid w:val="00EE2C09"/>
    <w:rsid w:val="00EE3365"/>
    <w:rsid w:val="00EE3DBC"/>
    <w:rsid w:val="00EE3F2E"/>
    <w:rsid w:val="00EE4752"/>
    <w:rsid w:val="00EE4CD4"/>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5084"/>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77F82"/>
    <w:rsid w:val="00F80211"/>
    <w:rsid w:val="00F80273"/>
    <w:rsid w:val="00F80E75"/>
    <w:rsid w:val="00F816E3"/>
    <w:rsid w:val="00F822DE"/>
    <w:rsid w:val="00F8269B"/>
    <w:rsid w:val="00F8302F"/>
    <w:rsid w:val="00F84479"/>
    <w:rsid w:val="00F85F53"/>
    <w:rsid w:val="00F86A2F"/>
    <w:rsid w:val="00F910B1"/>
    <w:rsid w:val="00F915B8"/>
    <w:rsid w:val="00F9228E"/>
    <w:rsid w:val="00F92CDF"/>
    <w:rsid w:val="00F96845"/>
    <w:rsid w:val="00FA13A1"/>
    <w:rsid w:val="00FA213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145"/>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34423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797CED"/>
    <w:pPr>
      <w:overflowPunct w:val="0"/>
      <w:autoSpaceDE w:val="0"/>
      <w:autoSpaceDN w:val="0"/>
      <w:adjustRightInd w:val="0"/>
      <w:spacing w:after="240" w:line="276" w:lineRule="auto"/>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21111"/>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Absatz-Standardschriftart"/>
    <w:uiPriority w:val="99"/>
    <w:semiHidden/>
    <w:unhideWhenUsed/>
    <w:rsid w:val="00930D3B"/>
    <w:rPr>
      <w:color w:val="605E5C"/>
      <w:shd w:val="clear" w:color="auto" w:fill="E1DFDD"/>
    </w:rPr>
  </w:style>
  <w:style w:type="character" w:customStyle="1" w:styleId="berschrift1Zchn">
    <w:name w:val="Überschrift 1 Zchn"/>
    <w:basedOn w:val="Absatz-Standardschriftart"/>
    <w:link w:val="berschrift1"/>
    <w:rsid w:val="0034423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25343950">
      <w:bodyDiv w:val="1"/>
      <w:marLeft w:val="0"/>
      <w:marRight w:val="0"/>
      <w:marTop w:val="0"/>
      <w:marBottom w:val="0"/>
      <w:divBdr>
        <w:top w:val="none" w:sz="0" w:space="0" w:color="auto"/>
        <w:left w:val="none" w:sz="0" w:space="0" w:color="auto"/>
        <w:bottom w:val="none" w:sz="0" w:space="0" w:color="auto"/>
        <w:right w:val="none" w:sz="0" w:space="0" w:color="auto"/>
      </w:divBdr>
    </w:div>
    <w:div w:id="651250695">
      <w:bodyDiv w:val="1"/>
      <w:marLeft w:val="0"/>
      <w:marRight w:val="0"/>
      <w:marTop w:val="0"/>
      <w:marBottom w:val="0"/>
      <w:divBdr>
        <w:top w:val="none" w:sz="0" w:space="0" w:color="auto"/>
        <w:left w:val="none" w:sz="0" w:space="0" w:color="auto"/>
        <w:bottom w:val="none" w:sz="0" w:space="0" w:color="auto"/>
        <w:right w:val="none" w:sz="0" w:space="0" w:color="auto"/>
      </w:divBdr>
      <w:divsChild>
        <w:div w:id="1497308964">
          <w:marLeft w:val="0"/>
          <w:marRight w:val="0"/>
          <w:marTop w:val="0"/>
          <w:marBottom w:val="0"/>
          <w:divBdr>
            <w:top w:val="none" w:sz="0" w:space="0" w:color="auto"/>
            <w:left w:val="none" w:sz="0" w:space="0" w:color="auto"/>
            <w:bottom w:val="none" w:sz="0" w:space="0" w:color="auto"/>
            <w:right w:val="none" w:sz="0" w:space="0" w:color="auto"/>
          </w:divBdr>
        </w:div>
        <w:div w:id="742796569">
          <w:marLeft w:val="0"/>
          <w:marRight w:val="0"/>
          <w:marTop w:val="0"/>
          <w:marBottom w:val="0"/>
          <w:divBdr>
            <w:top w:val="none" w:sz="0" w:space="0" w:color="auto"/>
            <w:left w:val="none" w:sz="0" w:space="0" w:color="auto"/>
            <w:bottom w:val="none" w:sz="0" w:space="0" w:color="auto"/>
            <w:right w:val="none" w:sz="0" w:space="0" w:color="auto"/>
          </w:divBdr>
        </w:div>
      </w:divsChild>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322391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208171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as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e.oswald@asmp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8583E-BC80-48B0-98A9-432B5C20F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843</Words>
  <Characters>5143</Characters>
  <Application>Microsoft Office Word</Application>
  <DocSecurity>0</DocSecurity>
  <Lines>139</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Manager/>
  <Company/>
  <LinksUpToDate>false</LinksUpToDate>
  <CharactersWithSpaces>5949</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cp:lastPrinted>2013-08-22T07:31:00Z</cp:lastPrinted>
  <dcterms:created xsi:type="dcterms:W3CDTF">2024-04-18T07:35:00Z</dcterms:created>
  <dcterms:modified xsi:type="dcterms:W3CDTF">2024-04-25T09:57:00Z</dcterms:modified>
</cp:coreProperties>
</file>