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04300A2" w14:textId="77777777" w:rsidR="00194988" w:rsidRPr="00CE7064" w:rsidRDefault="00A74816">
      <w:pPr>
        <w:pStyle w:val="berschrift1"/>
        <w:spacing w:before="720" w:after="720" w:line="260" w:lineRule="exact"/>
        <w:rPr>
          <w:sz w:val="20"/>
        </w:rPr>
      </w:pPr>
      <w:r w:rsidRPr="00CE7064">
        <w:rPr>
          <w:sz w:val="20"/>
        </w:rPr>
        <w:t>MEDIENINFORMATION</w:t>
      </w:r>
    </w:p>
    <w:p w14:paraId="4C143923" w14:textId="57F7236A" w:rsidR="00CE7064" w:rsidRPr="00CE7064" w:rsidRDefault="00CE7064">
      <w:pPr>
        <w:pStyle w:val="Kopfzeile"/>
        <w:tabs>
          <w:tab w:val="clear" w:pos="4536"/>
          <w:tab w:val="clear" w:pos="9072"/>
        </w:tabs>
        <w:spacing w:before="360" w:after="360"/>
        <w:rPr>
          <w:rFonts w:ascii="Arial" w:hAnsi="Arial" w:cs="Arial"/>
          <w:b/>
          <w:bCs/>
        </w:rPr>
      </w:pPr>
      <w:r w:rsidRPr="00CE7064">
        <w:rPr>
          <w:rFonts w:ascii="Arial" w:hAnsi="Arial" w:cs="Arial"/>
          <w:b/>
          <w:bCs/>
        </w:rPr>
        <w:t xml:space="preserve">Vollautomatische Verpackung </w:t>
      </w:r>
    </w:p>
    <w:p w14:paraId="407E7758" w14:textId="24186C15" w:rsidR="00194988" w:rsidRPr="00163A58" w:rsidRDefault="00CE7064">
      <w:pPr>
        <w:pStyle w:val="Kopfzeile"/>
        <w:tabs>
          <w:tab w:val="clear" w:pos="4536"/>
          <w:tab w:val="clear" w:pos="9072"/>
        </w:tabs>
        <w:spacing w:before="360" w:after="360"/>
        <w:rPr>
          <w:rFonts w:ascii="Arial" w:hAnsi="Arial" w:cs="Arial"/>
          <w:b/>
          <w:bCs/>
          <w:sz w:val="36"/>
        </w:rPr>
      </w:pPr>
      <w:proofErr w:type="spellStart"/>
      <w:r w:rsidRPr="00163A58">
        <w:rPr>
          <w:rFonts w:ascii="Arial" w:hAnsi="Arial" w:cs="Arial"/>
          <w:b/>
          <w:bCs/>
          <w:sz w:val="36"/>
        </w:rPr>
        <w:t>Autobagging</w:t>
      </w:r>
      <w:proofErr w:type="spellEnd"/>
      <w:r w:rsidRPr="00163A58">
        <w:rPr>
          <w:rFonts w:ascii="Arial" w:hAnsi="Arial" w:cs="Arial"/>
          <w:b/>
          <w:bCs/>
          <w:sz w:val="36"/>
        </w:rPr>
        <w:t xml:space="preserve"> Tool für Wa</w:t>
      </w:r>
      <w:r w:rsidR="00BC7113" w:rsidRPr="00163A58">
        <w:rPr>
          <w:rFonts w:ascii="Arial" w:hAnsi="Arial" w:cs="Arial"/>
          <w:b/>
          <w:bCs/>
          <w:sz w:val="36"/>
        </w:rPr>
        <w:t>f</w:t>
      </w:r>
      <w:r w:rsidRPr="00163A58">
        <w:rPr>
          <w:rFonts w:ascii="Arial" w:hAnsi="Arial" w:cs="Arial"/>
          <w:b/>
          <w:bCs/>
          <w:sz w:val="36"/>
        </w:rPr>
        <w:t>er</w:t>
      </w:r>
      <w:r w:rsidR="00C84E01" w:rsidRPr="00163A58">
        <w:rPr>
          <w:rFonts w:ascii="Arial" w:hAnsi="Arial" w:cs="Arial"/>
          <w:b/>
          <w:bCs/>
          <w:sz w:val="36"/>
        </w:rPr>
        <w:t xml:space="preserve"> in FOSBs</w:t>
      </w:r>
    </w:p>
    <w:p w14:paraId="2223345A" w14:textId="34754253" w:rsidR="00A715A8" w:rsidRPr="00163A58" w:rsidRDefault="00D367AA" w:rsidP="00047329">
      <w:pPr>
        <w:pStyle w:val="Textkrper"/>
        <w:spacing w:before="120" w:after="120" w:line="260" w:lineRule="exact"/>
        <w:jc w:val="both"/>
        <w:rPr>
          <w:rFonts w:ascii="Arial" w:hAnsi="Arial"/>
          <w:color w:val="000000"/>
        </w:rPr>
      </w:pPr>
      <w:r w:rsidRPr="00163A58">
        <w:rPr>
          <w:rFonts w:ascii="Arial" w:hAnsi="Arial"/>
          <w:color w:val="000000"/>
        </w:rPr>
        <w:t>Burgkirchen</w:t>
      </w:r>
      <w:r w:rsidR="00047329" w:rsidRPr="00163A58">
        <w:rPr>
          <w:rFonts w:ascii="Arial" w:hAnsi="Arial"/>
          <w:color w:val="000000"/>
        </w:rPr>
        <w:t xml:space="preserve">, </w:t>
      </w:r>
      <w:r w:rsidR="00A56FE4">
        <w:rPr>
          <w:rFonts w:ascii="Arial" w:hAnsi="Arial"/>
          <w:color w:val="000000"/>
        </w:rPr>
        <w:t>11</w:t>
      </w:r>
      <w:r w:rsidR="00047329" w:rsidRPr="00163A58">
        <w:rPr>
          <w:rFonts w:ascii="Arial" w:hAnsi="Arial"/>
          <w:color w:val="000000"/>
        </w:rPr>
        <w:t xml:space="preserve">. </w:t>
      </w:r>
      <w:r w:rsidR="007604F4" w:rsidRPr="00163A58">
        <w:rPr>
          <w:rFonts w:ascii="Arial" w:hAnsi="Arial"/>
          <w:color w:val="000000"/>
        </w:rPr>
        <w:t>April</w:t>
      </w:r>
      <w:r w:rsidR="00047329" w:rsidRPr="00163A58">
        <w:rPr>
          <w:rFonts w:ascii="Arial" w:hAnsi="Arial"/>
          <w:color w:val="000000"/>
        </w:rPr>
        <w:t xml:space="preserve"> 202</w:t>
      </w:r>
      <w:r w:rsidR="00CE7064" w:rsidRPr="00163A58">
        <w:rPr>
          <w:rFonts w:ascii="Arial" w:hAnsi="Arial"/>
          <w:color w:val="000000"/>
        </w:rPr>
        <w:t>4</w:t>
      </w:r>
      <w:r w:rsidR="00047329" w:rsidRPr="00163A58">
        <w:rPr>
          <w:rFonts w:ascii="Arial" w:hAnsi="Arial"/>
          <w:color w:val="000000"/>
        </w:rPr>
        <w:t xml:space="preserve"> – </w:t>
      </w:r>
      <w:r w:rsidR="00CE7064" w:rsidRPr="00163A58">
        <w:rPr>
          <w:rFonts w:ascii="Arial" w:hAnsi="Arial"/>
          <w:color w:val="000000"/>
        </w:rPr>
        <w:t>Die cts GmbH, Burgkirchen, universeller Dienstleister für die Prozess- und Fertigungsautomation</w:t>
      </w:r>
      <w:r w:rsidR="00760ABF" w:rsidRPr="00163A58">
        <w:rPr>
          <w:rFonts w:ascii="Arial" w:hAnsi="Arial"/>
          <w:color w:val="000000"/>
        </w:rPr>
        <w:t>, stellt ein</w:t>
      </w:r>
      <w:r w:rsidR="00CE7064" w:rsidRPr="00163A58">
        <w:rPr>
          <w:rFonts w:ascii="Arial" w:hAnsi="Arial"/>
          <w:color w:val="000000"/>
        </w:rPr>
        <w:t xml:space="preserve"> vollautomatisches Verpackungssystem für </w:t>
      </w:r>
      <w:r w:rsidR="00743DAE" w:rsidRPr="00163A58">
        <w:rPr>
          <w:rFonts w:ascii="Arial" w:hAnsi="Arial"/>
          <w:color w:val="000000"/>
        </w:rPr>
        <w:t xml:space="preserve">FOSBs </w:t>
      </w:r>
      <w:r w:rsidR="00CE7064" w:rsidRPr="00163A58">
        <w:rPr>
          <w:rFonts w:ascii="Arial" w:hAnsi="Arial"/>
          <w:color w:val="000000"/>
        </w:rPr>
        <w:t xml:space="preserve">vor. Die Anlage steigert Effizienz und Qualität, senkt die Fehlerquote und entlastet </w:t>
      </w:r>
      <w:r w:rsidR="007604F4" w:rsidRPr="00163A58">
        <w:rPr>
          <w:rFonts w:ascii="Arial" w:hAnsi="Arial"/>
          <w:color w:val="000000"/>
        </w:rPr>
        <w:t>das</w:t>
      </w:r>
      <w:r w:rsidR="00CE7064" w:rsidRPr="00163A58">
        <w:rPr>
          <w:rFonts w:ascii="Arial" w:hAnsi="Arial"/>
          <w:color w:val="000000"/>
        </w:rPr>
        <w:t xml:space="preserve"> </w:t>
      </w:r>
      <w:r w:rsidR="007604F4" w:rsidRPr="00163A58">
        <w:rPr>
          <w:rFonts w:ascii="Arial" w:hAnsi="Arial"/>
          <w:color w:val="000000"/>
        </w:rPr>
        <w:t>Personal</w:t>
      </w:r>
      <w:r w:rsidR="00CE7064" w:rsidRPr="00163A58">
        <w:rPr>
          <w:rFonts w:ascii="Arial" w:hAnsi="Arial"/>
          <w:color w:val="000000"/>
        </w:rPr>
        <w:t>.</w:t>
      </w:r>
    </w:p>
    <w:p w14:paraId="6AB545F2" w14:textId="3C78570F" w:rsidR="00CE7064" w:rsidRPr="00163A58" w:rsidRDefault="00CE7064" w:rsidP="00CE7064">
      <w:pPr>
        <w:pStyle w:val="Textkrper"/>
        <w:spacing w:before="120" w:after="120" w:line="260" w:lineRule="exact"/>
        <w:jc w:val="both"/>
        <w:rPr>
          <w:rFonts w:ascii="Arial" w:hAnsi="Arial"/>
          <w:b w:val="0"/>
          <w:bCs w:val="0"/>
        </w:rPr>
      </w:pPr>
      <w:r w:rsidRPr="00163A58">
        <w:rPr>
          <w:rFonts w:ascii="Arial" w:hAnsi="Arial"/>
          <w:b w:val="0"/>
          <w:bCs w:val="0"/>
        </w:rPr>
        <w:t>Die Vorbereitung von Wafern für den Trans</w:t>
      </w:r>
      <w:r w:rsidR="00760ABF" w:rsidRPr="00163A58">
        <w:rPr>
          <w:rFonts w:ascii="Arial" w:hAnsi="Arial"/>
          <w:b w:val="0"/>
          <w:bCs w:val="0"/>
        </w:rPr>
        <w:t>port in ein</w:t>
      </w:r>
      <w:r w:rsidR="007604F4" w:rsidRPr="00163A58">
        <w:rPr>
          <w:rFonts w:ascii="Arial" w:hAnsi="Arial"/>
          <w:b w:val="0"/>
          <w:bCs w:val="0"/>
        </w:rPr>
        <w:t>e</w:t>
      </w:r>
      <w:r w:rsidR="00760ABF" w:rsidRPr="00163A58">
        <w:rPr>
          <w:rFonts w:ascii="Arial" w:hAnsi="Arial"/>
          <w:b w:val="0"/>
          <w:bCs w:val="0"/>
        </w:rPr>
        <w:t xml:space="preserve"> Halbleiter</w:t>
      </w:r>
      <w:r w:rsidR="007604F4" w:rsidRPr="00163A58">
        <w:rPr>
          <w:rFonts w:ascii="Arial" w:hAnsi="Arial"/>
          <w:b w:val="0"/>
          <w:bCs w:val="0"/>
        </w:rPr>
        <w:t>fertigung</w:t>
      </w:r>
      <w:r w:rsidRPr="00163A58">
        <w:rPr>
          <w:rFonts w:ascii="Arial" w:hAnsi="Arial"/>
          <w:b w:val="0"/>
          <w:bCs w:val="0"/>
        </w:rPr>
        <w:t xml:space="preserve"> ist ein </w:t>
      </w:r>
      <w:r w:rsidR="007604F4" w:rsidRPr="00163A58">
        <w:rPr>
          <w:rFonts w:ascii="Arial" w:hAnsi="Arial"/>
          <w:b w:val="0"/>
          <w:bCs w:val="0"/>
        </w:rPr>
        <w:t>komplexer</w:t>
      </w:r>
      <w:r w:rsidRPr="00163A58">
        <w:rPr>
          <w:rFonts w:ascii="Arial" w:hAnsi="Arial"/>
          <w:b w:val="0"/>
          <w:bCs w:val="0"/>
        </w:rPr>
        <w:t xml:space="preserve"> Prozess und unterliegt strengsten Qualitätskriterien. Die empfindlichen Produkte </w:t>
      </w:r>
      <w:r w:rsidR="00743DAE" w:rsidRPr="00163A58">
        <w:rPr>
          <w:rFonts w:ascii="Arial" w:hAnsi="Arial"/>
          <w:b w:val="0"/>
          <w:bCs w:val="0"/>
        </w:rPr>
        <w:t>befinden sich in Spezialbehältern, so genannten</w:t>
      </w:r>
      <w:r w:rsidR="00BC7113" w:rsidRPr="00163A58">
        <w:t xml:space="preserve"> </w:t>
      </w:r>
      <w:r w:rsidR="00BC7113" w:rsidRPr="00163A58">
        <w:rPr>
          <w:rFonts w:ascii="Arial" w:hAnsi="Arial"/>
          <w:b w:val="0"/>
          <w:bCs w:val="0"/>
        </w:rPr>
        <w:t>Front Opening Shipping Boxe</w:t>
      </w:r>
      <w:r w:rsidR="007604F4" w:rsidRPr="00163A58">
        <w:rPr>
          <w:rFonts w:ascii="Arial" w:hAnsi="Arial"/>
          <w:b w:val="0"/>
          <w:bCs w:val="0"/>
        </w:rPr>
        <w:t>s</w:t>
      </w:r>
      <w:r w:rsidR="00743DAE" w:rsidRPr="00163A58">
        <w:rPr>
          <w:rFonts w:ascii="Arial" w:hAnsi="Arial"/>
          <w:b w:val="0"/>
          <w:bCs w:val="0"/>
        </w:rPr>
        <w:t xml:space="preserve"> </w:t>
      </w:r>
      <w:r w:rsidR="00BC7113" w:rsidRPr="00163A58">
        <w:rPr>
          <w:rFonts w:ascii="Arial" w:hAnsi="Arial"/>
          <w:b w:val="0"/>
          <w:bCs w:val="0"/>
        </w:rPr>
        <w:t>(</w:t>
      </w:r>
      <w:r w:rsidR="00743DAE" w:rsidRPr="00163A58">
        <w:rPr>
          <w:rFonts w:ascii="Arial" w:hAnsi="Arial"/>
          <w:b w:val="0"/>
          <w:bCs w:val="0"/>
        </w:rPr>
        <w:t>FOSBs</w:t>
      </w:r>
      <w:r w:rsidR="00BC7113" w:rsidRPr="00163A58">
        <w:rPr>
          <w:rFonts w:ascii="Arial" w:hAnsi="Arial"/>
          <w:b w:val="0"/>
          <w:bCs w:val="0"/>
        </w:rPr>
        <w:t>)</w:t>
      </w:r>
      <w:r w:rsidR="00743DAE" w:rsidRPr="00163A58">
        <w:rPr>
          <w:rFonts w:ascii="Arial" w:hAnsi="Arial"/>
          <w:b w:val="0"/>
          <w:bCs w:val="0"/>
        </w:rPr>
        <w:t xml:space="preserve">. Diese </w:t>
      </w:r>
      <w:r w:rsidRPr="00163A58">
        <w:rPr>
          <w:rFonts w:ascii="Arial" w:hAnsi="Arial"/>
          <w:b w:val="0"/>
          <w:bCs w:val="0"/>
        </w:rPr>
        <w:t>müssen unter Reinraumbedingungen schonend in absolut dichte</w:t>
      </w:r>
      <w:r w:rsidR="007604F4" w:rsidRPr="00163A58">
        <w:rPr>
          <w:rFonts w:ascii="Arial" w:hAnsi="Arial"/>
          <w:b w:val="0"/>
          <w:bCs w:val="0"/>
        </w:rPr>
        <w:t>n</w:t>
      </w:r>
      <w:r w:rsidRPr="00163A58">
        <w:rPr>
          <w:rFonts w:ascii="Arial" w:hAnsi="Arial"/>
          <w:b w:val="0"/>
          <w:bCs w:val="0"/>
        </w:rPr>
        <w:t xml:space="preserve"> Kunststoffbeutel</w:t>
      </w:r>
      <w:r w:rsidR="007604F4" w:rsidRPr="00163A58">
        <w:rPr>
          <w:rFonts w:ascii="Arial" w:hAnsi="Arial"/>
          <w:b w:val="0"/>
          <w:bCs w:val="0"/>
        </w:rPr>
        <w:t>n</w:t>
      </w:r>
      <w:r w:rsidRPr="00163A58">
        <w:rPr>
          <w:rFonts w:ascii="Arial" w:hAnsi="Arial"/>
          <w:b w:val="0"/>
          <w:bCs w:val="0"/>
        </w:rPr>
        <w:t xml:space="preserve"> verpackt werden.</w:t>
      </w:r>
    </w:p>
    <w:p w14:paraId="2216A5F6" w14:textId="4121172E" w:rsidR="007604F4" w:rsidRPr="00163A58" w:rsidRDefault="007604F4" w:rsidP="00F47150">
      <w:pPr>
        <w:pStyle w:val="Textkrper"/>
        <w:spacing w:before="120" w:after="120" w:line="260" w:lineRule="exact"/>
        <w:jc w:val="both"/>
        <w:rPr>
          <w:rFonts w:ascii="Arial" w:hAnsi="Arial"/>
          <w:b w:val="0"/>
          <w:bCs w:val="0"/>
        </w:rPr>
      </w:pPr>
      <w:r w:rsidRPr="00163A58">
        <w:rPr>
          <w:rFonts w:ascii="Arial" w:hAnsi="Arial"/>
          <w:b w:val="0"/>
          <w:bCs w:val="0"/>
        </w:rPr>
        <w:t xml:space="preserve">„Das Verpacken ist ein stets gleichförmiger Prozess, der aber absolut zuverlässig ablaufen muss – schließlich ist der Inhalt empfindlich und teuer“, erklärt </w:t>
      </w:r>
      <w:r w:rsidR="00165FC9" w:rsidRPr="00163A58">
        <w:rPr>
          <w:rFonts w:ascii="Arial" w:hAnsi="Arial"/>
          <w:b w:val="0"/>
          <w:bCs w:val="0"/>
        </w:rPr>
        <w:t xml:space="preserve">Alfred Pammer, Head </w:t>
      </w:r>
      <w:proofErr w:type="spellStart"/>
      <w:r w:rsidR="00165FC9" w:rsidRPr="00163A58">
        <w:rPr>
          <w:rFonts w:ascii="Arial" w:hAnsi="Arial"/>
          <w:b w:val="0"/>
          <w:bCs w:val="0"/>
        </w:rPr>
        <w:t>of</w:t>
      </w:r>
      <w:proofErr w:type="spellEnd"/>
      <w:r w:rsidR="00165FC9" w:rsidRPr="00163A58">
        <w:rPr>
          <w:rFonts w:ascii="Arial" w:hAnsi="Arial"/>
          <w:b w:val="0"/>
          <w:bCs w:val="0"/>
        </w:rPr>
        <w:t xml:space="preserve"> Sales and Marketing</w:t>
      </w:r>
      <w:r w:rsidRPr="00163A58">
        <w:rPr>
          <w:rFonts w:ascii="Arial" w:hAnsi="Arial"/>
          <w:b w:val="0"/>
          <w:bCs w:val="0"/>
        </w:rPr>
        <w:t xml:space="preserve"> bei cts. „Wird er manuell ausgeführt, sind Fehler allein schon wegen der monotonen Tätigkeit vorprogrammiert – qualifizierte Bewerber für einen solchen Arbeitsplatz sind zudem rar. Es lag also nahe, den gesamten Prozess zu automatisieren. Und hier haben wir bei cts eine sehr effiziente und zuverlässige Lösung gefunden.“</w:t>
      </w:r>
    </w:p>
    <w:p w14:paraId="3E11B5C9" w14:textId="479CDD04" w:rsidR="007F7E0F" w:rsidRPr="00163A58" w:rsidRDefault="00F47150" w:rsidP="00F47150">
      <w:pPr>
        <w:pStyle w:val="Textkrper"/>
        <w:spacing w:before="120" w:after="120" w:line="260" w:lineRule="exact"/>
        <w:jc w:val="both"/>
        <w:rPr>
          <w:rFonts w:ascii="Arial" w:hAnsi="Arial"/>
          <w:b w:val="0"/>
          <w:bCs w:val="0"/>
        </w:rPr>
      </w:pPr>
      <w:r w:rsidRPr="00163A58">
        <w:rPr>
          <w:rFonts w:ascii="Arial" w:hAnsi="Arial"/>
          <w:b w:val="0"/>
          <w:bCs w:val="0"/>
        </w:rPr>
        <w:t xml:space="preserve">Das neue </w:t>
      </w:r>
      <w:proofErr w:type="spellStart"/>
      <w:r w:rsidRPr="00163A58">
        <w:rPr>
          <w:rFonts w:ascii="Arial" w:hAnsi="Arial"/>
          <w:b w:val="0"/>
          <w:bCs w:val="0"/>
        </w:rPr>
        <w:t>Autobagging</w:t>
      </w:r>
      <w:proofErr w:type="spellEnd"/>
      <w:r w:rsidRPr="00163A58">
        <w:rPr>
          <w:rFonts w:ascii="Arial" w:hAnsi="Arial"/>
          <w:b w:val="0"/>
          <w:bCs w:val="0"/>
        </w:rPr>
        <w:t xml:space="preserve"> Tool kombiniert Verpackungsmaschine, Prüfkammer, Handhabungsroboter und alle weiteren Komponenten in einer </w:t>
      </w:r>
      <w:r w:rsidR="007604F4" w:rsidRPr="00163A58">
        <w:rPr>
          <w:rFonts w:ascii="Arial" w:hAnsi="Arial"/>
          <w:b w:val="0"/>
          <w:bCs w:val="0"/>
        </w:rPr>
        <w:t>k</w:t>
      </w:r>
      <w:r w:rsidRPr="00163A58">
        <w:rPr>
          <w:rFonts w:ascii="Arial" w:hAnsi="Arial"/>
          <w:b w:val="0"/>
          <w:bCs w:val="0"/>
        </w:rPr>
        <w:t>omplett</w:t>
      </w:r>
      <w:r w:rsidR="007604F4" w:rsidRPr="00163A58">
        <w:rPr>
          <w:rFonts w:ascii="Arial" w:hAnsi="Arial"/>
          <w:b w:val="0"/>
          <w:bCs w:val="0"/>
        </w:rPr>
        <w:t>en Z</w:t>
      </w:r>
      <w:r w:rsidRPr="00163A58">
        <w:rPr>
          <w:rFonts w:ascii="Arial" w:hAnsi="Arial"/>
          <w:b w:val="0"/>
          <w:bCs w:val="0"/>
        </w:rPr>
        <w:t>elle.</w:t>
      </w:r>
      <w:r w:rsidR="007F7E0F" w:rsidRPr="00163A58">
        <w:rPr>
          <w:rFonts w:ascii="Arial" w:hAnsi="Arial"/>
          <w:b w:val="0"/>
          <w:bCs w:val="0"/>
        </w:rPr>
        <w:t xml:space="preserve"> </w:t>
      </w:r>
      <w:r w:rsidR="007604F4" w:rsidRPr="00163A58">
        <w:rPr>
          <w:rFonts w:ascii="Arial" w:hAnsi="Arial"/>
          <w:b w:val="0"/>
          <w:bCs w:val="0"/>
        </w:rPr>
        <w:t>Alle Verpackungs- und Prüfvorgänge finden hier ohne manuelle Unterstützung statt.</w:t>
      </w:r>
    </w:p>
    <w:p w14:paraId="01A28DE9" w14:textId="5B7F9056" w:rsidR="00393444" w:rsidRPr="00163A58" w:rsidRDefault="00393444" w:rsidP="00F47150">
      <w:pPr>
        <w:pStyle w:val="Textkrper"/>
        <w:spacing w:before="120" w:after="120" w:line="260" w:lineRule="exact"/>
        <w:jc w:val="both"/>
        <w:rPr>
          <w:rFonts w:ascii="Arial" w:hAnsi="Arial"/>
          <w:bCs w:val="0"/>
        </w:rPr>
      </w:pPr>
      <w:r w:rsidRPr="00163A58">
        <w:rPr>
          <w:rFonts w:ascii="Arial" w:hAnsi="Arial"/>
          <w:bCs w:val="0"/>
        </w:rPr>
        <w:t>Vollautomatische Verpackung</w:t>
      </w:r>
      <w:r w:rsidR="00F5027E" w:rsidRPr="00163A58">
        <w:rPr>
          <w:rFonts w:ascii="Arial" w:hAnsi="Arial"/>
          <w:bCs w:val="0"/>
        </w:rPr>
        <w:t>, Etikettierung</w:t>
      </w:r>
      <w:r w:rsidRPr="00163A58">
        <w:rPr>
          <w:rFonts w:ascii="Arial" w:hAnsi="Arial"/>
          <w:bCs w:val="0"/>
        </w:rPr>
        <w:t xml:space="preserve"> und Prüfung</w:t>
      </w:r>
    </w:p>
    <w:p w14:paraId="19302080" w14:textId="40914BF4" w:rsidR="00283EEE" w:rsidRPr="00163A58" w:rsidRDefault="00F47150" w:rsidP="00CE7064">
      <w:pPr>
        <w:pStyle w:val="Textkrper"/>
        <w:spacing w:before="120" w:after="120" w:line="260" w:lineRule="exact"/>
        <w:jc w:val="both"/>
        <w:rPr>
          <w:rFonts w:ascii="Arial" w:hAnsi="Arial"/>
          <w:b w:val="0"/>
          <w:bCs w:val="0"/>
        </w:rPr>
      </w:pPr>
      <w:r w:rsidRPr="00163A58">
        <w:rPr>
          <w:rFonts w:ascii="Arial" w:hAnsi="Arial"/>
          <w:b w:val="0"/>
          <w:bCs w:val="0"/>
        </w:rPr>
        <w:t>Die unverpackten FOSB</w:t>
      </w:r>
      <w:r w:rsidR="0051166F" w:rsidRPr="00163A58">
        <w:rPr>
          <w:rFonts w:ascii="Arial" w:hAnsi="Arial"/>
          <w:b w:val="0"/>
          <w:bCs w:val="0"/>
        </w:rPr>
        <w:t>s</w:t>
      </w:r>
      <w:r w:rsidRPr="00163A58">
        <w:rPr>
          <w:rFonts w:ascii="Arial" w:hAnsi="Arial"/>
          <w:b w:val="0"/>
          <w:bCs w:val="0"/>
        </w:rPr>
        <w:t xml:space="preserve"> mit den Wa</w:t>
      </w:r>
      <w:r w:rsidR="00BC7113" w:rsidRPr="00163A58">
        <w:rPr>
          <w:rFonts w:ascii="Arial" w:hAnsi="Arial"/>
          <w:b w:val="0"/>
          <w:bCs w:val="0"/>
        </w:rPr>
        <w:t>f</w:t>
      </w:r>
      <w:r w:rsidRPr="00163A58">
        <w:rPr>
          <w:rFonts w:ascii="Arial" w:hAnsi="Arial"/>
          <w:b w:val="0"/>
          <w:bCs w:val="0"/>
        </w:rPr>
        <w:t xml:space="preserve">ern </w:t>
      </w:r>
      <w:r w:rsidR="007F7E0F" w:rsidRPr="00163A58">
        <w:rPr>
          <w:rFonts w:ascii="Arial" w:hAnsi="Arial"/>
          <w:b w:val="0"/>
          <w:bCs w:val="0"/>
        </w:rPr>
        <w:t>werden per OHT, AMR oder Operator zunächst auf einem</w:t>
      </w:r>
      <w:r w:rsidRPr="00163A58">
        <w:rPr>
          <w:rFonts w:ascii="Arial" w:hAnsi="Arial"/>
          <w:b w:val="0"/>
          <w:bCs w:val="0"/>
        </w:rPr>
        <w:t xml:space="preserve"> </w:t>
      </w:r>
      <w:proofErr w:type="spellStart"/>
      <w:r w:rsidRPr="00163A58">
        <w:rPr>
          <w:rFonts w:ascii="Arial" w:hAnsi="Arial"/>
          <w:b w:val="0"/>
          <w:bCs w:val="0"/>
        </w:rPr>
        <w:t>Zuförderband</w:t>
      </w:r>
      <w:proofErr w:type="spellEnd"/>
      <w:r w:rsidRPr="00163A58">
        <w:rPr>
          <w:rFonts w:ascii="Arial" w:hAnsi="Arial"/>
          <w:b w:val="0"/>
          <w:bCs w:val="0"/>
        </w:rPr>
        <w:t xml:space="preserve"> </w:t>
      </w:r>
      <w:r w:rsidR="007F7E0F" w:rsidRPr="00163A58">
        <w:rPr>
          <w:rFonts w:ascii="Arial" w:hAnsi="Arial"/>
          <w:b w:val="0"/>
          <w:bCs w:val="0"/>
        </w:rPr>
        <w:t xml:space="preserve">platziert und gelangen von dort </w:t>
      </w:r>
      <w:r w:rsidRPr="00163A58">
        <w:rPr>
          <w:rFonts w:ascii="Arial" w:hAnsi="Arial"/>
          <w:b w:val="0"/>
          <w:bCs w:val="0"/>
        </w:rPr>
        <w:t>in das Syste</w:t>
      </w:r>
      <w:r w:rsidR="007F7E0F" w:rsidRPr="00163A58">
        <w:rPr>
          <w:rFonts w:ascii="Arial" w:hAnsi="Arial"/>
          <w:b w:val="0"/>
          <w:bCs w:val="0"/>
        </w:rPr>
        <w:t>m</w:t>
      </w:r>
      <w:r w:rsidRPr="00163A58">
        <w:rPr>
          <w:rFonts w:ascii="Arial" w:hAnsi="Arial"/>
          <w:b w:val="0"/>
          <w:bCs w:val="0"/>
        </w:rPr>
        <w:t xml:space="preserve">. Danach wird mit per Cross-Slot-Check und Anbauteileprüfung </w:t>
      </w:r>
      <w:r w:rsidR="007F7E0F" w:rsidRPr="00163A58">
        <w:rPr>
          <w:rFonts w:ascii="Arial" w:hAnsi="Arial"/>
          <w:b w:val="0"/>
          <w:bCs w:val="0"/>
        </w:rPr>
        <w:t xml:space="preserve">festgestellt, ob eine Verarbeitung mit der augenblicklichen Konfiguration möglich ist. </w:t>
      </w:r>
      <w:r w:rsidR="0023759D" w:rsidRPr="00163A58">
        <w:rPr>
          <w:rFonts w:ascii="Arial" w:hAnsi="Arial"/>
          <w:b w:val="0"/>
          <w:bCs w:val="0"/>
        </w:rPr>
        <w:t>Anschließend</w:t>
      </w:r>
      <w:r w:rsidR="007F7E0F" w:rsidRPr="00163A58">
        <w:rPr>
          <w:rFonts w:ascii="Arial" w:hAnsi="Arial"/>
          <w:b w:val="0"/>
          <w:bCs w:val="0"/>
        </w:rPr>
        <w:t xml:space="preserve"> werden die </w:t>
      </w:r>
      <w:r w:rsidR="00743DAE" w:rsidRPr="00163A58">
        <w:rPr>
          <w:rFonts w:ascii="Arial" w:hAnsi="Arial"/>
          <w:b w:val="0"/>
          <w:bCs w:val="0"/>
        </w:rPr>
        <w:t xml:space="preserve">FOSBs </w:t>
      </w:r>
      <w:r w:rsidR="007F7E0F" w:rsidRPr="00163A58">
        <w:rPr>
          <w:rFonts w:ascii="Arial" w:hAnsi="Arial"/>
          <w:b w:val="0"/>
          <w:bCs w:val="0"/>
        </w:rPr>
        <w:t xml:space="preserve">zuerst in einen inneren und anschließend in einen äußeren </w:t>
      </w:r>
      <w:r w:rsidR="007604F4" w:rsidRPr="00163A58">
        <w:rPr>
          <w:rFonts w:ascii="Arial" w:hAnsi="Arial"/>
          <w:b w:val="0"/>
          <w:bCs w:val="0"/>
        </w:rPr>
        <w:t xml:space="preserve">mit Trockenmittel gefüllten </w:t>
      </w:r>
      <w:r w:rsidR="007F7E0F" w:rsidRPr="00163A58">
        <w:rPr>
          <w:rFonts w:ascii="Arial" w:hAnsi="Arial"/>
          <w:b w:val="0"/>
          <w:bCs w:val="0"/>
        </w:rPr>
        <w:t>Beutel gepackt. Nach dem V</w:t>
      </w:r>
      <w:r w:rsidR="0023759D" w:rsidRPr="00163A58">
        <w:rPr>
          <w:rFonts w:ascii="Arial" w:hAnsi="Arial"/>
          <w:b w:val="0"/>
          <w:bCs w:val="0"/>
        </w:rPr>
        <w:t>er</w:t>
      </w:r>
      <w:r w:rsidR="007F7E0F" w:rsidRPr="00163A58">
        <w:rPr>
          <w:rFonts w:ascii="Arial" w:hAnsi="Arial"/>
          <w:b w:val="0"/>
          <w:bCs w:val="0"/>
        </w:rPr>
        <w:t xml:space="preserve">kleben wird </w:t>
      </w:r>
      <w:r w:rsidR="00C84E01" w:rsidRPr="00163A58">
        <w:rPr>
          <w:rFonts w:ascii="Arial" w:hAnsi="Arial"/>
          <w:b w:val="0"/>
          <w:bCs w:val="0"/>
        </w:rPr>
        <w:t xml:space="preserve">die </w:t>
      </w:r>
      <w:r w:rsidR="007F7E0F" w:rsidRPr="00163A58">
        <w:rPr>
          <w:rFonts w:ascii="Arial" w:hAnsi="Arial"/>
          <w:b w:val="0"/>
          <w:bCs w:val="0"/>
        </w:rPr>
        <w:t xml:space="preserve">Dichtigkeit der Verpackung für jede Einheit einzeln mit Hilfe </w:t>
      </w:r>
      <w:r w:rsidR="00393444" w:rsidRPr="00163A58">
        <w:rPr>
          <w:rFonts w:ascii="Arial" w:hAnsi="Arial"/>
          <w:b w:val="0"/>
          <w:bCs w:val="0"/>
        </w:rPr>
        <w:t>eines</w:t>
      </w:r>
      <w:r w:rsidR="007F7E0F" w:rsidRPr="00163A58">
        <w:rPr>
          <w:rFonts w:ascii="Arial" w:hAnsi="Arial"/>
          <w:b w:val="0"/>
          <w:bCs w:val="0"/>
        </w:rPr>
        <w:t xml:space="preserve"> Prüfgases festgestellt. FOSB </w:t>
      </w:r>
      <w:r w:rsidR="00760ABF" w:rsidRPr="00163A58">
        <w:rPr>
          <w:rFonts w:ascii="Arial" w:hAnsi="Arial"/>
          <w:b w:val="0"/>
          <w:bCs w:val="0"/>
        </w:rPr>
        <w:t>und Umhüllung</w:t>
      </w:r>
      <w:r w:rsidR="007F7E0F" w:rsidRPr="00163A58">
        <w:rPr>
          <w:rFonts w:ascii="Arial" w:hAnsi="Arial"/>
          <w:b w:val="0"/>
          <w:bCs w:val="0"/>
        </w:rPr>
        <w:t xml:space="preserve"> erhalten ein Label, dessen Qualität und richtige Platzierung </w:t>
      </w:r>
      <w:r w:rsidR="00F5027E" w:rsidRPr="00163A58">
        <w:rPr>
          <w:rFonts w:ascii="Arial" w:hAnsi="Arial"/>
          <w:b w:val="0"/>
          <w:bCs w:val="0"/>
        </w:rPr>
        <w:t>ebenfalls</w:t>
      </w:r>
      <w:r w:rsidR="007F7E0F" w:rsidRPr="00163A58">
        <w:rPr>
          <w:rFonts w:ascii="Arial" w:hAnsi="Arial"/>
          <w:b w:val="0"/>
          <w:bCs w:val="0"/>
        </w:rPr>
        <w:t xml:space="preserve"> geprüft wird. Die fertig verpackten Produkte verlassen das System dann über ein </w:t>
      </w:r>
      <w:r w:rsidRPr="00163A58">
        <w:rPr>
          <w:rFonts w:ascii="Arial" w:hAnsi="Arial"/>
          <w:b w:val="0"/>
          <w:bCs w:val="0"/>
        </w:rPr>
        <w:t>Ausförderband</w:t>
      </w:r>
      <w:r w:rsidR="007F7E0F" w:rsidRPr="00163A58">
        <w:rPr>
          <w:rFonts w:ascii="Arial" w:hAnsi="Arial"/>
          <w:b w:val="0"/>
          <w:bCs w:val="0"/>
        </w:rPr>
        <w:t>.</w:t>
      </w:r>
      <w:r w:rsidR="0023759D" w:rsidRPr="00163A58">
        <w:rPr>
          <w:rFonts w:ascii="Arial" w:hAnsi="Arial"/>
          <w:b w:val="0"/>
          <w:bCs w:val="0"/>
        </w:rPr>
        <w:t xml:space="preserve"> Stellt das System Fehler fest, werden die betroffenen Einheiten automatisch zur Sichtprüfung ausgefahren. </w:t>
      </w:r>
      <w:r w:rsidR="00CE7064" w:rsidRPr="00163A58">
        <w:rPr>
          <w:rFonts w:ascii="Arial" w:hAnsi="Arial"/>
          <w:b w:val="0"/>
          <w:bCs w:val="0"/>
        </w:rPr>
        <w:t>Der Durchsatz</w:t>
      </w:r>
      <w:r w:rsidR="0023759D" w:rsidRPr="00163A58">
        <w:rPr>
          <w:rFonts w:ascii="Arial" w:hAnsi="Arial"/>
          <w:b w:val="0"/>
          <w:bCs w:val="0"/>
        </w:rPr>
        <w:t xml:space="preserve"> liegt bei 3.000 bis 8.000 FOSB</w:t>
      </w:r>
      <w:r w:rsidR="00760ABF" w:rsidRPr="00163A58">
        <w:rPr>
          <w:rFonts w:ascii="Arial" w:hAnsi="Arial"/>
          <w:b w:val="0"/>
          <w:bCs w:val="0"/>
        </w:rPr>
        <w:t>s</w:t>
      </w:r>
      <w:r w:rsidR="0023759D" w:rsidRPr="00163A58">
        <w:rPr>
          <w:rFonts w:ascii="Arial" w:hAnsi="Arial"/>
          <w:b w:val="0"/>
          <w:bCs w:val="0"/>
        </w:rPr>
        <w:t>, pro Monat</w:t>
      </w:r>
      <w:r w:rsidR="00760ABF" w:rsidRPr="00163A58">
        <w:rPr>
          <w:rFonts w:ascii="Arial" w:hAnsi="Arial"/>
          <w:b w:val="0"/>
          <w:bCs w:val="0"/>
        </w:rPr>
        <w:t>,</w:t>
      </w:r>
      <w:r w:rsidR="0023759D" w:rsidRPr="00163A58">
        <w:rPr>
          <w:rFonts w:ascii="Arial" w:hAnsi="Arial"/>
          <w:b w:val="0"/>
          <w:bCs w:val="0"/>
        </w:rPr>
        <w:t xml:space="preserve"> das entspricht etwa 75.</w:t>
      </w:r>
      <w:r w:rsidR="00760ABF" w:rsidRPr="00163A58">
        <w:rPr>
          <w:rFonts w:ascii="Arial" w:hAnsi="Arial"/>
          <w:b w:val="0"/>
          <w:bCs w:val="0"/>
        </w:rPr>
        <w:t>000 bis 200.000 Wafern</w:t>
      </w:r>
      <w:r w:rsidR="00CE7064" w:rsidRPr="00163A58">
        <w:rPr>
          <w:rFonts w:ascii="Arial" w:hAnsi="Arial"/>
          <w:b w:val="0"/>
          <w:bCs w:val="0"/>
        </w:rPr>
        <w:t>.</w:t>
      </w:r>
    </w:p>
    <w:p w14:paraId="5E25A905" w14:textId="2B2CF68C" w:rsidR="0023759D" w:rsidRPr="00163A58" w:rsidRDefault="0023759D" w:rsidP="00CE7064">
      <w:pPr>
        <w:pStyle w:val="Textkrper"/>
        <w:spacing w:before="120" w:after="120" w:line="260" w:lineRule="exact"/>
        <w:jc w:val="both"/>
        <w:rPr>
          <w:rFonts w:ascii="Arial" w:hAnsi="Arial"/>
          <w:b w:val="0"/>
          <w:bCs w:val="0"/>
        </w:rPr>
      </w:pPr>
      <w:r w:rsidRPr="00163A58">
        <w:rPr>
          <w:rFonts w:ascii="Arial" w:hAnsi="Arial"/>
          <w:b w:val="0"/>
          <w:bCs w:val="0"/>
        </w:rPr>
        <w:t xml:space="preserve">Für Unternehmen mit geringerem Durchsatz ist auch eine teilautomatisierte Version des </w:t>
      </w:r>
      <w:proofErr w:type="spellStart"/>
      <w:r w:rsidRPr="00163A58">
        <w:rPr>
          <w:rFonts w:ascii="Arial" w:hAnsi="Arial"/>
          <w:b w:val="0"/>
          <w:bCs w:val="0"/>
        </w:rPr>
        <w:t>Autobagging</w:t>
      </w:r>
      <w:proofErr w:type="spellEnd"/>
      <w:r w:rsidRPr="00163A58">
        <w:rPr>
          <w:rFonts w:ascii="Arial" w:hAnsi="Arial"/>
          <w:b w:val="0"/>
          <w:bCs w:val="0"/>
        </w:rPr>
        <w:t xml:space="preserve"> Tools verfügbar. Hier übernehmen Mitarbeitende die </w:t>
      </w:r>
      <w:r w:rsidRPr="00163A58">
        <w:rPr>
          <w:rFonts w:ascii="Arial" w:hAnsi="Arial"/>
          <w:b w:val="0"/>
          <w:bCs w:val="0"/>
        </w:rPr>
        <w:lastRenderedPageBreak/>
        <w:t>Zuführung und die Entnahme der FOSB</w:t>
      </w:r>
      <w:r w:rsidR="00760ABF" w:rsidRPr="00163A58">
        <w:rPr>
          <w:rFonts w:ascii="Arial" w:hAnsi="Arial"/>
          <w:b w:val="0"/>
          <w:bCs w:val="0"/>
        </w:rPr>
        <w:t>s</w:t>
      </w:r>
      <w:r w:rsidRPr="00163A58">
        <w:rPr>
          <w:rFonts w:ascii="Arial" w:hAnsi="Arial"/>
          <w:b w:val="0"/>
          <w:bCs w:val="0"/>
        </w:rPr>
        <w:t xml:space="preserve"> </w:t>
      </w:r>
      <w:r w:rsidR="00913332" w:rsidRPr="00163A58">
        <w:rPr>
          <w:rFonts w:ascii="Arial" w:hAnsi="Arial"/>
          <w:b w:val="0"/>
          <w:bCs w:val="0"/>
        </w:rPr>
        <w:t xml:space="preserve">bei der </w:t>
      </w:r>
      <w:r w:rsidR="00760ABF" w:rsidRPr="00163A58">
        <w:rPr>
          <w:rFonts w:ascii="Arial" w:hAnsi="Arial"/>
          <w:b w:val="0"/>
          <w:bCs w:val="0"/>
        </w:rPr>
        <w:t>Verpackungseinheit</w:t>
      </w:r>
      <w:r w:rsidRPr="00163A58">
        <w:rPr>
          <w:rFonts w:ascii="Arial" w:hAnsi="Arial"/>
          <w:b w:val="0"/>
          <w:bCs w:val="0"/>
        </w:rPr>
        <w:t xml:space="preserve"> und d</w:t>
      </w:r>
      <w:r w:rsidR="00913332" w:rsidRPr="00163A58">
        <w:rPr>
          <w:rFonts w:ascii="Arial" w:hAnsi="Arial"/>
          <w:b w:val="0"/>
          <w:bCs w:val="0"/>
        </w:rPr>
        <w:t>er</w:t>
      </w:r>
      <w:r w:rsidRPr="00163A58">
        <w:rPr>
          <w:rFonts w:ascii="Arial" w:hAnsi="Arial"/>
          <w:b w:val="0"/>
          <w:bCs w:val="0"/>
        </w:rPr>
        <w:t xml:space="preserve"> Prüfkammer.</w:t>
      </w:r>
    </w:p>
    <w:p w14:paraId="53093E03" w14:textId="36FA8308" w:rsidR="00393444" w:rsidRPr="00163A58" w:rsidRDefault="00393444" w:rsidP="00E30D6B">
      <w:pPr>
        <w:pStyle w:val="Textkrper"/>
        <w:spacing w:before="120" w:after="120" w:line="260" w:lineRule="exact"/>
        <w:jc w:val="both"/>
        <w:rPr>
          <w:rFonts w:ascii="Arial" w:hAnsi="Arial"/>
          <w:bCs w:val="0"/>
        </w:rPr>
      </w:pPr>
      <w:r w:rsidRPr="00163A58">
        <w:rPr>
          <w:rFonts w:ascii="Arial" w:hAnsi="Arial"/>
          <w:bCs w:val="0"/>
        </w:rPr>
        <w:t>Mit anderen cts Automationslösungen kombinierbar</w:t>
      </w:r>
    </w:p>
    <w:p w14:paraId="3CD92867" w14:textId="0FDF921B" w:rsidR="001914AC" w:rsidRPr="00163A58" w:rsidRDefault="005B3574" w:rsidP="00047329">
      <w:pPr>
        <w:pStyle w:val="Textkrper"/>
        <w:spacing w:before="120" w:after="120" w:line="260" w:lineRule="exact"/>
        <w:jc w:val="both"/>
        <w:rPr>
          <w:rFonts w:ascii="Arial" w:hAnsi="Arial"/>
          <w:b w:val="0"/>
        </w:rPr>
      </w:pPr>
      <w:r w:rsidRPr="00163A58">
        <w:rPr>
          <w:rFonts w:ascii="Arial" w:hAnsi="Arial"/>
          <w:b w:val="0"/>
          <w:bCs w:val="0"/>
        </w:rPr>
        <w:t>„</w:t>
      </w:r>
      <w:r w:rsidRPr="00163A58">
        <w:rPr>
          <w:rFonts w:ascii="Arial" w:hAnsi="Arial"/>
          <w:b w:val="0"/>
        </w:rPr>
        <w:t xml:space="preserve">Mit unserem </w:t>
      </w:r>
      <w:proofErr w:type="spellStart"/>
      <w:r w:rsidRPr="00163A58">
        <w:rPr>
          <w:rFonts w:ascii="Arial" w:hAnsi="Arial"/>
          <w:b w:val="0"/>
        </w:rPr>
        <w:t>Autobagging</w:t>
      </w:r>
      <w:proofErr w:type="spellEnd"/>
      <w:r w:rsidRPr="00163A58">
        <w:rPr>
          <w:rFonts w:ascii="Arial" w:hAnsi="Arial"/>
          <w:b w:val="0"/>
        </w:rPr>
        <w:t xml:space="preserve"> Tool </w:t>
      </w:r>
      <w:r w:rsidR="00361AE6" w:rsidRPr="00163A58">
        <w:rPr>
          <w:rFonts w:ascii="Arial" w:hAnsi="Arial"/>
          <w:b w:val="0"/>
        </w:rPr>
        <w:t>haben wir einen weiteren wichtigen Produktionsschritt automatisiert</w:t>
      </w:r>
      <w:r w:rsidR="00760ABF" w:rsidRPr="00163A58">
        <w:rPr>
          <w:rFonts w:ascii="Arial" w:hAnsi="Arial"/>
          <w:b w:val="0"/>
        </w:rPr>
        <w:t>“</w:t>
      </w:r>
      <w:r w:rsidR="00361AE6" w:rsidRPr="00163A58">
        <w:rPr>
          <w:rFonts w:ascii="Arial" w:hAnsi="Arial"/>
          <w:b w:val="0"/>
        </w:rPr>
        <w:t>, fasst</w:t>
      </w:r>
      <w:r w:rsidR="003D247E" w:rsidRPr="00163A58">
        <w:rPr>
          <w:rFonts w:ascii="Arial" w:hAnsi="Arial"/>
          <w:b w:val="0"/>
        </w:rPr>
        <w:t xml:space="preserve"> </w:t>
      </w:r>
      <w:r w:rsidR="00165FC9" w:rsidRPr="00163A58">
        <w:rPr>
          <w:rFonts w:ascii="Arial" w:hAnsi="Arial"/>
          <w:b w:val="0"/>
          <w:bCs w:val="0"/>
        </w:rPr>
        <w:t>Pammer</w:t>
      </w:r>
      <w:r w:rsidR="00165FC9" w:rsidRPr="00163A58">
        <w:rPr>
          <w:rFonts w:ascii="Arial" w:hAnsi="Arial"/>
          <w:b w:val="0"/>
        </w:rPr>
        <w:t xml:space="preserve"> </w:t>
      </w:r>
      <w:r w:rsidR="00361AE6" w:rsidRPr="00163A58">
        <w:rPr>
          <w:rFonts w:ascii="Arial" w:hAnsi="Arial"/>
          <w:b w:val="0"/>
        </w:rPr>
        <w:t xml:space="preserve">zusammen. „Unsere Lösung vermeidet nur allzu menschliche Fehler, </w:t>
      </w:r>
      <w:r w:rsidR="00913332" w:rsidRPr="00163A58">
        <w:rPr>
          <w:rFonts w:ascii="Arial" w:hAnsi="Arial"/>
          <w:b w:val="0"/>
        </w:rPr>
        <w:t>sie</w:t>
      </w:r>
      <w:r w:rsidR="00760ABF" w:rsidRPr="00163A58">
        <w:rPr>
          <w:rFonts w:ascii="Arial" w:hAnsi="Arial"/>
          <w:b w:val="0"/>
        </w:rPr>
        <w:t xml:space="preserve"> </w:t>
      </w:r>
      <w:r w:rsidR="00361AE6" w:rsidRPr="00163A58">
        <w:rPr>
          <w:rFonts w:ascii="Arial" w:hAnsi="Arial"/>
          <w:b w:val="0"/>
        </w:rPr>
        <w:t>arbeitet effizienter und besser als herkömmliche manuelle Workflows. Dabei ist meist keine Rüstzeit notwendig.</w:t>
      </w:r>
      <w:r w:rsidR="00913332" w:rsidRPr="00163A58">
        <w:rPr>
          <w:rFonts w:ascii="Arial" w:hAnsi="Arial"/>
          <w:b w:val="0"/>
        </w:rPr>
        <w:t xml:space="preserve"> </w:t>
      </w:r>
      <w:r w:rsidR="007604F4" w:rsidRPr="00163A58">
        <w:rPr>
          <w:rFonts w:ascii="Arial" w:hAnsi="Arial"/>
          <w:b w:val="0"/>
        </w:rPr>
        <w:t>Zudem</w:t>
      </w:r>
      <w:r w:rsidR="00913332" w:rsidRPr="00163A58">
        <w:rPr>
          <w:rFonts w:ascii="Arial" w:hAnsi="Arial"/>
          <w:b w:val="0"/>
        </w:rPr>
        <w:t xml:space="preserve"> wird die Staubbelastung spürbar reduziert</w:t>
      </w:r>
      <w:r w:rsidR="00F5027E" w:rsidRPr="00163A58">
        <w:rPr>
          <w:rFonts w:ascii="Arial" w:hAnsi="Arial"/>
          <w:b w:val="0"/>
        </w:rPr>
        <w:t>.</w:t>
      </w:r>
      <w:r w:rsidR="00361AE6" w:rsidRPr="00163A58">
        <w:rPr>
          <w:rFonts w:ascii="Arial" w:hAnsi="Arial"/>
          <w:b w:val="0"/>
        </w:rPr>
        <w:t xml:space="preserve"> Das neue System fügt sich harmonisch in unser Portfolio ein. </w:t>
      </w:r>
      <w:r w:rsidR="00E30D6B" w:rsidRPr="00163A58">
        <w:rPr>
          <w:rFonts w:ascii="Arial" w:hAnsi="Arial"/>
          <w:b w:val="0"/>
        </w:rPr>
        <w:t>Sowohl die Übergabe der FOSB</w:t>
      </w:r>
      <w:r w:rsidR="00361AE6" w:rsidRPr="00163A58">
        <w:rPr>
          <w:rFonts w:ascii="Arial" w:hAnsi="Arial"/>
          <w:b w:val="0"/>
        </w:rPr>
        <w:t xml:space="preserve">s </w:t>
      </w:r>
      <w:r w:rsidR="003D247E" w:rsidRPr="00163A58">
        <w:rPr>
          <w:rFonts w:ascii="Arial" w:hAnsi="Arial"/>
          <w:b w:val="0"/>
        </w:rPr>
        <w:t>auf das </w:t>
      </w:r>
      <w:proofErr w:type="spellStart"/>
      <w:r w:rsidR="003D247E" w:rsidRPr="00163A58">
        <w:rPr>
          <w:rFonts w:ascii="Arial" w:hAnsi="Arial"/>
          <w:b w:val="0"/>
        </w:rPr>
        <w:t>Zuförderband</w:t>
      </w:r>
      <w:proofErr w:type="spellEnd"/>
      <w:r w:rsidR="003D247E" w:rsidRPr="00163A58">
        <w:rPr>
          <w:rFonts w:ascii="Arial" w:hAnsi="Arial"/>
          <w:b w:val="0"/>
        </w:rPr>
        <w:t xml:space="preserve"> als </w:t>
      </w:r>
      <w:r w:rsidR="00E30D6B" w:rsidRPr="00163A58">
        <w:rPr>
          <w:rFonts w:ascii="Arial" w:hAnsi="Arial"/>
          <w:b w:val="0"/>
        </w:rPr>
        <w:t xml:space="preserve">auch die Abholung am Ausförderband muss nicht manuell erfolgen. Durch die </w:t>
      </w:r>
      <w:r w:rsidR="00361AE6" w:rsidRPr="00163A58">
        <w:rPr>
          <w:rFonts w:ascii="Arial" w:hAnsi="Arial"/>
          <w:b w:val="0"/>
        </w:rPr>
        <w:t>cts</w:t>
      </w:r>
      <w:r w:rsidR="00F5027E" w:rsidRPr="00163A58">
        <w:rPr>
          <w:rFonts w:ascii="Arial" w:hAnsi="Arial"/>
          <w:b w:val="0"/>
        </w:rPr>
        <w:t xml:space="preserve"> </w:t>
      </w:r>
      <w:r w:rsidR="00361AE6" w:rsidRPr="00163A58">
        <w:rPr>
          <w:rFonts w:ascii="Arial" w:hAnsi="Arial"/>
          <w:b w:val="0"/>
        </w:rPr>
        <w:t>Smart </w:t>
      </w:r>
      <w:proofErr w:type="spellStart"/>
      <w:r w:rsidR="00361AE6" w:rsidRPr="00163A58">
        <w:rPr>
          <w:rFonts w:ascii="Arial" w:hAnsi="Arial"/>
          <w:b w:val="0"/>
        </w:rPr>
        <w:t>Logistics</w:t>
      </w:r>
      <w:proofErr w:type="spellEnd"/>
      <w:r w:rsidR="00361AE6" w:rsidRPr="00163A58">
        <w:rPr>
          <w:rFonts w:ascii="Arial" w:hAnsi="Arial"/>
          <w:b w:val="0"/>
        </w:rPr>
        <w:t xml:space="preserve"> </w:t>
      </w:r>
      <w:r w:rsidR="00E30D6B" w:rsidRPr="00163A58">
        <w:rPr>
          <w:rFonts w:ascii="Arial" w:hAnsi="Arial"/>
          <w:b w:val="0"/>
        </w:rPr>
        <w:t>Materiallogistiklösungen ist ein vollkommen autonomer, automatisierter Transportprozess ohne aufw</w:t>
      </w:r>
      <w:r w:rsidR="003D247E" w:rsidRPr="00163A58">
        <w:rPr>
          <w:rFonts w:ascii="Arial" w:hAnsi="Arial"/>
          <w:b w:val="0"/>
        </w:rPr>
        <w:t>ä</w:t>
      </w:r>
      <w:r w:rsidR="00E30D6B" w:rsidRPr="00163A58">
        <w:rPr>
          <w:rFonts w:ascii="Arial" w:hAnsi="Arial"/>
          <w:b w:val="0"/>
        </w:rPr>
        <w:t xml:space="preserve">ndige Umbauarbeiten </w:t>
      </w:r>
      <w:r w:rsidR="00361AE6" w:rsidRPr="00163A58">
        <w:rPr>
          <w:rFonts w:ascii="Arial" w:hAnsi="Arial"/>
          <w:b w:val="0"/>
        </w:rPr>
        <w:t>der Produktion</w:t>
      </w:r>
      <w:r w:rsidR="003D247E" w:rsidRPr="00163A58">
        <w:rPr>
          <w:rFonts w:ascii="Arial" w:hAnsi="Arial"/>
          <w:b w:val="0"/>
        </w:rPr>
        <w:t>s</w:t>
      </w:r>
      <w:r w:rsidR="00361AE6" w:rsidRPr="00163A58">
        <w:rPr>
          <w:rFonts w:ascii="Arial" w:hAnsi="Arial"/>
          <w:b w:val="0"/>
        </w:rPr>
        <w:t>umgebung</w:t>
      </w:r>
      <w:r w:rsidR="00E30D6B" w:rsidRPr="00163A58">
        <w:rPr>
          <w:rFonts w:ascii="Arial" w:hAnsi="Arial"/>
          <w:b w:val="0"/>
        </w:rPr>
        <w:t xml:space="preserve"> möglich.</w:t>
      </w:r>
      <w:r w:rsidR="00361AE6" w:rsidRPr="00163A58">
        <w:rPr>
          <w:rFonts w:ascii="Arial" w:hAnsi="Arial"/>
          <w:b w:val="0"/>
        </w:rPr>
        <w:t xml:space="preserve"> Und mit unserem Smart Warehouse </w:t>
      </w:r>
      <w:r w:rsidR="003D247E" w:rsidRPr="00163A58">
        <w:rPr>
          <w:rFonts w:ascii="Arial" w:hAnsi="Arial"/>
          <w:b w:val="0"/>
        </w:rPr>
        <w:t>bieten</w:t>
      </w:r>
      <w:r w:rsidR="00361AE6" w:rsidRPr="00163A58">
        <w:rPr>
          <w:rFonts w:ascii="Arial" w:hAnsi="Arial"/>
          <w:b w:val="0"/>
        </w:rPr>
        <w:t xml:space="preserve"> wir sogar eine passende und ebenfalls vollautomatisch</w:t>
      </w:r>
      <w:r w:rsidR="00F3041B" w:rsidRPr="00163A58">
        <w:rPr>
          <w:rFonts w:ascii="Arial" w:hAnsi="Arial"/>
          <w:b w:val="0"/>
        </w:rPr>
        <w:t xml:space="preserve">e </w:t>
      </w:r>
      <w:r w:rsidR="00E30D6B" w:rsidRPr="00163A58">
        <w:rPr>
          <w:rFonts w:ascii="Arial" w:hAnsi="Arial"/>
          <w:b w:val="0"/>
        </w:rPr>
        <w:t>Zwischenlagerlösung.</w:t>
      </w:r>
      <w:r w:rsidR="00760ABF" w:rsidRPr="00163A58">
        <w:rPr>
          <w:rFonts w:ascii="Arial" w:hAnsi="Arial"/>
          <w:b w:val="0"/>
        </w:rPr>
        <w:t>“</w:t>
      </w:r>
    </w:p>
    <w:p w14:paraId="5395B488" w14:textId="77777777" w:rsidR="00071027" w:rsidRPr="00163A58" w:rsidRDefault="00071027" w:rsidP="00047329">
      <w:pPr>
        <w:pStyle w:val="Textkrper"/>
        <w:spacing w:before="120" w:after="120" w:line="260" w:lineRule="exact"/>
        <w:jc w:val="both"/>
        <w:rPr>
          <w:rFonts w:ascii="Arial" w:hAnsi="Arial"/>
          <w:b w:val="0"/>
          <w:bCs w:val="0"/>
        </w:rPr>
      </w:pPr>
    </w:p>
    <w:p w14:paraId="3F3C0351" w14:textId="77777777" w:rsidR="00047329" w:rsidRPr="00163A58" w:rsidRDefault="00047329" w:rsidP="00047329">
      <w:pPr>
        <w:pStyle w:val="PITextkrper"/>
        <w:pBdr>
          <w:top w:val="single" w:sz="4" w:space="1" w:color="auto"/>
        </w:pBdr>
        <w:spacing w:before="240"/>
        <w:rPr>
          <w:b/>
          <w:sz w:val="18"/>
          <w:szCs w:val="18"/>
          <w:lang w:val="de-DE"/>
        </w:rPr>
      </w:pPr>
    </w:p>
    <w:p w14:paraId="7C581A7B" w14:textId="77777777" w:rsidR="00047329" w:rsidRPr="00CE7064" w:rsidRDefault="00047329" w:rsidP="00047329">
      <w:pPr>
        <w:spacing w:after="120" w:line="280" w:lineRule="exact"/>
        <w:rPr>
          <w:rFonts w:ascii="Arial" w:hAnsi="Arial" w:cs="Arial"/>
          <w:b/>
          <w:bCs/>
          <w:sz w:val="18"/>
          <w:szCs w:val="18"/>
        </w:rPr>
      </w:pPr>
      <w:r w:rsidRPr="00163A58">
        <w:rPr>
          <w:rFonts w:ascii="Arial" w:hAnsi="Arial" w:cs="Arial"/>
          <w:b/>
          <w:bCs/>
          <w:sz w:val="18"/>
          <w:szCs w:val="18"/>
        </w:rPr>
        <w:t>Verfügbares Bildmaterial</w:t>
      </w:r>
    </w:p>
    <w:p w14:paraId="3F810017" w14:textId="179736DA" w:rsidR="003511BA" w:rsidRPr="00CE7064" w:rsidRDefault="00047329" w:rsidP="003511BA">
      <w:pPr>
        <w:spacing w:after="120" w:line="280" w:lineRule="exact"/>
        <w:rPr>
          <w:rStyle w:val="Hyperlink"/>
          <w:rFonts w:asciiTheme="minorHAnsi" w:hAnsiTheme="minorHAnsi" w:cstheme="minorHAnsi"/>
          <w:bCs/>
          <w:sz w:val="20"/>
          <w:szCs w:val="20"/>
        </w:rPr>
      </w:pPr>
      <w:r w:rsidRPr="00CE7064">
        <w:rPr>
          <w:rFonts w:ascii="Arial" w:hAnsi="Arial" w:cs="Arial"/>
          <w:bCs/>
          <w:sz w:val="18"/>
          <w:szCs w:val="18"/>
        </w:rPr>
        <w:t>Folgendes Bildmaterial steht druckfähig im Internet zum Download bereit:</w:t>
      </w:r>
      <w:r w:rsidRPr="00CE7064">
        <w:t xml:space="preserve"> </w:t>
      </w:r>
      <w:hyperlink r:id="rId11" w:history="1">
        <w:r w:rsidR="00287F4D" w:rsidRPr="00CE7064">
          <w:rPr>
            <w:rFonts w:ascii="Arial" w:hAnsi="Arial" w:cs="Arial"/>
            <w:color w:val="0000FF"/>
            <w:sz w:val="18"/>
            <w:szCs w:val="18"/>
            <w:u w:val="single"/>
          </w:rPr>
          <w:t>https://kk.htcm.de/press-releases/cts/</w:t>
        </w:r>
      </w:hyperlink>
    </w:p>
    <w:tbl>
      <w:tblPr>
        <w:tblW w:w="3577"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577"/>
      </w:tblGrid>
      <w:tr w:rsidR="003511BA" w:rsidRPr="00CE7064" w14:paraId="7CBB3757" w14:textId="77777777" w:rsidTr="00360C52">
        <w:trPr>
          <w:trHeight w:val="2669"/>
        </w:trPr>
        <w:tc>
          <w:tcPr>
            <w:tcW w:w="3577" w:type="dxa"/>
          </w:tcPr>
          <w:p w14:paraId="2E4734A4" w14:textId="7F4F8653" w:rsidR="003511BA" w:rsidRPr="00E81CFD" w:rsidRDefault="003511BA" w:rsidP="00E81CFD">
            <w:pPr>
              <w:pStyle w:val="txt"/>
              <w:rPr>
                <w:noProof/>
              </w:rPr>
            </w:pPr>
            <w:r w:rsidRPr="00CE7064">
              <w:rPr>
                <w:noProof/>
              </w:rPr>
              <w:br/>
            </w:r>
            <w:r w:rsidR="00F944FD">
              <w:rPr>
                <w:noProof/>
              </w:rPr>
              <w:drawing>
                <wp:inline distT="0" distB="0" distL="0" distR="0" wp14:anchorId="76FB9040" wp14:editId="43288BD0">
                  <wp:extent cx="2171700" cy="1638300"/>
                  <wp:effectExtent l="0" t="0" r="0" b="0"/>
                  <wp:docPr id="31561339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71700" cy="1638300"/>
                          </a:xfrm>
                          <a:prstGeom prst="rect">
                            <a:avLst/>
                          </a:prstGeom>
                          <a:noFill/>
                          <a:ln>
                            <a:noFill/>
                          </a:ln>
                        </pic:spPr>
                      </pic:pic>
                    </a:graphicData>
                  </a:graphic>
                </wp:inline>
              </w:drawing>
            </w:r>
            <w:r w:rsidRPr="00CE7064">
              <w:rPr>
                <w:bCs/>
                <w:sz w:val="16"/>
                <w:szCs w:val="16"/>
              </w:rPr>
              <w:t>Bildquelle: cts</w:t>
            </w:r>
            <w:r w:rsidRPr="00CE7064">
              <w:rPr>
                <w:bCs/>
                <w:sz w:val="16"/>
                <w:szCs w:val="16"/>
              </w:rPr>
              <w:br/>
            </w:r>
            <w:r w:rsidRPr="00CE7064">
              <w:rPr>
                <w:bCs/>
                <w:sz w:val="18"/>
                <w:szCs w:val="18"/>
              </w:rPr>
              <w:br/>
            </w:r>
            <w:proofErr w:type="spellStart"/>
            <w:r w:rsidR="00E81CFD" w:rsidRPr="00E81CFD">
              <w:rPr>
                <w:b/>
                <w:bCs/>
                <w:sz w:val="18"/>
                <w:szCs w:val="18"/>
              </w:rPr>
              <w:t>Autobagging</w:t>
            </w:r>
            <w:proofErr w:type="spellEnd"/>
            <w:r w:rsidR="00E81CFD" w:rsidRPr="00E81CFD">
              <w:rPr>
                <w:b/>
                <w:bCs/>
                <w:sz w:val="18"/>
                <w:szCs w:val="18"/>
              </w:rPr>
              <w:t xml:space="preserve"> Tool</w:t>
            </w:r>
            <w:r w:rsidR="00E81CFD">
              <w:rPr>
                <w:b/>
                <w:bCs/>
                <w:sz w:val="18"/>
                <w:szCs w:val="18"/>
              </w:rPr>
              <w:t xml:space="preserve"> von cts: </w:t>
            </w:r>
            <w:r w:rsidR="00E81CFD" w:rsidRPr="00E81CFD">
              <w:rPr>
                <w:b/>
                <w:bCs/>
                <w:sz w:val="18"/>
                <w:szCs w:val="18"/>
              </w:rPr>
              <w:t xml:space="preserve">Das neue </w:t>
            </w:r>
            <w:r w:rsidR="00E81CFD">
              <w:rPr>
                <w:b/>
                <w:bCs/>
                <w:sz w:val="18"/>
                <w:szCs w:val="18"/>
              </w:rPr>
              <w:t>System</w:t>
            </w:r>
            <w:r w:rsidR="00E81CFD" w:rsidRPr="00E81CFD">
              <w:rPr>
                <w:b/>
                <w:bCs/>
                <w:sz w:val="18"/>
                <w:szCs w:val="18"/>
              </w:rPr>
              <w:t xml:space="preserve"> kombiniert Verpackungsmaschine, Prüfkammer, Handhabungsroboter und alle weiteren Komponenten in einer Komplettzelle</w:t>
            </w:r>
            <w:r w:rsidR="00E81CFD">
              <w:rPr>
                <w:b/>
                <w:bCs/>
                <w:sz w:val="18"/>
                <w:szCs w:val="18"/>
              </w:rPr>
              <w:t>.</w:t>
            </w:r>
          </w:p>
        </w:tc>
      </w:tr>
    </w:tbl>
    <w:p w14:paraId="3546F48D" w14:textId="050F3562" w:rsidR="00760ABF" w:rsidRDefault="00760ABF" w:rsidP="003511BA">
      <w:pPr>
        <w:pStyle w:val="Textkrper"/>
        <w:spacing w:before="120" w:after="120" w:line="260" w:lineRule="exact"/>
        <w:jc w:val="both"/>
        <w:rPr>
          <w:rFonts w:ascii="Arial" w:hAnsi="Arial"/>
          <w:b w:val="0"/>
          <w:bCs w:val="0"/>
        </w:rPr>
      </w:pPr>
    </w:p>
    <w:p w14:paraId="337F971E" w14:textId="77777777" w:rsidR="00760ABF" w:rsidRDefault="00760ABF">
      <w:pPr>
        <w:rPr>
          <w:rFonts w:ascii="Arial" w:hAnsi="Arial" w:cs="Arial"/>
          <w:sz w:val="20"/>
          <w:szCs w:val="20"/>
        </w:rPr>
      </w:pPr>
      <w:r>
        <w:rPr>
          <w:rFonts w:ascii="Arial" w:hAnsi="Arial"/>
          <w:b/>
          <w:bCs/>
        </w:rPr>
        <w:br w:type="page"/>
      </w:r>
    </w:p>
    <w:p w14:paraId="65158153" w14:textId="77777777" w:rsidR="003511BA" w:rsidRDefault="003511BA" w:rsidP="003511BA">
      <w:pPr>
        <w:pStyle w:val="Textkrper"/>
        <w:spacing w:before="120" w:after="120" w:line="260" w:lineRule="exact"/>
        <w:jc w:val="both"/>
        <w:rPr>
          <w:rFonts w:ascii="Arial" w:hAnsi="Arial"/>
          <w:b w:val="0"/>
          <w:bCs w:val="0"/>
        </w:rPr>
      </w:pPr>
    </w:p>
    <w:tbl>
      <w:tblPr>
        <w:tblW w:w="3577"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577"/>
      </w:tblGrid>
      <w:tr w:rsidR="00E81CFD" w:rsidRPr="00CE7064" w14:paraId="6D3BA567" w14:textId="77777777" w:rsidTr="002C7937">
        <w:trPr>
          <w:trHeight w:val="2669"/>
        </w:trPr>
        <w:tc>
          <w:tcPr>
            <w:tcW w:w="3577" w:type="dxa"/>
          </w:tcPr>
          <w:p w14:paraId="027568A1" w14:textId="7169B345" w:rsidR="00E81CFD" w:rsidRPr="00E81CFD" w:rsidRDefault="00E81CFD" w:rsidP="00E81CFD">
            <w:pPr>
              <w:pStyle w:val="txt"/>
              <w:rPr>
                <w:noProof/>
              </w:rPr>
            </w:pPr>
            <w:r w:rsidRPr="00E81CFD">
              <w:rPr>
                <w:noProof/>
              </w:rPr>
              <w:drawing>
                <wp:inline distT="0" distB="0" distL="0" distR="0" wp14:anchorId="16B00EB5" wp14:editId="7B310433">
                  <wp:extent cx="2182495" cy="1261110"/>
                  <wp:effectExtent l="0" t="0" r="8255"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182495" cy="1261110"/>
                          </a:xfrm>
                          <a:prstGeom prst="rect">
                            <a:avLst/>
                          </a:prstGeom>
                        </pic:spPr>
                      </pic:pic>
                    </a:graphicData>
                  </a:graphic>
                </wp:inline>
              </w:drawing>
            </w:r>
            <w:r w:rsidRPr="00CE7064">
              <w:rPr>
                <w:bCs/>
                <w:sz w:val="16"/>
                <w:szCs w:val="16"/>
              </w:rPr>
              <w:t>Bildquelle: cts</w:t>
            </w:r>
            <w:r w:rsidRPr="00CE7064">
              <w:rPr>
                <w:bCs/>
                <w:sz w:val="16"/>
                <w:szCs w:val="16"/>
              </w:rPr>
              <w:br/>
            </w:r>
            <w:r w:rsidRPr="00CE7064">
              <w:rPr>
                <w:bCs/>
                <w:sz w:val="18"/>
                <w:szCs w:val="18"/>
              </w:rPr>
              <w:br/>
            </w:r>
            <w:r w:rsidRPr="00E81CFD">
              <w:rPr>
                <w:b/>
                <w:bCs/>
                <w:sz w:val="18"/>
                <w:szCs w:val="18"/>
              </w:rPr>
              <w:t>Cross-Slot-Check und</w:t>
            </w:r>
            <w:r>
              <w:rPr>
                <w:noProof/>
              </w:rPr>
              <w:t xml:space="preserve"> </w:t>
            </w:r>
            <w:r w:rsidRPr="00E81CFD">
              <w:rPr>
                <w:b/>
                <w:bCs/>
                <w:sz w:val="18"/>
                <w:szCs w:val="18"/>
              </w:rPr>
              <w:t>Anbauteileprüfung</w:t>
            </w:r>
            <w:r>
              <w:rPr>
                <w:b/>
                <w:bCs/>
                <w:sz w:val="18"/>
                <w:szCs w:val="18"/>
              </w:rPr>
              <w:t xml:space="preserve"> vor der Verpackung: nicht zur Konfiguration passende Objekte werden automatisch aussortiert.</w:t>
            </w:r>
          </w:p>
        </w:tc>
      </w:tr>
    </w:tbl>
    <w:p w14:paraId="2445541D" w14:textId="77777777" w:rsidR="00E81CFD" w:rsidRDefault="00E81CFD" w:rsidP="00E81CFD">
      <w:pPr>
        <w:pStyle w:val="Textkrper"/>
        <w:spacing w:before="120" w:after="120" w:line="260" w:lineRule="exact"/>
        <w:jc w:val="both"/>
        <w:rPr>
          <w:rFonts w:ascii="Arial" w:hAnsi="Arial"/>
          <w:b w:val="0"/>
          <w:bCs w:val="0"/>
        </w:rPr>
      </w:pPr>
    </w:p>
    <w:p w14:paraId="7491E35D" w14:textId="77777777" w:rsidR="0090366B" w:rsidRPr="00CE7064" w:rsidRDefault="0090366B" w:rsidP="0090366B">
      <w:pPr>
        <w:pStyle w:val="PITextkrper"/>
        <w:rPr>
          <w:b/>
          <w:bCs/>
          <w:sz w:val="18"/>
          <w:szCs w:val="18"/>
          <w:lang w:val="de-DE"/>
        </w:rPr>
      </w:pPr>
      <w:r w:rsidRPr="00CE7064">
        <w:rPr>
          <w:b/>
          <w:bCs/>
          <w:sz w:val="18"/>
          <w:szCs w:val="18"/>
          <w:lang w:val="de-DE"/>
        </w:rPr>
        <w:t>Verfügbare Videos</w:t>
      </w:r>
    </w:p>
    <w:p w14:paraId="1BCC4C51" w14:textId="4B806BF9" w:rsidR="0090366B" w:rsidRPr="00CE7064" w:rsidRDefault="0090366B" w:rsidP="0090366B">
      <w:pPr>
        <w:pStyle w:val="PIAbspann"/>
        <w:jc w:val="left"/>
        <w:rPr>
          <w:rStyle w:val="Hyperlink"/>
          <w:rFonts w:cs="Arial"/>
          <w:bCs/>
          <w:szCs w:val="18"/>
          <w:lang w:val="de-DE"/>
        </w:rPr>
      </w:pPr>
      <w:r w:rsidRPr="00CE7064">
        <w:rPr>
          <w:lang w:val="de-DE"/>
        </w:rPr>
        <w:t xml:space="preserve">Sie finden ein Video zu diesem Thema auf unserem YouTube Kanal: </w:t>
      </w:r>
      <w:r w:rsidRPr="00CE7064">
        <w:rPr>
          <w:lang w:val="de-DE"/>
        </w:rPr>
        <w:br/>
      </w:r>
      <w:r w:rsidR="004B2E31" w:rsidRPr="004B2E31">
        <w:rPr>
          <w:rStyle w:val="Hyperlink"/>
          <w:lang w:val="de-DE"/>
        </w:rPr>
        <w:t>https://www.youtube.com/watch?v=k5IzhJDeh84</w:t>
      </w:r>
    </w:p>
    <w:tbl>
      <w:tblPr>
        <w:tblW w:w="3510"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510"/>
      </w:tblGrid>
      <w:tr w:rsidR="0090366B" w:rsidRPr="00CE7064" w14:paraId="55914AE4" w14:textId="77777777" w:rsidTr="00E37640">
        <w:trPr>
          <w:trHeight w:val="1701"/>
        </w:trPr>
        <w:tc>
          <w:tcPr>
            <w:tcW w:w="3510" w:type="dxa"/>
          </w:tcPr>
          <w:p w14:paraId="5A48EB90" w14:textId="461375C7" w:rsidR="0090366B" w:rsidRDefault="0090366B" w:rsidP="004B2E31">
            <w:pPr>
              <w:pStyle w:val="txt"/>
              <w:rPr>
                <w:bCs/>
                <w:sz w:val="16"/>
                <w:szCs w:val="16"/>
              </w:rPr>
            </w:pPr>
            <w:r w:rsidRPr="00CE7064">
              <w:rPr>
                <w:b/>
              </w:rPr>
              <w:br/>
            </w:r>
            <w:r w:rsidR="009C024B" w:rsidRPr="009C024B">
              <w:rPr>
                <w:b/>
                <w:bCs/>
                <w:noProof/>
                <w:sz w:val="18"/>
              </w:rPr>
              <w:drawing>
                <wp:inline distT="0" distB="0" distL="0" distR="0" wp14:anchorId="5F439860" wp14:editId="4D3F27B8">
                  <wp:extent cx="2138595" cy="1177925"/>
                  <wp:effectExtent l="0" t="0" r="0" b="3175"/>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138595" cy="1177925"/>
                          </a:xfrm>
                          <a:prstGeom prst="rect">
                            <a:avLst/>
                          </a:prstGeom>
                        </pic:spPr>
                      </pic:pic>
                    </a:graphicData>
                  </a:graphic>
                </wp:inline>
              </w:drawing>
            </w:r>
            <w:r w:rsidRPr="00CE7064">
              <w:rPr>
                <w:b/>
                <w:bCs/>
                <w:sz w:val="18"/>
              </w:rPr>
              <w:br/>
            </w:r>
            <w:r w:rsidR="00F3041B">
              <w:rPr>
                <w:bCs/>
                <w:sz w:val="16"/>
                <w:szCs w:val="16"/>
              </w:rPr>
              <w:t>Videoq</w:t>
            </w:r>
            <w:r w:rsidRPr="00CE7064">
              <w:rPr>
                <w:bCs/>
                <w:sz w:val="16"/>
                <w:szCs w:val="16"/>
              </w:rPr>
              <w:t xml:space="preserve">uelle: cts </w:t>
            </w:r>
          </w:p>
          <w:p w14:paraId="21B91CC4" w14:textId="6AD92141" w:rsidR="00F5027E" w:rsidRPr="00F5027E" w:rsidRDefault="00F5027E" w:rsidP="004B2E31">
            <w:pPr>
              <w:pStyle w:val="txt"/>
              <w:rPr>
                <w:b/>
                <w:sz w:val="18"/>
              </w:rPr>
            </w:pPr>
            <w:r w:rsidRPr="00F5027E">
              <w:rPr>
                <w:b/>
                <w:sz w:val="16"/>
                <w:szCs w:val="16"/>
              </w:rPr>
              <w:t xml:space="preserve">Das </w:t>
            </w:r>
            <w:proofErr w:type="spellStart"/>
            <w:r w:rsidRPr="00F5027E">
              <w:rPr>
                <w:b/>
                <w:sz w:val="16"/>
                <w:szCs w:val="16"/>
              </w:rPr>
              <w:t>Autobagging</w:t>
            </w:r>
            <w:proofErr w:type="spellEnd"/>
            <w:r w:rsidRPr="00F5027E">
              <w:rPr>
                <w:b/>
                <w:sz w:val="16"/>
                <w:szCs w:val="16"/>
              </w:rPr>
              <w:t>-System von cts in Aktion.</w:t>
            </w:r>
          </w:p>
        </w:tc>
      </w:tr>
    </w:tbl>
    <w:p w14:paraId="41F2F5CE" w14:textId="77777777" w:rsidR="0090366B" w:rsidRPr="00CE7064" w:rsidRDefault="0090366B" w:rsidP="0090366B">
      <w:pPr>
        <w:pStyle w:val="Textkrper"/>
        <w:spacing w:before="120" w:after="120" w:line="260" w:lineRule="exact"/>
        <w:jc w:val="both"/>
        <w:rPr>
          <w:rFonts w:ascii="Arial" w:hAnsi="Arial"/>
          <w:b w:val="0"/>
          <w:bCs w:val="0"/>
        </w:rPr>
      </w:pPr>
    </w:p>
    <w:p w14:paraId="5613519D" w14:textId="77777777" w:rsidR="00573D03" w:rsidRPr="00CE7064" w:rsidRDefault="00573D03" w:rsidP="00573D03">
      <w:pPr>
        <w:pStyle w:val="Textkrper"/>
        <w:spacing w:before="120" w:after="120" w:line="260" w:lineRule="exact"/>
        <w:jc w:val="both"/>
        <w:rPr>
          <w:rFonts w:ascii="Arial" w:hAnsi="Arial"/>
          <w:b w:val="0"/>
          <w:bCs w:val="0"/>
        </w:rPr>
      </w:pPr>
    </w:p>
    <w:p w14:paraId="3E2ED8F7" w14:textId="77777777" w:rsidR="00573D03" w:rsidRPr="00CE7064" w:rsidRDefault="00573D03" w:rsidP="00573D03">
      <w:pPr>
        <w:pStyle w:val="PITextkrper"/>
        <w:pBdr>
          <w:top w:val="single" w:sz="4" w:space="1" w:color="auto"/>
        </w:pBdr>
        <w:spacing w:before="240"/>
        <w:rPr>
          <w:b/>
          <w:sz w:val="18"/>
          <w:szCs w:val="18"/>
          <w:lang w:val="de-DE"/>
        </w:rPr>
      </w:pPr>
    </w:p>
    <w:p w14:paraId="264648E9" w14:textId="77777777" w:rsidR="00573D03" w:rsidRPr="00CE7064" w:rsidRDefault="00573D03" w:rsidP="00573D03">
      <w:pPr>
        <w:pStyle w:val="Textkrper"/>
        <w:spacing w:before="120" w:after="120" w:line="276" w:lineRule="auto"/>
        <w:rPr>
          <w:rFonts w:ascii="Arial" w:hAnsi="Arial"/>
        </w:rPr>
      </w:pPr>
      <w:r w:rsidRPr="00CE7064">
        <w:rPr>
          <w:rFonts w:ascii="Arial" w:hAnsi="Arial"/>
        </w:rPr>
        <w:t>Über cts GmbH</w:t>
      </w:r>
    </w:p>
    <w:p w14:paraId="223E2389" w14:textId="77777777" w:rsidR="00CA1D4E" w:rsidRPr="00CE7064" w:rsidRDefault="00CA1D4E" w:rsidP="00CA1D4E">
      <w:pPr>
        <w:spacing w:before="120" w:after="120" w:line="260" w:lineRule="exact"/>
        <w:jc w:val="both"/>
        <w:rPr>
          <w:rFonts w:ascii="Arial" w:hAnsi="Arial" w:cs="Arial"/>
          <w:color w:val="000000"/>
          <w:sz w:val="20"/>
          <w:szCs w:val="20"/>
        </w:rPr>
      </w:pPr>
      <w:bookmarkStart w:id="0" w:name="_Hlk99633318"/>
      <w:r w:rsidRPr="00CE7064">
        <w:rPr>
          <w:rFonts w:ascii="Arial" w:hAnsi="Arial" w:cs="Arial"/>
          <w:color w:val="000000"/>
          <w:sz w:val="20"/>
          <w:szCs w:val="20"/>
        </w:rPr>
        <w:t xml:space="preserve">„cts – </w:t>
      </w:r>
      <w:proofErr w:type="spellStart"/>
      <w:r w:rsidRPr="00CE7064">
        <w:rPr>
          <w:rFonts w:ascii="Arial" w:hAnsi="Arial" w:cs="Arial"/>
          <w:color w:val="000000"/>
          <w:sz w:val="20"/>
          <w:szCs w:val="20"/>
        </w:rPr>
        <w:t>more</w:t>
      </w:r>
      <w:proofErr w:type="spellEnd"/>
      <w:r w:rsidRPr="00CE7064">
        <w:rPr>
          <w:rFonts w:ascii="Arial" w:hAnsi="Arial" w:cs="Arial"/>
          <w:color w:val="000000"/>
          <w:sz w:val="20"/>
          <w:szCs w:val="20"/>
        </w:rPr>
        <w:t xml:space="preserve"> </w:t>
      </w:r>
      <w:proofErr w:type="spellStart"/>
      <w:r w:rsidRPr="00CE7064">
        <w:rPr>
          <w:rFonts w:ascii="Arial" w:hAnsi="Arial" w:cs="Arial"/>
          <w:color w:val="000000"/>
          <w:sz w:val="20"/>
          <w:szCs w:val="20"/>
        </w:rPr>
        <w:t>than</w:t>
      </w:r>
      <w:proofErr w:type="spellEnd"/>
      <w:r w:rsidRPr="00CE7064">
        <w:rPr>
          <w:rFonts w:ascii="Arial" w:hAnsi="Arial" w:cs="Arial"/>
          <w:color w:val="000000"/>
          <w:sz w:val="20"/>
          <w:szCs w:val="20"/>
        </w:rPr>
        <w:t xml:space="preserve"> </w:t>
      </w:r>
      <w:proofErr w:type="spellStart"/>
      <w:r w:rsidRPr="00CE7064">
        <w:rPr>
          <w:rFonts w:ascii="Arial" w:hAnsi="Arial" w:cs="Arial"/>
          <w:color w:val="000000"/>
          <w:sz w:val="20"/>
          <w:szCs w:val="20"/>
        </w:rPr>
        <w:t>automation</w:t>
      </w:r>
      <w:proofErr w:type="spellEnd"/>
      <w:r w:rsidRPr="00CE7064">
        <w:rPr>
          <w:rFonts w:ascii="Arial" w:hAnsi="Arial" w:cs="Arial"/>
          <w:color w:val="000000"/>
          <w:sz w:val="20"/>
          <w:szCs w:val="20"/>
        </w:rPr>
        <w:t>“: Die 2006 gegründete cts GmbH, Burgkirchen, bietet Kunden ein komplettes Dienstleistungsspektrum für die Prozess- und Fertigungsautomation. Mehr als 350 Mitarbeitende entwickeln an mehreren Standorten in Deutschland, Österreich, Tschechien und Slowenien innovative Lösungen. Sie reichen vom Bau eines einzelnen Schaltschranks bis hin zur Automatisierung kompletter Produktionsanlagen inklusive Informationsmanagement. Zum umfassenden Angebot des etablierten Systemintegrators aus Südbayern gehören Machbarkeitsstudien, Konzeptionierung, Planung, Implementierung, Wartung und Pflege von laufenden Systemen und Anlagen.</w:t>
      </w:r>
    </w:p>
    <w:p w14:paraId="44E60B59" w14:textId="77777777" w:rsidR="00CA1D4E" w:rsidRPr="00CE7064" w:rsidRDefault="00CA1D4E" w:rsidP="00CA1D4E">
      <w:pPr>
        <w:spacing w:before="120" w:after="120" w:line="260" w:lineRule="exact"/>
        <w:jc w:val="both"/>
        <w:rPr>
          <w:rFonts w:ascii="Arial" w:hAnsi="Arial" w:cs="Arial"/>
          <w:color w:val="000000"/>
          <w:sz w:val="20"/>
          <w:szCs w:val="20"/>
        </w:rPr>
      </w:pPr>
      <w:r w:rsidRPr="00CE7064">
        <w:rPr>
          <w:rFonts w:ascii="Arial" w:hAnsi="Arial" w:cs="Arial"/>
          <w:color w:val="000000"/>
          <w:sz w:val="20"/>
          <w:szCs w:val="20"/>
        </w:rPr>
        <w:t xml:space="preserve">cts verbaut stationäre und mobile Roboter im Anlagen- und Maschinenbau für HighTech-Industrien wie Automotive, Elektronik, Radiopharmazie und die </w:t>
      </w:r>
      <w:r w:rsidRPr="00CE7064">
        <w:rPr>
          <w:rFonts w:ascii="Arial" w:hAnsi="Arial" w:cs="Arial"/>
          <w:color w:val="000000"/>
          <w:sz w:val="20"/>
          <w:szCs w:val="20"/>
        </w:rPr>
        <w:lastRenderedPageBreak/>
        <w:t>Halbleiterbranche. Maßstäbe als eines der führenden Unternehmen für die Integration und den Betrieb heterogener Flotten aus autonomen, intelligenten Transportfahrzeugen (AMR/AIV/AGV/FTS) setzt cts auch in der automatisierten Materialversorgung. Hier kommen die Lösungen von cts häufig in Kombination mit fertigungsnahen oder zentralisierten automatisierten Lagersystemen zum Einsatz.</w:t>
      </w:r>
    </w:p>
    <w:p w14:paraId="484E213C" w14:textId="77777777" w:rsidR="00CA1D4E" w:rsidRPr="00CE7064" w:rsidRDefault="00CA1D4E" w:rsidP="00CA1D4E">
      <w:pPr>
        <w:spacing w:before="120" w:after="120" w:line="260" w:lineRule="exact"/>
        <w:jc w:val="both"/>
        <w:rPr>
          <w:rFonts w:ascii="Arial" w:hAnsi="Arial" w:cs="Arial"/>
          <w:color w:val="000000"/>
          <w:sz w:val="20"/>
          <w:szCs w:val="20"/>
        </w:rPr>
      </w:pPr>
      <w:r w:rsidRPr="00CE7064">
        <w:rPr>
          <w:rFonts w:ascii="Arial" w:hAnsi="Arial" w:cs="Arial"/>
          <w:color w:val="000000"/>
          <w:sz w:val="20"/>
          <w:szCs w:val="20"/>
        </w:rPr>
        <w:t xml:space="preserve">In hochsensiblen Industriesegmenten wie Chemie und Petrochemie, Life-Science oder </w:t>
      </w:r>
      <w:proofErr w:type="spellStart"/>
      <w:r w:rsidRPr="00CE7064">
        <w:rPr>
          <w:rFonts w:ascii="Arial" w:hAnsi="Arial" w:cs="Arial"/>
          <w:color w:val="000000"/>
          <w:sz w:val="20"/>
          <w:szCs w:val="20"/>
        </w:rPr>
        <w:t>Pharma</w:t>
      </w:r>
      <w:proofErr w:type="spellEnd"/>
      <w:r w:rsidRPr="00CE7064">
        <w:rPr>
          <w:rFonts w:ascii="Arial" w:hAnsi="Arial" w:cs="Arial"/>
          <w:color w:val="000000"/>
          <w:sz w:val="20"/>
          <w:szCs w:val="20"/>
        </w:rPr>
        <w:t xml:space="preserve"> begleitet cts seine Kunden im Rahmen der Anlagenautomatisierung von der Planung bis zur Qualifizierung. Das Geschäftsfeld Robotics von cts umfasst die Programmierung, Installation und Optimierung von Schweiß- und Produktionsrobotern sowie vollautomatisierten Verpackungsanlagen. Ergänzt wird das umfangreiche Portfolio des Spezialisten für die Prozess- und Fertigungsautomation durch Softwarelösungen für die Datenerfassung, Auswertung, Visualisierung und Optimierung von Maschinen sowie Anlagen und ein passendes Service- und Support-Angebot.</w:t>
      </w:r>
    </w:p>
    <w:bookmarkEnd w:id="0"/>
    <w:p w14:paraId="3A5C052F" w14:textId="4DE66BEF" w:rsidR="009F2876" w:rsidRPr="00CE7064" w:rsidRDefault="009F2876">
      <w:pPr>
        <w:rPr>
          <w:rFonts w:ascii="Arial" w:hAnsi="Arial" w:cs="Arial"/>
          <w:color w:val="000000"/>
          <w:sz w:val="20"/>
          <w:szCs w:val="20"/>
        </w:rPr>
      </w:pPr>
    </w:p>
    <w:p w14:paraId="3195D2CA" w14:textId="77777777" w:rsidR="00573D03" w:rsidRPr="00CE7064" w:rsidRDefault="00573D03" w:rsidP="00573D03">
      <w:pPr>
        <w:spacing w:before="120" w:after="120" w:line="260" w:lineRule="exact"/>
        <w:jc w:val="both"/>
        <w:rPr>
          <w:rFonts w:ascii="Arial" w:hAnsi="Arial" w:cs="Arial"/>
          <w:color w:val="000000"/>
          <w:sz w:val="20"/>
          <w:szCs w:val="20"/>
        </w:rPr>
      </w:pPr>
    </w:p>
    <w:p w14:paraId="773FBB88" w14:textId="77777777" w:rsidR="00573D03" w:rsidRPr="00CE7064" w:rsidRDefault="00573D03" w:rsidP="00573D03">
      <w:pPr>
        <w:pStyle w:val="Textkrper"/>
        <w:spacing w:before="120" w:after="120" w:line="260" w:lineRule="exact"/>
        <w:jc w:val="both"/>
        <w:rPr>
          <w:rFonts w:ascii="Arial" w:hAnsi="Arial"/>
        </w:rPr>
      </w:pPr>
      <w:r w:rsidRPr="00CE7064">
        <w:rPr>
          <w:rFonts w:ascii="Arial" w:hAnsi="Arial"/>
        </w:rPr>
        <w:t xml:space="preserve">Weitere Informationen unter </w:t>
      </w:r>
      <w:hyperlink r:id="rId15" w:history="1">
        <w:r w:rsidRPr="00CE7064">
          <w:rPr>
            <w:rStyle w:val="Hyperlink"/>
            <w:rFonts w:ascii="Arial" w:hAnsi="Arial"/>
          </w:rPr>
          <w:t>www.group-cts.de</w:t>
        </w:r>
      </w:hyperlink>
    </w:p>
    <w:p w14:paraId="630A39FA" w14:textId="77777777" w:rsidR="00573D03" w:rsidRPr="00CE7064" w:rsidRDefault="00573D03" w:rsidP="00573D03">
      <w:pPr>
        <w:spacing w:before="120" w:after="120" w:line="260" w:lineRule="exact"/>
        <w:jc w:val="both"/>
        <w:rPr>
          <w:rFonts w:ascii="Arial" w:hAnsi="Arial" w:cs="Arial"/>
          <w:color w:val="000000"/>
          <w:sz w:val="20"/>
          <w:szCs w:val="20"/>
        </w:rPr>
      </w:pPr>
    </w:p>
    <w:tbl>
      <w:tblPr>
        <w:tblW w:w="7095" w:type="dxa"/>
        <w:tblLayout w:type="fixed"/>
        <w:tblCellMar>
          <w:left w:w="70" w:type="dxa"/>
          <w:right w:w="70" w:type="dxa"/>
        </w:tblCellMar>
        <w:tblLook w:val="04A0" w:firstRow="1" w:lastRow="0" w:firstColumn="1" w:lastColumn="0" w:noHBand="0" w:noVBand="1"/>
      </w:tblPr>
      <w:tblGrid>
        <w:gridCol w:w="3902"/>
        <w:gridCol w:w="3193"/>
      </w:tblGrid>
      <w:tr w:rsidR="00573D03" w:rsidRPr="00CE7064" w14:paraId="0E73229D" w14:textId="77777777" w:rsidTr="00743142">
        <w:tc>
          <w:tcPr>
            <w:tcW w:w="3902" w:type="dxa"/>
            <w:shd w:val="clear" w:color="auto" w:fill="auto"/>
            <w:hideMark/>
          </w:tcPr>
          <w:p w14:paraId="1A5F297A" w14:textId="77777777" w:rsidR="00573D03" w:rsidRPr="00CE7064" w:rsidRDefault="00573D03" w:rsidP="00743142">
            <w:pPr>
              <w:pStyle w:val="Textkrper"/>
              <w:autoSpaceDE/>
              <w:adjustRightInd/>
              <w:spacing w:before="120" w:after="120" w:line="276" w:lineRule="auto"/>
              <w:rPr>
                <w:rFonts w:ascii="Arial" w:hAnsi="Arial"/>
                <w:bCs w:val="0"/>
              </w:rPr>
            </w:pPr>
            <w:r w:rsidRPr="00CE7064">
              <w:rPr>
                <w:rFonts w:ascii="Arial" w:hAnsi="Arial"/>
              </w:rPr>
              <w:br w:type="page"/>
            </w:r>
            <w:r w:rsidRPr="00CE7064">
              <w:rPr>
                <w:rFonts w:ascii="Arial" w:hAnsi="Arial"/>
                <w:bCs w:val="0"/>
              </w:rPr>
              <w:t>Kontakt:</w:t>
            </w:r>
          </w:p>
          <w:p w14:paraId="4FC6F83F" w14:textId="4E1F586E" w:rsidR="00573D03" w:rsidRPr="00CE7064" w:rsidRDefault="00573D03" w:rsidP="00743142">
            <w:pPr>
              <w:spacing w:before="120" w:after="120" w:line="276" w:lineRule="auto"/>
              <w:rPr>
                <w:rFonts w:ascii="Arial" w:hAnsi="Arial" w:cs="Arial"/>
                <w:bCs/>
                <w:sz w:val="20"/>
                <w:szCs w:val="20"/>
              </w:rPr>
            </w:pPr>
            <w:r w:rsidRPr="00CE7064">
              <w:rPr>
                <w:rFonts w:ascii="Arial" w:hAnsi="Arial" w:cs="Arial"/>
                <w:sz w:val="20"/>
                <w:szCs w:val="20"/>
              </w:rPr>
              <w:t>cts GmbH</w:t>
            </w:r>
            <w:r w:rsidRPr="00CE7064">
              <w:rPr>
                <w:rFonts w:ascii="Arial" w:hAnsi="Arial" w:cs="Arial"/>
                <w:sz w:val="20"/>
                <w:szCs w:val="20"/>
              </w:rPr>
              <w:br/>
            </w:r>
            <w:r w:rsidR="005B40CF" w:rsidRPr="00CE7064">
              <w:rPr>
                <w:rFonts w:ascii="Arial" w:hAnsi="Arial" w:cs="Arial"/>
                <w:sz w:val="20"/>
                <w:szCs w:val="20"/>
              </w:rPr>
              <w:t xml:space="preserve">Susanne </w:t>
            </w:r>
            <w:proofErr w:type="spellStart"/>
            <w:r w:rsidR="005B40CF" w:rsidRPr="00CE7064">
              <w:rPr>
                <w:rFonts w:ascii="Arial" w:hAnsi="Arial" w:cs="Arial"/>
                <w:sz w:val="20"/>
                <w:szCs w:val="20"/>
              </w:rPr>
              <w:t>Meidl</w:t>
            </w:r>
            <w:proofErr w:type="spellEnd"/>
            <w:r w:rsidRPr="00CE7064">
              <w:rPr>
                <w:rFonts w:ascii="Arial" w:hAnsi="Arial" w:cs="Arial"/>
                <w:bCs/>
                <w:sz w:val="20"/>
                <w:szCs w:val="20"/>
              </w:rPr>
              <w:br/>
            </w:r>
            <w:r w:rsidR="004A11F4" w:rsidRPr="00CE7064">
              <w:rPr>
                <w:rFonts w:ascii="Arial" w:hAnsi="Arial" w:cs="Arial"/>
                <w:sz w:val="20"/>
                <w:szCs w:val="20"/>
              </w:rPr>
              <w:t>Fuhrmannstraße 10</w:t>
            </w:r>
            <w:r w:rsidRPr="00CE7064">
              <w:rPr>
                <w:rFonts w:ascii="Arial" w:hAnsi="Arial" w:cs="Arial"/>
                <w:sz w:val="20"/>
                <w:szCs w:val="20"/>
              </w:rPr>
              <w:br/>
            </w:r>
            <w:r w:rsidR="004A11F4" w:rsidRPr="00CE7064">
              <w:rPr>
                <w:rFonts w:ascii="Arial" w:hAnsi="Arial" w:cs="Arial"/>
                <w:sz w:val="20"/>
                <w:szCs w:val="20"/>
              </w:rPr>
              <w:t>84508 Burgkirchen</w:t>
            </w:r>
            <w:r w:rsidRPr="00CE7064">
              <w:rPr>
                <w:rFonts w:ascii="Arial" w:hAnsi="Arial" w:cs="Arial"/>
                <w:sz w:val="20"/>
                <w:szCs w:val="20"/>
              </w:rPr>
              <w:br/>
              <w:t>Deutschland</w:t>
            </w:r>
          </w:p>
          <w:p w14:paraId="1F2E7B4E" w14:textId="0A3071A3" w:rsidR="00573D03" w:rsidRPr="00CE7064" w:rsidRDefault="00573D03" w:rsidP="00743142">
            <w:pPr>
              <w:spacing w:before="120" w:after="120" w:line="276" w:lineRule="auto"/>
              <w:rPr>
                <w:rFonts w:ascii="Arial" w:hAnsi="Arial" w:cs="Arial"/>
                <w:bCs/>
                <w:sz w:val="20"/>
                <w:szCs w:val="20"/>
              </w:rPr>
            </w:pPr>
            <w:r w:rsidRPr="00CE7064">
              <w:rPr>
                <w:rFonts w:ascii="Arial" w:hAnsi="Arial" w:cs="Arial"/>
                <w:sz w:val="20"/>
                <w:szCs w:val="20"/>
              </w:rPr>
              <w:t xml:space="preserve">Mobil: </w:t>
            </w:r>
            <w:r w:rsidR="00155750" w:rsidRPr="00CE7064">
              <w:rPr>
                <w:rFonts w:ascii="Arial" w:hAnsi="Arial" w:cs="Arial"/>
                <w:sz w:val="20"/>
                <w:szCs w:val="20"/>
              </w:rPr>
              <w:t>+49 163 3054 186</w:t>
            </w:r>
            <w:r w:rsidRPr="00CE7064">
              <w:rPr>
                <w:rFonts w:ascii="Arial" w:hAnsi="Arial" w:cs="Arial"/>
                <w:sz w:val="20"/>
                <w:szCs w:val="20"/>
              </w:rPr>
              <w:br/>
            </w:r>
            <w:r w:rsidRPr="00CE7064">
              <w:rPr>
                <w:rFonts w:ascii="Arial" w:hAnsi="Arial" w:cs="Arial"/>
                <w:bCs/>
                <w:sz w:val="20"/>
                <w:szCs w:val="20"/>
              </w:rPr>
              <w:t xml:space="preserve">E-Mail: </w:t>
            </w:r>
            <w:r w:rsidR="00275D44" w:rsidRPr="00CE7064">
              <w:rPr>
                <w:rFonts w:ascii="Arial" w:hAnsi="Arial" w:cs="Arial"/>
                <w:bCs/>
                <w:sz w:val="20"/>
                <w:szCs w:val="20"/>
              </w:rPr>
              <w:t>Susanne.Meidl@group-cts.de</w:t>
            </w:r>
          </w:p>
          <w:p w14:paraId="553D20D3" w14:textId="77777777" w:rsidR="00573D03" w:rsidRPr="00CE7064" w:rsidRDefault="00573D03" w:rsidP="00743142">
            <w:pPr>
              <w:spacing w:before="120" w:after="120" w:line="276" w:lineRule="auto"/>
              <w:rPr>
                <w:rFonts w:ascii="Arial" w:hAnsi="Arial" w:cs="Arial"/>
                <w:bCs/>
                <w:sz w:val="20"/>
                <w:szCs w:val="20"/>
              </w:rPr>
            </w:pPr>
            <w:bookmarkStart w:id="1" w:name="_Hlk70946874"/>
            <w:r w:rsidRPr="00CE7064">
              <w:rPr>
                <w:rFonts w:ascii="Arial" w:hAnsi="Arial" w:cs="Arial"/>
                <w:bCs/>
                <w:sz w:val="20"/>
                <w:szCs w:val="20"/>
              </w:rPr>
              <w:t>www.group-cts.de</w:t>
            </w:r>
          </w:p>
          <w:bookmarkEnd w:id="1"/>
          <w:p w14:paraId="25210F0D" w14:textId="77777777" w:rsidR="00573D03" w:rsidRPr="00CE7064" w:rsidRDefault="00573D03" w:rsidP="00743142">
            <w:pPr>
              <w:spacing w:before="120" w:after="120" w:line="276" w:lineRule="auto"/>
              <w:rPr>
                <w:rFonts w:ascii="Arial" w:hAnsi="Arial" w:cs="Arial"/>
                <w:bCs/>
                <w:sz w:val="20"/>
                <w:szCs w:val="20"/>
              </w:rPr>
            </w:pPr>
          </w:p>
        </w:tc>
        <w:tc>
          <w:tcPr>
            <w:tcW w:w="3193" w:type="dxa"/>
            <w:shd w:val="clear" w:color="auto" w:fill="auto"/>
            <w:hideMark/>
          </w:tcPr>
          <w:p w14:paraId="004B3BBF" w14:textId="77777777" w:rsidR="00573D03" w:rsidRPr="00CE7064" w:rsidRDefault="00573D03" w:rsidP="00743142">
            <w:pPr>
              <w:pStyle w:val="Textkrper"/>
              <w:tabs>
                <w:tab w:val="left" w:pos="1065"/>
              </w:tabs>
              <w:autoSpaceDE/>
              <w:adjustRightInd/>
              <w:spacing w:before="120" w:after="120" w:line="276" w:lineRule="auto"/>
              <w:rPr>
                <w:rFonts w:ascii="Arial" w:hAnsi="Arial"/>
                <w:bCs w:val="0"/>
                <w:szCs w:val="24"/>
              </w:rPr>
            </w:pPr>
            <w:r w:rsidRPr="00CE7064">
              <w:rPr>
                <w:rFonts w:ascii="Arial" w:hAnsi="Arial"/>
                <w:bCs w:val="0"/>
                <w:szCs w:val="24"/>
              </w:rPr>
              <w:t>Presseagentur:</w:t>
            </w:r>
          </w:p>
          <w:p w14:paraId="613FAF94" w14:textId="77777777" w:rsidR="00573D03" w:rsidRPr="00CE7064" w:rsidRDefault="00573D03" w:rsidP="00743142">
            <w:pPr>
              <w:tabs>
                <w:tab w:val="left" w:pos="1065"/>
              </w:tabs>
              <w:spacing w:before="120" w:after="120" w:line="276" w:lineRule="auto"/>
              <w:rPr>
                <w:rFonts w:ascii="Arial" w:hAnsi="Arial" w:cs="Arial"/>
                <w:bCs/>
                <w:sz w:val="20"/>
              </w:rPr>
            </w:pPr>
            <w:r w:rsidRPr="00CE7064">
              <w:rPr>
                <w:rFonts w:ascii="Arial" w:hAnsi="Arial" w:cs="Arial"/>
                <w:bCs/>
                <w:sz w:val="20"/>
              </w:rPr>
              <w:t>HighTech communications GmbH</w:t>
            </w:r>
            <w:r w:rsidRPr="00CE7064">
              <w:rPr>
                <w:rFonts w:ascii="Arial" w:hAnsi="Arial" w:cs="Arial"/>
                <w:bCs/>
                <w:sz w:val="20"/>
              </w:rPr>
              <w:br/>
              <w:t>Brigitte Basilio</w:t>
            </w:r>
            <w:r w:rsidRPr="00CE7064">
              <w:rPr>
                <w:rFonts w:ascii="Arial" w:hAnsi="Arial" w:cs="Arial"/>
                <w:bCs/>
                <w:sz w:val="20"/>
              </w:rPr>
              <w:br/>
            </w:r>
            <w:proofErr w:type="spellStart"/>
            <w:r w:rsidRPr="00CE7064">
              <w:rPr>
                <w:rFonts w:ascii="Arial" w:hAnsi="Arial" w:cs="Arial"/>
                <w:bCs/>
                <w:sz w:val="20"/>
              </w:rPr>
              <w:t>Brunhamstraße</w:t>
            </w:r>
            <w:proofErr w:type="spellEnd"/>
            <w:r w:rsidRPr="00CE7064">
              <w:rPr>
                <w:rFonts w:ascii="Arial" w:hAnsi="Arial" w:cs="Arial"/>
                <w:bCs/>
                <w:sz w:val="20"/>
              </w:rPr>
              <w:t xml:space="preserve"> 21</w:t>
            </w:r>
            <w:r w:rsidRPr="00CE7064">
              <w:rPr>
                <w:rFonts w:ascii="Arial" w:hAnsi="Arial" w:cs="Arial"/>
                <w:bCs/>
                <w:sz w:val="20"/>
              </w:rPr>
              <w:br/>
              <w:t>81249 München</w:t>
            </w:r>
            <w:r w:rsidRPr="00CE7064">
              <w:rPr>
                <w:rFonts w:ascii="Arial" w:hAnsi="Arial" w:cs="Arial"/>
                <w:bCs/>
                <w:sz w:val="20"/>
              </w:rPr>
              <w:br/>
              <w:t>Deutschland</w:t>
            </w:r>
          </w:p>
          <w:p w14:paraId="633FAC83" w14:textId="77777777" w:rsidR="00573D03" w:rsidRPr="00CE7064" w:rsidRDefault="00573D03" w:rsidP="00743142">
            <w:pPr>
              <w:tabs>
                <w:tab w:val="left" w:pos="1065"/>
              </w:tabs>
              <w:spacing w:before="120" w:after="120" w:line="276" w:lineRule="auto"/>
              <w:rPr>
                <w:rFonts w:ascii="Arial" w:hAnsi="Arial" w:cs="Arial"/>
                <w:bCs/>
                <w:sz w:val="20"/>
              </w:rPr>
            </w:pPr>
            <w:r w:rsidRPr="00CE7064">
              <w:rPr>
                <w:rFonts w:ascii="Arial" w:hAnsi="Arial" w:cs="Arial"/>
                <w:bCs/>
                <w:sz w:val="20"/>
              </w:rPr>
              <w:t>Telefon: +49 89 500778-20</w:t>
            </w:r>
            <w:r w:rsidRPr="00CE7064">
              <w:rPr>
                <w:rFonts w:ascii="Arial" w:hAnsi="Arial" w:cs="Arial"/>
                <w:bCs/>
                <w:sz w:val="20"/>
              </w:rPr>
              <w:br/>
              <w:t xml:space="preserve">E-Mail: </w:t>
            </w:r>
            <w:hyperlink r:id="rId16" w:history="1">
              <w:r w:rsidRPr="00CE7064">
                <w:rPr>
                  <w:rStyle w:val="Hyperlink"/>
                  <w:rFonts w:ascii="Arial" w:hAnsi="Arial" w:cs="Arial"/>
                  <w:bCs/>
                  <w:color w:val="auto"/>
                  <w:sz w:val="20"/>
                  <w:u w:val="none"/>
                </w:rPr>
                <w:t>b.basilio@htcm.de</w:t>
              </w:r>
            </w:hyperlink>
          </w:p>
          <w:p w14:paraId="1CCA0D76" w14:textId="77777777" w:rsidR="00573D03" w:rsidRPr="00CE7064" w:rsidRDefault="00573D03" w:rsidP="00743142">
            <w:pPr>
              <w:tabs>
                <w:tab w:val="left" w:pos="1065"/>
              </w:tabs>
              <w:spacing w:before="120" w:after="120" w:line="276" w:lineRule="auto"/>
              <w:rPr>
                <w:rFonts w:ascii="Arial" w:hAnsi="Arial" w:cs="Arial"/>
                <w:bCs/>
                <w:sz w:val="20"/>
              </w:rPr>
            </w:pPr>
            <w:r w:rsidRPr="00CE7064">
              <w:rPr>
                <w:rFonts w:ascii="Arial" w:hAnsi="Arial" w:cs="Arial"/>
                <w:bCs/>
                <w:sz w:val="20"/>
              </w:rPr>
              <w:t xml:space="preserve">www.htcm.de </w:t>
            </w:r>
          </w:p>
        </w:tc>
      </w:tr>
    </w:tbl>
    <w:p w14:paraId="5D171425" w14:textId="77777777" w:rsidR="008C4506" w:rsidRPr="00CE7064" w:rsidRDefault="008C4506" w:rsidP="00573D03">
      <w:pPr>
        <w:spacing w:after="120" w:line="280" w:lineRule="exact"/>
        <w:rPr>
          <w:b/>
          <w:bCs/>
        </w:rPr>
      </w:pPr>
    </w:p>
    <w:sectPr w:rsidR="008C4506" w:rsidRPr="00CE7064" w:rsidSect="00012FB6">
      <w:headerReference w:type="default" r:id="rId17"/>
      <w:footerReference w:type="default" r:id="rId18"/>
      <w:pgSz w:w="11906" w:h="16838" w:code="9"/>
      <w:pgMar w:top="1985" w:right="3402" w:bottom="1440" w:left="1418" w:header="426"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233C6EF" w14:textId="77777777" w:rsidR="00012FB6" w:rsidRDefault="00012FB6">
      <w:r>
        <w:separator/>
      </w:r>
    </w:p>
  </w:endnote>
  <w:endnote w:type="continuationSeparator" w:id="0">
    <w:p w14:paraId="136B9D5B" w14:textId="77777777" w:rsidR="00012FB6" w:rsidRDefault="00012F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E2C580" w14:textId="4F0DD0BE" w:rsidR="00AD41FF" w:rsidRPr="007604F4" w:rsidRDefault="00163A58" w:rsidP="00A74816">
    <w:pPr>
      <w:pStyle w:val="Fuzeile"/>
      <w:tabs>
        <w:tab w:val="clear" w:pos="4536"/>
        <w:tab w:val="clear" w:pos="9072"/>
        <w:tab w:val="right" w:pos="7088"/>
      </w:tabs>
      <w:rPr>
        <w:sz w:val="16"/>
        <w:szCs w:val="16"/>
        <w:lang w:val="en-US"/>
      </w:rPr>
    </w:pPr>
    <w:r>
      <w:rPr>
        <w:rFonts w:ascii="Arial" w:hAnsi="Arial" w:cs="Arial"/>
        <w:snapToGrid w:val="0"/>
        <w:sz w:val="16"/>
        <w:szCs w:val="16"/>
        <w:lang w:val="en-US"/>
      </w:rPr>
      <w:t>CTS4PI025_de</w:t>
    </w:r>
    <w:r w:rsidR="00AD41FF" w:rsidRPr="007604F4">
      <w:rPr>
        <w:rFonts w:ascii="Arial" w:hAnsi="Arial" w:cs="Arial"/>
        <w:snapToGrid w:val="0"/>
        <w:sz w:val="16"/>
        <w:szCs w:val="16"/>
        <w:lang w:val="en-US"/>
      </w:rPr>
      <w:tab/>
    </w:r>
    <w:r w:rsidR="00772E8F" w:rsidRPr="00F21634">
      <w:rPr>
        <w:rFonts w:ascii="Arial" w:hAnsi="Arial" w:cs="Arial"/>
        <w:b/>
        <w:bCs/>
        <w:snapToGrid w:val="0"/>
        <w:color w:val="808080"/>
        <w:sz w:val="16"/>
        <w:szCs w:val="16"/>
      </w:rPr>
      <w:fldChar w:fldCharType="begin"/>
    </w:r>
    <w:r w:rsidR="00772E8F" w:rsidRPr="007604F4">
      <w:rPr>
        <w:rFonts w:ascii="Arial" w:hAnsi="Arial" w:cs="Arial"/>
        <w:b/>
        <w:bCs/>
        <w:snapToGrid w:val="0"/>
        <w:color w:val="808080"/>
        <w:sz w:val="16"/>
        <w:szCs w:val="16"/>
        <w:lang w:val="en-US"/>
      </w:rPr>
      <w:instrText>PAGE  \* Arabic  \* MERGEFORMAT</w:instrText>
    </w:r>
    <w:r w:rsidR="00772E8F" w:rsidRPr="00F21634">
      <w:rPr>
        <w:rFonts w:ascii="Arial" w:hAnsi="Arial" w:cs="Arial"/>
        <w:b/>
        <w:bCs/>
        <w:snapToGrid w:val="0"/>
        <w:color w:val="808080"/>
        <w:sz w:val="16"/>
        <w:szCs w:val="16"/>
      </w:rPr>
      <w:fldChar w:fldCharType="separate"/>
    </w:r>
    <w:r w:rsidR="00760ABF" w:rsidRPr="007604F4">
      <w:rPr>
        <w:rFonts w:ascii="Arial" w:hAnsi="Arial" w:cs="Arial"/>
        <w:b/>
        <w:bCs/>
        <w:noProof/>
        <w:snapToGrid w:val="0"/>
        <w:color w:val="808080"/>
        <w:sz w:val="16"/>
        <w:szCs w:val="16"/>
        <w:lang w:val="en-US"/>
      </w:rPr>
      <w:t>4</w:t>
    </w:r>
    <w:r w:rsidR="00772E8F" w:rsidRPr="00F21634">
      <w:rPr>
        <w:rFonts w:ascii="Arial" w:hAnsi="Arial" w:cs="Arial"/>
        <w:b/>
        <w:bCs/>
        <w:snapToGrid w:val="0"/>
        <w:color w:val="808080"/>
        <w:sz w:val="16"/>
        <w:szCs w:val="16"/>
      </w:rPr>
      <w:fldChar w:fldCharType="end"/>
    </w:r>
    <w:r w:rsidR="00772E8F" w:rsidRPr="007604F4">
      <w:rPr>
        <w:rFonts w:ascii="Arial" w:hAnsi="Arial" w:cs="Arial"/>
        <w:snapToGrid w:val="0"/>
        <w:color w:val="808080"/>
        <w:sz w:val="16"/>
        <w:szCs w:val="16"/>
        <w:lang w:val="en-US"/>
      </w:rPr>
      <w:t xml:space="preserve"> / </w:t>
    </w:r>
    <w:r w:rsidR="00772E8F" w:rsidRPr="00F21634">
      <w:rPr>
        <w:rFonts w:ascii="Arial" w:hAnsi="Arial" w:cs="Arial"/>
        <w:b/>
        <w:bCs/>
        <w:snapToGrid w:val="0"/>
        <w:color w:val="808080"/>
        <w:sz w:val="16"/>
        <w:szCs w:val="16"/>
      </w:rPr>
      <w:fldChar w:fldCharType="begin"/>
    </w:r>
    <w:r w:rsidR="00772E8F" w:rsidRPr="007604F4">
      <w:rPr>
        <w:rFonts w:ascii="Arial" w:hAnsi="Arial" w:cs="Arial"/>
        <w:b/>
        <w:bCs/>
        <w:snapToGrid w:val="0"/>
        <w:color w:val="808080"/>
        <w:sz w:val="16"/>
        <w:szCs w:val="16"/>
        <w:lang w:val="en-US"/>
      </w:rPr>
      <w:instrText>NUMPAGES  \* Arabic  \* MERGEFORMAT</w:instrText>
    </w:r>
    <w:r w:rsidR="00772E8F" w:rsidRPr="00F21634">
      <w:rPr>
        <w:rFonts w:ascii="Arial" w:hAnsi="Arial" w:cs="Arial"/>
        <w:b/>
        <w:bCs/>
        <w:snapToGrid w:val="0"/>
        <w:color w:val="808080"/>
        <w:sz w:val="16"/>
        <w:szCs w:val="16"/>
      </w:rPr>
      <w:fldChar w:fldCharType="separate"/>
    </w:r>
    <w:r w:rsidR="00760ABF" w:rsidRPr="007604F4">
      <w:rPr>
        <w:rFonts w:ascii="Arial" w:hAnsi="Arial" w:cs="Arial"/>
        <w:b/>
        <w:bCs/>
        <w:noProof/>
        <w:snapToGrid w:val="0"/>
        <w:color w:val="808080"/>
        <w:sz w:val="16"/>
        <w:szCs w:val="16"/>
        <w:lang w:val="en-US"/>
      </w:rPr>
      <w:t>4</w:t>
    </w:r>
    <w:r w:rsidR="00772E8F" w:rsidRPr="00F21634">
      <w:rPr>
        <w:rFonts w:ascii="Arial" w:hAnsi="Arial" w:cs="Arial"/>
        <w:b/>
        <w:bCs/>
        <w:snapToGrid w:val="0"/>
        <w:color w:val="808080"/>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9FA8047" w14:textId="77777777" w:rsidR="00012FB6" w:rsidRDefault="00012FB6">
      <w:r>
        <w:separator/>
      </w:r>
    </w:p>
  </w:footnote>
  <w:footnote w:type="continuationSeparator" w:id="0">
    <w:p w14:paraId="3F9BE463" w14:textId="77777777" w:rsidR="00012FB6" w:rsidRDefault="00012FB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BA6BC9" w14:textId="69B0E913" w:rsidR="00AD41FF" w:rsidRDefault="00261585" w:rsidP="00261585">
    <w:pPr>
      <w:pStyle w:val="Kopfzeile"/>
      <w:tabs>
        <w:tab w:val="clear" w:pos="9072"/>
        <w:tab w:val="right" w:pos="9498"/>
      </w:tabs>
      <w:jc w:val="right"/>
    </w:pPr>
    <w:r>
      <w:rPr>
        <w:noProof/>
      </w:rPr>
      <w:drawing>
        <wp:anchor distT="0" distB="0" distL="114300" distR="114300" simplePos="0" relativeHeight="251658240" behindDoc="0" locked="0" layoutInCell="1" allowOverlap="1" wp14:anchorId="75A2C68F" wp14:editId="73394394">
          <wp:simplePos x="0" y="0"/>
          <wp:positionH relativeFrom="column">
            <wp:posOffset>5005070</wp:posOffset>
          </wp:positionH>
          <wp:positionV relativeFrom="paragraph">
            <wp:posOffset>-3810</wp:posOffset>
          </wp:positionV>
          <wp:extent cx="1028700" cy="895350"/>
          <wp:effectExtent l="0" t="0" r="0" b="0"/>
          <wp:wrapNone/>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28700" cy="895350"/>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7FC50472"/>
    <w:multiLevelType w:val="multilevel"/>
    <w:tmpl w:val="CEDC60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9188419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activeWritingStyle w:appName="MSWord" w:lang="it-IT" w:vendorID="64" w:dllVersion="6" w:nlCheck="1" w:checkStyle="0"/>
  <w:activeWritingStyle w:appName="MSWord" w:lang="de-DE" w:vendorID="64" w:dllVersion="6" w:nlCheck="1" w:checkStyle="1"/>
  <w:activeWritingStyle w:appName="MSWord" w:lang="en-US" w:vendorID="64" w:dllVersion="6" w:nlCheck="1" w:checkStyle="1"/>
  <w:activeWritingStyle w:appName="MSWord" w:lang="de-CH" w:vendorID="64" w:dllVersion="6" w:nlCheck="1" w:checkStyle="1"/>
  <w:activeWritingStyle w:appName="MSWord" w:lang="de-CH" w:vendorID="64" w:dllVersion="0" w:nlCheck="1" w:checkStyle="0"/>
  <w:activeWritingStyle w:appName="MSWord" w:lang="de-DE" w:vendorID="64" w:dllVersion="0" w:nlCheck="1" w:checkStyle="0"/>
  <w:activeWritingStyle w:appName="MSWord" w:lang="it-IT" w:vendorID="64" w:dllVersion="0" w:nlCheck="1" w:checkStyle="0"/>
  <w:activeWritingStyle w:appName="MSWord" w:lang="en-US" w:vendorID="64" w:dllVersion="0" w:nlCheck="1" w:checkStyle="0"/>
  <w:activeWritingStyle w:appName="MSWord" w:lang="de-CH" w:vendorID="64" w:dllVersion="4096" w:nlCheck="1" w:checkStyle="0"/>
  <w:activeWritingStyle w:appName="MSWord" w:lang="de-DE" w:vendorID="64" w:dllVersion="4096"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58D8"/>
    <w:rsid w:val="00004BEC"/>
    <w:rsid w:val="000064BD"/>
    <w:rsid w:val="00010208"/>
    <w:rsid w:val="000103A6"/>
    <w:rsid w:val="00012FB6"/>
    <w:rsid w:val="000130DC"/>
    <w:rsid w:val="00020F8C"/>
    <w:rsid w:val="000258D8"/>
    <w:rsid w:val="00025BED"/>
    <w:rsid w:val="00031B05"/>
    <w:rsid w:val="00035374"/>
    <w:rsid w:val="0004197D"/>
    <w:rsid w:val="000457A0"/>
    <w:rsid w:val="00047329"/>
    <w:rsid w:val="00047F28"/>
    <w:rsid w:val="00050684"/>
    <w:rsid w:val="000521F3"/>
    <w:rsid w:val="00053D8B"/>
    <w:rsid w:val="000568D7"/>
    <w:rsid w:val="000645F0"/>
    <w:rsid w:val="00066AB4"/>
    <w:rsid w:val="00066CE0"/>
    <w:rsid w:val="00067C15"/>
    <w:rsid w:val="00070731"/>
    <w:rsid w:val="00070D56"/>
    <w:rsid w:val="00071027"/>
    <w:rsid w:val="00071ACD"/>
    <w:rsid w:val="0007266B"/>
    <w:rsid w:val="000773C0"/>
    <w:rsid w:val="00080160"/>
    <w:rsid w:val="00080DDC"/>
    <w:rsid w:val="00083920"/>
    <w:rsid w:val="000840F7"/>
    <w:rsid w:val="000904AA"/>
    <w:rsid w:val="000909E1"/>
    <w:rsid w:val="00093BD4"/>
    <w:rsid w:val="000A08B3"/>
    <w:rsid w:val="000A09B0"/>
    <w:rsid w:val="000A258F"/>
    <w:rsid w:val="000A3C09"/>
    <w:rsid w:val="000A486B"/>
    <w:rsid w:val="000A5E85"/>
    <w:rsid w:val="000B28AB"/>
    <w:rsid w:val="000B4E60"/>
    <w:rsid w:val="000B56A3"/>
    <w:rsid w:val="000B59CE"/>
    <w:rsid w:val="000B6091"/>
    <w:rsid w:val="000B7463"/>
    <w:rsid w:val="000D2F48"/>
    <w:rsid w:val="000D40B1"/>
    <w:rsid w:val="000D74D7"/>
    <w:rsid w:val="000D74EE"/>
    <w:rsid w:val="000E1818"/>
    <w:rsid w:val="000E3117"/>
    <w:rsid w:val="000E5647"/>
    <w:rsid w:val="000E61B4"/>
    <w:rsid w:val="000E6B63"/>
    <w:rsid w:val="000E6F27"/>
    <w:rsid w:val="000F1419"/>
    <w:rsid w:val="000F4BBA"/>
    <w:rsid w:val="00100528"/>
    <w:rsid w:val="00101B6C"/>
    <w:rsid w:val="00104081"/>
    <w:rsid w:val="001138B8"/>
    <w:rsid w:val="00117E5E"/>
    <w:rsid w:val="00124FCE"/>
    <w:rsid w:val="001255F4"/>
    <w:rsid w:val="001274FC"/>
    <w:rsid w:val="00131977"/>
    <w:rsid w:val="00136D79"/>
    <w:rsid w:val="001456DE"/>
    <w:rsid w:val="00155750"/>
    <w:rsid w:val="00156587"/>
    <w:rsid w:val="00160721"/>
    <w:rsid w:val="00163A58"/>
    <w:rsid w:val="00165FC9"/>
    <w:rsid w:val="0016652E"/>
    <w:rsid w:val="00170BF1"/>
    <w:rsid w:val="00181461"/>
    <w:rsid w:val="00182AE6"/>
    <w:rsid w:val="00190F4E"/>
    <w:rsid w:val="001914AC"/>
    <w:rsid w:val="00194043"/>
    <w:rsid w:val="00194988"/>
    <w:rsid w:val="001A2CAF"/>
    <w:rsid w:val="001A6221"/>
    <w:rsid w:val="001B0162"/>
    <w:rsid w:val="001B0E30"/>
    <w:rsid w:val="001B2FCE"/>
    <w:rsid w:val="001B3A92"/>
    <w:rsid w:val="001C041E"/>
    <w:rsid w:val="001C0C66"/>
    <w:rsid w:val="001C1DA7"/>
    <w:rsid w:val="001C3A0F"/>
    <w:rsid w:val="001D0DB2"/>
    <w:rsid w:val="001D243D"/>
    <w:rsid w:val="001D2D28"/>
    <w:rsid w:val="001D2D7C"/>
    <w:rsid w:val="001D3737"/>
    <w:rsid w:val="001D3C17"/>
    <w:rsid w:val="001E292A"/>
    <w:rsid w:val="001E6B6B"/>
    <w:rsid w:val="001E6BFC"/>
    <w:rsid w:val="001F02E1"/>
    <w:rsid w:val="001F039F"/>
    <w:rsid w:val="001F4BB0"/>
    <w:rsid w:val="001F7E8F"/>
    <w:rsid w:val="00206166"/>
    <w:rsid w:val="00207DDD"/>
    <w:rsid w:val="00211B7B"/>
    <w:rsid w:val="0021333E"/>
    <w:rsid w:val="00214A93"/>
    <w:rsid w:val="0021524E"/>
    <w:rsid w:val="00215586"/>
    <w:rsid w:val="00216AD1"/>
    <w:rsid w:val="00217FD0"/>
    <w:rsid w:val="002259D5"/>
    <w:rsid w:val="002329D1"/>
    <w:rsid w:val="00232AE1"/>
    <w:rsid w:val="002336AA"/>
    <w:rsid w:val="0023483C"/>
    <w:rsid w:val="00236941"/>
    <w:rsid w:val="0023759D"/>
    <w:rsid w:val="0023796F"/>
    <w:rsid w:val="00240A6A"/>
    <w:rsid w:val="00243D1A"/>
    <w:rsid w:val="00244A7C"/>
    <w:rsid w:val="00246D7B"/>
    <w:rsid w:val="00247392"/>
    <w:rsid w:val="00254CE8"/>
    <w:rsid w:val="00261585"/>
    <w:rsid w:val="00263AD1"/>
    <w:rsid w:val="00264572"/>
    <w:rsid w:val="00265445"/>
    <w:rsid w:val="00270832"/>
    <w:rsid w:val="00270A0B"/>
    <w:rsid w:val="00273BD3"/>
    <w:rsid w:val="00273C1C"/>
    <w:rsid w:val="00275D44"/>
    <w:rsid w:val="002761DE"/>
    <w:rsid w:val="00283EEE"/>
    <w:rsid w:val="0028487E"/>
    <w:rsid w:val="00285B8D"/>
    <w:rsid w:val="002872A3"/>
    <w:rsid w:val="00287AE5"/>
    <w:rsid w:val="00287F4D"/>
    <w:rsid w:val="00291C4C"/>
    <w:rsid w:val="002921AC"/>
    <w:rsid w:val="002A095E"/>
    <w:rsid w:val="002A2AB6"/>
    <w:rsid w:val="002A374A"/>
    <w:rsid w:val="002A4652"/>
    <w:rsid w:val="002A76FC"/>
    <w:rsid w:val="002A7E50"/>
    <w:rsid w:val="002B6C90"/>
    <w:rsid w:val="002C2A63"/>
    <w:rsid w:val="002C5172"/>
    <w:rsid w:val="002C692A"/>
    <w:rsid w:val="002C696C"/>
    <w:rsid w:val="002C6F34"/>
    <w:rsid w:val="002D37EB"/>
    <w:rsid w:val="002D43DF"/>
    <w:rsid w:val="002D57C8"/>
    <w:rsid w:val="002E0469"/>
    <w:rsid w:val="002E0DDA"/>
    <w:rsid w:val="002E229A"/>
    <w:rsid w:val="002E2806"/>
    <w:rsid w:val="002E60FE"/>
    <w:rsid w:val="002F0FA6"/>
    <w:rsid w:val="002F488A"/>
    <w:rsid w:val="002F663D"/>
    <w:rsid w:val="00301A91"/>
    <w:rsid w:val="00304188"/>
    <w:rsid w:val="00306453"/>
    <w:rsid w:val="00306FDD"/>
    <w:rsid w:val="00307B15"/>
    <w:rsid w:val="003105E2"/>
    <w:rsid w:val="003133B4"/>
    <w:rsid w:val="0031368B"/>
    <w:rsid w:val="00314CF5"/>
    <w:rsid w:val="003154CD"/>
    <w:rsid w:val="003156CA"/>
    <w:rsid w:val="0031657E"/>
    <w:rsid w:val="00316D2B"/>
    <w:rsid w:val="00320451"/>
    <w:rsid w:val="00320E03"/>
    <w:rsid w:val="00321F48"/>
    <w:rsid w:val="0032557D"/>
    <w:rsid w:val="00325A55"/>
    <w:rsid w:val="00330829"/>
    <w:rsid w:val="00336A26"/>
    <w:rsid w:val="003415EB"/>
    <w:rsid w:val="00341DE7"/>
    <w:rsid w:val="00347536"/>
    <w:rsid w:val="003511BA"/>
    <w:rsid w:val="00351E61"/>
    <w:rsid w:val="00355E1C"/>
    <w:rsid w:val="00356C16"/>
    <w:rsid w:val="00361AE6"/>
    <w:rsid w:val="003668D1"/>
    <w:rsid w:val="0037012B"/>
    <w:rsid w:val="00371550"/>
    <w:rsid w:val="00372533"/>
    <w:rsid w:val="00376468"/>
    <w:rsid w:val="003814F9"/>
    <w:rsid w:val="003822CF"/>
    <w:rsid w:val="00384606"/>
    <w:rsid w:val="00387C05"/>
    <w:rsid w:val="00390773"/>
    <w:rsid w:val="003931C1"/>
    <w:rsid w:val="00393444"/>
    <w:rsid w:val="003A0D86"/>
    <w:rsid w:val="003B1978"/>
    <w:rsid w:val="003B2106"/>
    <w:rsid w:val="003B3E7A"/>
    <w:rsid w:val="003B5455"/>
    <w:rsid w:val="003B6D53"/>
    <w:rsid w:val="003B7A9C"/>
    <w:rsid w:val="003C080B"/>
    <w:rsid w:val="003C220D"/>
    <w:rsid w:val="003C3F95"/>
    <w:rsid w:val="003D247E"/>
    <w:rsid w:val="003D6F3C"/>
    <w:rsid w:val="003D7535"/>
    <w:rsid w:val="003D7D27"/>
    <w:rsid w:val="003E0DA0"/>
    <w:rsid w:val="003E21F9"/>
    <w:rsid w:val="003E263B"/>
    <w:rsid w:val="003E5A64"/>
    <w:rsid w:val="004001C1"/>
    <w:rsid w:val="00400AA8"/>
    <w:rsid w:val="00400CC4"/>
    <w:rsid w:val="0040177B"/>
    <w:rsid w:val="00401E0F"/>
    <w:rsid w:val="00404587"/>
    <w:rsid w:val="004079A4"/>
    <w:rsid w:val="00410CBD"/>
    <w:rsid w:val="00410CE1"/>
    <w:rsid w:val="004120DD"/>
    <w:rsid w:val="00412FD4"/>
    <w:rsid w:val="004144AE"/>
    <w:rsid w:val="004178FF"/>
    <w:rsid w:val="004204AA"/>
    <w:rsid w:val="00421448"/>
    <w:rsid w:val="0042615E"/>
    <w:rsid w:val="00430C92"/>
    <w:rsid w:val="00441533"/>
    <w:rsid w:val="004557AF"/>
    <w:rsid w:val="0046027E"/>
    <w:rsid w:val="004646CB"/>
    <w:rsid w:val="00465DD3"/>
    <w:rsid w:val="00465E3F"/>
    <w:rsid w:val="00470FBA"/>
    <w:rsid w:val="00474582"/>
    <w:rsid w:val="00474DCF"/>
    <w:rsid w:val="00483C3D"/>
    <w:rsid w:val="00487D18"/>
    <w:rsid w:val="00493757"/>
    <w:rsid w:val="0049465C"/>
    <w:rsid w:val="0049593E"/>
    <w:rsid w:val="004959CF"/>
    <w:rsid w:val="004A11F4"/>
    <w:rsid w:val="004A17B6"/>
    <w:rsid w:val="004A4093"/>
    <w:rsid w:val="004B2DAD"/>
    <w:rsid w:val="004B2E31"/>
    <w:rsid w:val="004B3468"/>
    <w:rsid w:val="004B4EB2"/>
    <w:rsid w:val="004B5422"/>
    <w:rsid w:val="004B5E02"/>
    <w:rsid w:val="004B6E5C"/>
    <w:rsid w:val="004B7E07"/>
    <w:rsid w:val="004C2963"/>
    <w:rsid w:val="004C4379"/>
    <w:rsid w:val="004C5EB0"/>
    <w:rsid w:val="004C7AB1"/>
    <w:rsid w:val="004D227A"/>
    <w:rsid w:val="004D78BD"/>
    <w:rsid w:val="004D78E8"/>
    <w:rsid w:val="004E0724"/>
    <w:rsid w:val="004E3A3C"/>
    <w:rsid w:val="004E3C6E"/>
    <w:rsid w:val="004E60E4"/>
    <w:rsid w:val="004E6446"/>
    <w:rsid w:val="004F1218"/>
    <w:rsid w:val="004F1D2A"/>
    <w:rsid w:val="004F2F74"/>
    <w:rsid w:val="004F387D"/>
    <w:rsid w:val="004F4AB5"/>
    <w:rsid w:val="00500BEA"/>
    <w:rsid w:val="005010F7"/>
    <w:rsid w:val="00501BD6"/>
    <w:rsid w:val="00502845"/>
    <w:rsid w:val="00504391"/>
    <w:rsid w:val="00505509"/>
    <w:rsid w:val="00505882"/>
    <w:rsid w:val="0051166F"/>
    <w:rsid w:val="00511F1E"/>
    <w:rsid w:val="00513110"/>
    <w:rsid w:val="00516D0B"/>
    <w:rsid w:val="00522DFB"/>
    <w:rsid w:val="00523579"/>
    <w:rsid w:val="00525673"/>
    <w:rsid w:val="00525AEC"/>
    <w:rsid w:val="00527E44"/>
    <w:rsid w:val="00530FC0"/>
    <w:rsid w:val="0053253F"/>
    <w:rsid w:val="005327C7"/>
    <w:rsid w:val="005355B7"/>
    <w:rsid w:val="00535659"/>
    <w:rsid w:val="00543071"/>
    <w:rsid w:val="005465C4"/>
    <w:rsid w:val="00550D3E"/>
    <w:rsid w:val="00552307"/>
    <w:rsid w:val="005538CF"/>
    <w:rsid w:val="00556A0C"/>
    <w:rsid w:val="005605A5"/>
    <w:rsid w:val="00571E32"/>
    <w:rsid w:val="0057206D"/>
    <w:rsid w:val="00573038"/>
    <w:rsid w:val="00573D03"/>
    <w:rsid w:val="005753C1"/>
    <w:rsid w:val="005758B7"/>
    <w:rsid w:val="00581536"/>
    <w:rsid w:val="005836DE"/>
    <w:rsid w:val="00585B28"/>
    <w:rsid w:val="00586683"/>
    <w:rsid w:val="00587F00"/>
    <w:rsid w:val="00591701"/>
    <w:rsid w:val="00593397"/>
    <w:rsid w:val="0059367F"/>
    <w:rsid w:val="00594312"/>
    <w:rsid w:val="0059504F"/>
    <w:rsid w:val="0059575B"/>
    <w:rsid w:val="005A37DF"/>
    <w:rsid w:val="005A44F5"/>
    <w:rsid w:val="005A7AEB"/>
    <w:rsid w:val="005B1CCE"/>
    <w:rsid w:val="005B2A9C"/>
    <w:rsid w:val="005B3574"/>
    <w:rsid w:val="005B40CF"/>
    <w:rsid w:val="005B4734"/>
    <w:rsid w:val="005C06DF"/>
    <w:rsid w:val="005C61CB"/>
    <w:rsid w:val="005C6D6A"/>
    <w:rsid w:val="005C747C"/>
    <w:rsid w:val="005D0E05"/>
    <w:rsid w:val="005D160B"/>
    <w:rsid w:val="005D2D80"/>
    <w:rsid w:val="005D7454"/>
    <w:rsid w:val="005E1091"/>
    <w:rsid w:val="005E559F"/>
    <w:rsid w:val="005E7E98"/>
    <w:rsid w:val="005F7C7C"/>
    <w:rsid w:val="006019B3"/>
    <w:rsid w:val="0060621A"/>
    <w:rsid w:val="00606CD7"/>
    <w:rsid w:val="006125AC"/>
    <w:rsid w:val="00612A73"/>
    <w:rsid w:val="006144D2"/>
    <w:rsid w:val="00615847"/>
    <w:rsid w:val="00615C3C"/>
    <w:rsid w:val="00616918"/>
    <w:rsid w:val="006177E2"/>
    <w:rsid w:val="006303C1"/>
    <w:rsid w:val="0063467B"/>
    <w:rsid w:val="0063628E"/>
    <w:rsid w:val="006379F1"/>
    <w:rsid w:val="006400E4"/>
    <w:rsid w:val="006437C1"/>
    <w:rsid w:val="006503AE"/>
    <w:rsid w:val="00650DA6"/>
    <w:rsid w:val="0065536A"/>
    <w:rsid w:val="00656ACE"/>
    <w:rsid w:val="00663854"/>
    <w:rsid w:val="00663DCE"/>
    <w:rsid w:val="0066406D"/>
    <w:rsid w:val="00666284"/>
    <w:rsid w:val="00667A63"/>
    <w:rsid w:val="00670694"/>
    <w:rsid w:val="0067131F"/>
    <w:rsid w:val="00671608"/>
    <w:rsid w:val="006769A9"/>
    <w:rsid w:val="00683D1C"/>
    <w:rsid w:val="006963F9"/>
    <w:rsid w:val="006A1135"/>
    <w:rsid w:val="006A1A89"/>
    <w:rsid w:val="006A2725"/>
    <w:rsid w:val="006A34DE"/>
    <w:rsid w:val="006A6CD7"/>
    <w:rsid w:val="006B3831"/>
    <w:rsid w:val="006B3F8F"/>
    <w:rsid w:val="006B4EFD"/>
    <w:rsid w:val="006B56DA"/>
    <w:rsid w:val="006B5888"/>
    <w:rsid w:val="006B6659"/>
    <w:rsid w:val="006C5F83"/>
    <w:rsid w:val="006C64A3"/>
    <w:rsid w:val="006D04BD"/>
    <w:rsid w:val="006D10F8"/>
    <w:rsid w:val="006D2955"/>
    <w:rsid w:val="006D4949"/>
    <w:rsid w:val="006D6728"/>
    <w:rsid w:val="006E0378"/>
    <w:rsid w:val="006E17DE"/>
    <w:rsid w:val="006F18D3"/>
    <w:rsid w:val="006F44B9"/>
    <w:rsid w:val="006F5B78"/>
    <w:rsid w:val="006F74C8"/>
    <w:rsid w:val="006F77BD"/>
    <w:rsid w:val="007111CA"/>
    <w:rsid w:val="00711C48"/>
    <w:rsid w:val="00711D05"/>
    <w:rsid w:val="007255DF"/>
    <w:rsid w:val="0072641D"/>
    <w:rsid w:val="00727FBF"/>
    <w:rsid w:val="00730254"/>
    <w:rsid w:val="00732276"/>
    <w:rsid w:val="00732839"/>
    <w:rsid w:val="0073468B"/>
    <w:rsid w:val="007358F2"/>
    <w:rsid w:val="007367F4"/>
    <w:rsid w:val="00736F40"/>
    <w:rsid w:val="00743DAE"/>
    <w:rsid w:val="00744FF4"/>
    <w:rsid w:val="00752C1F"/>
    <w:rsid w:val="00756BCD"/>
    <w:rsid w:val="007604F4"/>
    <w:rsid w:val="00760ABF"/>
    <w:rsid w:val="00760B15"/>
    <w:rsid w:val="00760F61"/>
    <w:rsid w:val="0076179A"/>
    <w:rsid w:val="0076454C"/>
    <w:rsid w:val="00764EC4"/>
    <w:rsid w:val="007708B8"/>
    <w:rsid w:val="00771DF4"/>
    <w:rsid w:val="00772E8F"/>
    <w:rsid w:val="007742E6"/>
    <w:rsid w:val="00777EB9"/>
    <w:rsid w:val="00781C1F"/>
    <w:rsid w:val="00784A87"/>
    <w:rsid w:val="0078682A"/>
    <w:rsid w:val="007952E2"/>
    <w:rsid w:val="007A2FEC"/>
    <w:rsid w:val="007A4345"/>
    <w:rsid w:val="007A6EEE"/>
    <w:rsid w:val="007A7FA3"/>
    <w:rsid w:val="007B724D"/>
    <w:rsid w:val="007C062D"/>
    <w:rsid w:val="007C42E6"/>
    <w:rsid w:val="007C65AC"/>
    <w:rsid w:val="007C79D2"/>
    <w:rsid w:val="007D16BF"/>
    <w:rsid w:val="007D400B"/>
    <w:rsid w:val="007D72B6"/>
    <w:rsid w:val="007E2CA5"/>
    <w:rsid w:val="007E4896"/>
    <w:rsid w:val="007E56EB"/>
    <w:rsid w:val="007E66DD"/>
    <w:rsid w:val="007F7E0F"/>
    <w:rsid w:val="008004D3"/>
    <w:rsid w:val="00800A15"/>
    <w:rsid w:val="00804E62"/>
    <w:rsid w:val="00805256"/>
    <w:rsid w:val="008053F5"/>
    <w:rsid w:val="008062B0"/>
    <w:rsid w:val="00811863"/>
    <w:rsid w:val="0081664E"/>
    <w:rsid w:val="00820DFA"/>
    <w:rsid w:val="00820DFF"/>
    <w:rsid w:val="00821B54"/>
    <w:rsid w:val="00824931"/>
    <w:rsid w:val="00824B59"/>
    <w:rsid w:val="00825D32"/>
    <w:rsid w:val="008304D4"/>
    <w:rsid w:val="0083390A"/>
    <w:rsid w:val="00837EBF"/>
    <w:rsid w:val="00837F70"/>
    <w:rsid w:val="00844588"/>
    <w:rsid w:val="00846D5F"/>
    <w:rsid w:val="00847148"/>
    <w:rsid w:val="00847D0D"/>
    <w:rsid w:val="008517BF"/>
    <w:rsid w:val="008523FC"/>
    <w:rsid w:val="00856DDE"/>
    <w:rsid w:val="00860705"/>
    <w:rsid w:val="00863A78"/>
    <w:rsid w:val="0086670A"/>
    <w:rsid w:val="00870CC9"/>
    <w:rsid w:val="0088455E"/>
    <w:rsid w:val="00886681"/>
    <w:rsid w:val="00887245"/>
    <w:rsid w:val="00894346"/>
    <w:rsid w:val="008950DC"/>
    <w:rsid w:val="00895C12"/>
    <w:rsid w:val="00896631"/>
    <w:rsid w:val="00897B98"/>
    <w:rsid w:val="008A3F04"/>
    <w:rsid w:val="008A47BF"/>
    <w:rsid w:val="008A6395"/>
    <w:rsid w:val="008A6F8B"/>
    <w:rsid w:val="008B7643"/>
    <w:rsid w:val="008C0A6D"/>
    <w:rsid w:val="008C0C8C"/>
    <w:rsid w:val="008C1239"/>
    <w:rsid w:val="008C2AD4"/>
    <w:rsid w:val="008C377E"/>
    <w:rsid w:val="008C4506"/>
    <w:rsid w:val="008C6B1C"/>
    <w:rsid w:val="008D367B"/>
    <w:rsid w:val="008D3DFC"/>
    <w:rsid w:val="008E0C0C"/>
    <w:rsid w:val="008E1D0A"/>
    <w:rsid w:val="008E1E5C"/>
    <w:rsid w:val="008F13AD"/>
    <w:rsid w:val="008F6512"/>
    <w:rsid w:val="008F6F03"/>
    <w:rsid w:val="0090366B"/>
    <w:rsid w:val="009055D1"/>
    <w:rsid w:val="00907FB3"/>
    <w:rsid w:val="009102A4"/>
    <w:rsid w:val="00910367"/>
    <w:rsid w:val="00910D6B"/>
    <w:rsid w:val="00911B9D"/>
    <w:rsid w:val="00912D24"/>
    <w:rsid w:val="00913332"/>
    <w:rsid w:val="00917A75"/>
    <w:rsid w:val="00923B94"/>
    <w:rsid w:val="00924525"/>
    <w:rsid w:val="0092502E"/>
    <w:rsid w:val="00926B3D"/>
    <w:rsid w:val="00927E75"/>
    <w:rsid w:val="0093350B"/>
    <w:rsid w:val="00944F78"/>
    <w:rsid w:val="00945C65"/>
    <w:rsid w:val="00950B5B"/>
    <w:rsid w:val="009529F1"/>
    <w:rsid w:val="00956245"/>
    <w:rsid w:val="00956D90"/>
    <w:rsid w:val="00962AC6"/>
    <w:rsid w:val="009634CA"/>
    <w:rsid w:val="00964C14"/>
    <w:rsid w:val="00964C7E"/>
    <w:rsid w:val="00965C15"/>
    <w:rsid w:val="00965F34"/>
    <w:rsid w:val="00966927"/>
    <w:rsid w:val="00967F8C"/>
    <w:rsid w:val="009778D0"/>
    <w:rsid w:val="00977E34"/>
    <w:rsid w:val="0098005C"/>
    <w:rsid w:val="00981CD4"/>
    <w:rsid w:val="0098432E"/>
    <w:rsid w:val="00985208"/>
    <w:rsid w:val="00995576"/>
    <w:rsid w:val="009A01E3"/>
    <w:rsid w:val="009A1DA9"/>
    <w:rsid w:val="009A25A1"/>
    <w:rsid w:val="009A3573"/>
    <w:rsid w:val="009A7903"/>
    <w:rsid w:val="009B0DCE"/>
    <w:rsid w:val="009B1EA6"/>
    <w:rsid w:val="009B4C53"/>
    <w:rsid w:val="009B4D91"/>
    <w:rsid w:val="009B5041"/>
    <w:rsid w:val="009C024B"/>
    <w:rsid w:val="009C07DD"/>
    <w:rsid w:val="009C1C3C"/>
    <w:rsid w:val="009C488D"/>
    <w:rsid w:val="009C4DAD"/>
    <w:rsid w:val="009C7A55"/>
    <w:rsid w:val="009C7C0C"/>
    <w:rsid w:val="009D0330"/>
    <w:rsid w:val="009D1FA3"/>
    <w:rsid w:val="009D3381"/>
    <w:rsid w:val="009E1EAB"/>
    <w:rsid w:val="009E375E"/>
    <w:rsid w:val="009F2876"/>
    <w:rsid w:val="009F2E8B"/>
    <w:rsid w:val="009F5ADE"/>
    <w:rsid w:val="009F6962"/>
    <w:rsid w:val="009F7612"/>
    <w:rsid w:val="00A02CED"/>
    <w:rsid w:val="00A03564"/>
    <w:rsid w:val="00A037C6"/>
    <w:rsid w:val="00A0497F"/>
    <w:rsid w:val="00A1018B"/>
    <w:rsid w:val="00A1127B"/>
    <w:rsid w:val="00A11BCB"/>
    <w:rsid w:val="00A13E4A"/>
    <w:rsid w:val="00A170E7"/>
    <w:rsid w:val="00A21E67"/>
    <w:rsid w:val="00A22B86"/>
    <w:rsid w:val="00A2489E"/>
    <w:rsid w:val="00A26250"/>
    <w:rsid w:val="00A3000D"/>
    <w:rsid w:val="00A32329"/>
    <w:rsid w:val="00A402B9"/>
    <w:rsid w:val="00A43BF3"/>
    <w:rsid w:val="00A43E74"/>
    <w:rsid w:val="00A50496"/>
    <w:rsid w:val="00A504EC"/>
    <w:rsid w:val="00A5102C"/>
    <w:rsid w:val="00A51D85"/>
    <w:rsid w:val="00A52DA4"/>
    <w:rsid w:val="00A534A6"/>
    <w:rsid w:val="00A56FE4"/>
    <w:rsid w:val="00A571C7"/>
    <w:rsid w:val="00A57628"/>
    <w:rsid w:val="00A57C0F"/>
    <w:rsid w:val="00A60418"/>
    <w:rsid w:val="00A60917"/>
    <w:rsid w:val="00A61BD2"/>
    <w:rsid w:val="00A62D29"/>
    <w:rsid w:val="00A647F2"/>
    <w:rsid w:val="00A715A8"/>
    <w:rsid w:val="00A74816"/>
    <w:rsid w:val="00A74CDC"/>
    <w:rsid w:val="00A75EFD"/>
    <w:rsid w:val="00A7777D"/>
    <w:rsid w:val="00A80C24"/>
    <w:rsid w:val="00A816C1"/>
    <w:rsid w:val="00A83FA4"/>
    <w:rsid w:val="00A91A29"/>
    <w:rsid w:val="00A9413C"/>
    <w:rsid w:val="00A95DBC"/>
    <w:rsid w:val="00AA04DA"/>
    <w:rsid w:val="00AA6E73"/>
    <w:rsid w:val="00AA6E96"/>
    <w:rsid w:val="00AB1D6B"/>
    <w:rsid w:val="00AB3D6E"/>
    <w:rsid w:val="00AB43E5"/>
    <w:rsid w:val="00AB4FC3"/>
    <w:rsid w:val="00AB53D3"/>
    <w:rsid w:val="00AC65F4"/>
    <w:rsid w:val="00AC7875"/>
    <w:rsid w:val="00AD17E2"/>
    <w:rsid w:val="00AD18FB"/>
    <w:rsid w:val="00AD41FF"/>
    <w:rsid w:val="00AD4FCA"/>
    <w:rsid w:val="00AD74EC"/>
    <w:rsid w:val="00AE20CC"/>
    <w:rsid w:val="00AE38A7"/>
    <w:rsid w:val="00AE3B85"/>
    <w:rsid w:val="00AE40B5"/>
    <w:rsid w:val="00AF42AA"/>
    <w:rsid w:val="00AF7D4F"/>
    <w:rsid w:val="00B061BD"/>
    <w:rsid w:val="00B1147C"/>
    <w:rsid w:val="00B11B03"/>
    <w:rsid w:val="00B126EF"/>
    <w:rsid w:val="00B12E2F"/>
    <w:rsid w:val="00B137FF"/>
    <w:rsid w:val="00B165B0"/>
    <w:rsid w:val="00B16676"/>
    <w:rsid w:val="00B2006F"/>
    <w:rsid w:val="00B22632"/>
    <w:rsid w:val="00B35523"/>
    <w:rsid w:val="00B37564"/>
    <w:rsid w:val="00B40F06"/>
    <w:rsid w:val="00B41EA1"/>
    <w:rsid w:val="00B43755"/>
    <w:rsid w:val="00B46F76"/>
    <w:rsid w:val="00B52E41"/>
    <w:rsid w:val="00B5442D"/>
    <w:rsid w:val="00B55B94"/>
    <w:rsid w:val="00B61AE2"/>
    <w:rsid w:val="00B66573"/>
    <w:rsid w:val="00B71041"/>
    <w:rsid w:val="00B7225C"/>
    <w:rsid w:val="00B827AF"/>
    <w:rsid w:val="00B85300"/>
    <w:rsid w:val="00B86CCE"/>
    <w:rsid w:val="00B86EAE"/>
    <w:rsid w:val="00B911CF"/>
    <w:rsid w:val="00B93874"/>
    <w:rsid w:val="00B9589D"/>
    <w:rsid w:val="00BA04FB"/>
    <w:rsid w:val="00BA365F"/>
    <w:rsid w:val="00BA59FA"/>
    <w:rsid w:val="00BB51EC"/>
    <w:rsid w:val="00BB741C"/>
    <w:rsid w:val="00BC1F54"/>
    <w:rsid w:val="00BC2A92"/>
    <w:rsid w:val="00BC356F"/>
    <w:rsid w:val="00BC7113"/>
    <w:rsid w:val="00BD0BC8"/>
    <w:rsid w:val="00BD1E1C"/>
    <w:rsid w:val="00BD2843"/>
    <w:rsid w:val="00BD2B26"/>
    <w:rsid w:val="00BD72CE"/>
    <w:rsid w:val="00BE08FA"/>
    <w:rsid w:val="00BE0E83"/>
    <w:rsid w:val="00BE5C1A"/>
    <w:rsid w:val="00BE611E"/>
    <w:rsid w:val="00C10188"/>
    <w:rsid w:val="00C13C5B"/>
    <w:rsid w:val="00C148DF"/>
    <w:rsid w:val="00C17CED"/>
    <w:rsid w:val="00C21D08"/>
    <w:rsid w:val="00C22AD5"/>
    <w:rsid w:val="00C279D5"/>
    <w:rsid w:val="00C30BDE"/>
    <w:rsid w:val="00C373B8"/>
    <w:rsid w:val="00C40959"/>
    <w:rsid w:val="00C43E68"/>
    <w:rsid w:val="00C51CAA"/>
    <w:rsid w:val="00C51D50"/>
    <w:rsid w:val="00C537A3"/>
    <w:rsid w:val="00C5688B"/>
    <w:rsid w:val="00C57907"/>
    <w:rsid w:val="00C63D8C"/>
    <w:rsid w:val="00C71265"/>
    <w:rsid w:val="00C7439C"/>
    <w:rsid w:val="00C80EC0"/>
    <w:rsid w:val="00C8403A"/>
    <w:rsid w:val="00C8484E"/>
    <w:rsid w:val="00C84E01"/>
    <w:rsid w:val="00C87944"/>
    <w:rsid w:val="00C91294"/>
    <w:rsid w:val="00C9372B"/>
    <w:rsid w:val="00C9434E"/>
    <w:rsid w:val="00C95AB6"/>
    <w:rsid w:val="00CA1D4E"/>
    <w:rsid w:val="00CA4876"/>
    <w:rsid w:val="00CA5B50"/>
    <w:rsid w:val="00CB56BA"/>
    <w:rsid w:val="00CB6417"/>
    <w:rsid w:val="00CB765C"/>
    <w:rsid w:val="00CC1740"/>
    <w:rsid w:val="00CC1D85"/>
    <w:rsid w:val="00CC318F"/>
    <w:rsid w:val="00CC57CA"/>
    <w:rsid w:val="00CC5E31"/>
    <w:rsid w:val="00CC76CC"/>
    <w:rsid w:val="00CD080A"/>
    <w:rsid w:val="00CD1C4E"/>
    <w:rsid w:val="00CD2389"/>
    <w:rsid w:val="00CD5F20"/>
    <w:rsid w:val="00CE4494"/>
    <w:rsid w:val="00CE5015"/>
    <w:rsid w:val="00CE510D"/>
    <w:rsid w:val="00CE59EE"/>
    <w:rsid w:val="00CE6424"/>
    <w:rsid w:val="00CE7064"/>
    <w:rsid w:val="00CF06BD"/>
    <w:rsid w:val="00CF2554"/>
    <w:rsid w:val="00CF30AB"/>
    <w:rsid w:val="00CF46A2"/>
    <w:rsid w:val="00CF5234"/>
    <w:rsid w:val="00CF7932"/>
    <w:rsid w:val="00D02C7C"/>
    <w:rsid w:val="00D10A7D"/>
    <w:rsid w:val="00D123A3"/>
    <w:rsid w:val="00D1365C"/>
    <w:rsid w:val="00D13DEB"/>
    <w:rsid w:val="00D22E62"/>
    <w:rsid w:val="00D23260"/>
    <w:rsid w:val="00D261A7"/>
    <w:rsid w:val="00D33777"/>
    <w:rsid w:val="00D34A0C"/>
    <w:rsid w:val="00D34D36"/>
    <w:rsid w:val="00D35686"/>
    <w:rsid w:val="00D367AA"/>
    <w:rsid w:val="00D43DF6"/>
    <w:rsid w:val="00D464D9"/>
    <w:rsid w:val="00D471E2"/>
    <w:rsid w:val="00D538DA"/>
    <w:rsid w:val="00D5466A"/>
    <w:rsid w:val="00D57DBA"/>
    <w:rsid w:val="00D57F48"/>
    <w:rsid w:val="00D66D38"/>
    <w:rsid w:val="00D70405"/>
    <w:rsid w:val="00D72315"/>
    <w:rsid w:val="00D72620"/>
    <w:rsid w:val="00D72866"/>
    <w:rsid w:val="00D72A57"/>
    <w:rsid w:val="00D75A8B"/>
    <w:rsid w:val="00D7777E"/>
    <w:rsid w:val="00D80F9C"/>
    <w:rsid w:val="00D82897"/>
    <w:rsid w:val="00D8767E"/>
    <w:rsid w:val="00D91E6C"/>
    <w:rsid w:val="00D93B9E"/>
    <w:rsid w:val="00D93F10"/>
    <w:rsid w:val="00D979C7"/>
    <w:rsid w:val="00D97E48"/>
    <w:rsid w:val="00DA4BFF"/>
    <w:rsid w:val="00DA70D9"/>
    <w:rsid w:val="00DB03EF"/>
    <w:rsid w:val="00DB4A1A"/>
    <w:rsid w:val="00DC56EB"/>
    <w:rsid w:val="00DD1842"/>
    <w:rsid w:val="00DD18C5"/>
    <w:rsid w:val="00DD261B"/>
    <w:rsid w:val="00DD39BA"/>
    <w:rsid w:val="00DD5276"/>
    <w:rsid w:val="00DE2D87"/>
    <w:rsid w:val="00DE4B27"/>
    <w:rsid w:val="00DE632D"/>
    <w:rsid w:val="00DE7025"/>
    <w:rsid w:val="00DF083B"/>
    <w:rsid w:val="00DF146A"/>
    <w:rsid w:val="00DF3657"/>
    <w:rsid w:val="00DF4A9A"/>
    <w:rsid w:val="00E052CF"/>
    <w:rsid w:val="00E06632"/>
    <w:rsid w:val="00E21D22"/>
    <w:rsid w:val="00E2351C"/>
    <w:rsid w:val="00E235A7"/>
    <w:rsid w:val="00E27071"/>
    <w:rsid w:val="00E30D6B"/>
    <w:rsid w:val="00E31FD3"/>
    <w:rsid w:val="00E35030"/>
    <w:rsid w:val="00E357B0"/>
    <w:rsid w:val="00E36314"/>
    <w:rsid w:val="00E41C6B"/>
    <w:rsid w:val="00E43337"/>
    <w:rsid w:val="00E503BB"/>
    <w:rsid w:val="00E53B36"/>
    <w:rsid w:val="00E56E15"/>
    <w:rsid w:val="00E56EB0"/>
    <w:rsid w:val="00E616ED"/>
    <w:rsid w:val="00E63CB1"/>
    <w:rsid w:val="00E647B6"/>
    <w:rsid w:val="00E67044"/>
    <w:rsid w:val="00E74946"/>
    <w:rsid w:val="00E76D47"/>
    <w:rsid w:val="00E779F9"/>
    <w:rsid w:val="00E815D2"/>
    <w:rsid w:val="00E81CFD"/>
    <w:rsid w:val="00E83988"/>
    <w:rsid w:val="00E86437"/>
    <w:rsid w:val="00E91475"/>
    <w:rsid w:val="00E92345"/>
    <w:rsid w:val="00E948E5"/>
    <w:rsid w:val="00E96522"/>
    <w:rsid w:val="00E966E4"/>
    <w:rsid w:val="00E96706"/>
    <w:rsid w:val="00EA3790"/>
    <w:rsid w:val="00EA3F82"/>
    <w:rsid w:val="00EA438E"/>
    <w:rsid w:val="00EA43EC"/>
    <w:rsid w:val="00EA530D"/>
    <w:rsid w:val="00EA5874"/>
    <w:rsid w:val="00EA7C20"/>
    <w:rsid w:val="00EB1603"/>
    <w:rsid w:val="00EB401E"/>
    <w:rsid w:val="00EB46D2"/>
    <w:rsid w:val="00EB5AE4"/>
    <w:rsid w:val="00ED24DF"/>
    <w:rsid w:val="00ED732B"/>
    <w:rsid w:val="00EE04EE"/>
    <w:rsid w:val="00EE374F"/>
    <w:rsid w:val="00EE3F9D"/>
    <w:rsid w:val="00EE574C"/>
    <w:rsid w:val="00EE59B9"/>
    <w:rsid w:val="00EF19A3"/>
    <w:rsid w:val="00EF4656"/>
    <w:rsid w:val="00EF47DC"/>
    <w:rsid w:val="00EF50A3"/>
    <w:rsid w:val="00EF6119"/>
    <w:rsid w:val="00EF62C4"/>
    <w:rsid w:val="00EF7E09"/>
    <w:rsid w:val="00F020E7"/>
    <w:rsid w:val="00F022C5"/>
    <w:rsid w:val="00F14F24"/>
    <w:rsid w:val="00F1580B"/>
    <w:rsid w:val="00F20E79"/>
    <w:rsid w:val="00F240CF"/>
    <w:rsid w:val="00F26A7D"/>
    <w:rsid w:val="00F3041B"/>
    <w:rsid w:val="00F31F43"/>
    <w:rsid w:val="00F32AC8"/>
    <w:rsid w:val="00F33F08"/>
    <w:rsid w:val="00F341D3"/>
    <w:rsid w:val="00F34C4E"/>
    <w:rsid w:val="00F40EF1"/>
    <w:rsid w:val="00F466A7"/>
    <w:rsid w:val="00F47150"/>
    <w:rsid w:val="00F5027E"/>
    <w:rsid w:val="00F538CF"/>
    <w:rsid w:val="00F55A20"/>
    <w:rsid w:val="00F633C4"/>
    <w:rsid w:val="00F639C1"/>
    <w:rsid w:val="00F64BCB"/>
    <w:rsid w:val="00F7288A"/>
    <w:rsid w:val="00F74AD7"/>
    <w:rsid w:val="00F84C96"/>
    <w:rsid w:val="00F84FBE"/>
    <w:rsid w:val="00F92C0B"/>
    <w:rsid w:val="00F944FD"/>
    <w:rsid w:val="00F9549B"/>
    <w:rsid w:val="00F9751A"/>
    <w:rsid w:val="00FA02BD"/>
    <w:rsid w:val="00FA19AC"/>
    <w:rsid w:val="00FA2972"/>
    <w:rsid w:val="00FA3D93"/>
    <w:rsid w:val="00FB0CB6"/>
    <w:rsid w:val="00FB1610"/>
    <w:rsid w:val="00FB51C1"/>
    <w:rsid w:val="00FC0218"/>
    <w:rsid w:val="00FC2DCD"/>
    <w:rsid w:val="00FC42F7"/>
    <w:rsid w:val="00FC50B8"/>
    <w:rsid w:val="00FC6677"/>
    <w:rsid w:val="00FC7446"/>
    <w:rsid w:val="00FD0C1D"/>
    <w:rsid w:val="00FD3927"/>
    <w:rsid w:val="00FD436E"/>
    <w:rsid w:val="00FE7C73"/>
    <w:rsid w:val="00FF39DA"/>
    <w:rsid w:val="00FF468F"/>
    <w:rsid w:val="00FF4BD1"/>
    <w:rsid w:val="00FF51FB"/>
    <w:rsid w:val="00FF52E8"/>
    <w:rsid w:val="00FF5F76"/>
    <w:rsid w:val="00FF614C"/>
    <w:rsid w:val="00FF6DD0"/>
    <w:rsid w:val="00FF76A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45A0BFD"/>
  <w15:chartTrackingRefBased/>
  <w15:docId w15:val="{AF34194A-533F-494F-9262-9DB154C562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543071"/>
    <w:rPr>
      <w:sz w:val="24"/>
      <w:szCs w:val="24"/>
    </w:rPr>
  </w:style>
  <w:style w:type="paragraph" w:styleId="berschrift1">
    <w:name w:val="heading 1"/>
    <w:basedOn w:val="Standard"/>
    <w:next w:val="Standard"/>
    <w:link w:val="berschrift1Zchn"/>
    <w:qFormat/>
    <w:rsid w:val="00A11BCB"/>
    <w:pPr>
      <w:keepNext/>
      <w:spacing w:before="240" w:after="60"/>
      <w:outlineLvl w:val="0"/>
    </w:pPr>
    <w:rPr>
      <w:rFonts w:ascii="Arial" w:hAnsi="Arial" w:cs="Arial"/>
      <w:b/>
      <w:bCs/>
      <w:kern w:val="32"/>
      <w:sz w:val="32"/>
      <w:szCs w:val="32"/>
    </w:rPr>
  </w:style>
  <w:style w:type="paragraph" w:styleId="berschrift2">
    <w:name w:val="heading 2"/>
    <w:basedOn w:val="Standard"/>
    <w:next w:val="Standard"/>
    <w:qFormat/>
    <w:rsid w:val="00A11BCB"/>
    <w:pPr>
      <w:keepNext/>
      <w:outlineLvl w:val="1"/>
    </w:pPr>
    <w:rPr>
      <w:rFonts w:ascii="Arial" w:hAnsi="Arial" w:cs="Arial"/>
      <w:b/>
      <w:sz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Refrain">
    <w:name w:val="Refrain"/>
    <w:basedOn w:val="Standard"/>
    <w:next w:val="Standard"/>
    <w:rsid w:val="00A11BCB"/>
    <w:pPr>
      <w:tabs>
        <w:tab w:val="left" w:pos="1080"/>
        <w:tab w:val="left" w:pos="3960"/>
      </w:tabs>
    </w:pPr>
    <w:rPr>
      <w:b/>
      <w:bCs/>
    </w:rPr>
  </w:style>
  <w:style w:type="character" w:customStyle="1" w:styleId="Akkorde">
    <w:name w:val="Akkorde"/>
    <w:rsid w:val="00A11BCB"/>
    <w:rPr>
      <w:rFonts w:ascii="Times New Roman" w:hAnsi="Times New Roman"/>
      <w:b/>
      <w:sz w:val="24"/>
      <w:lang w:val="en-GB"/>
    </w:rPr>
  </w:style>
  <w:style w:type="character" w:styleId="Fett">
    <w:name w:val="Strong"/>
    <w:uiPriority w:val="22"/>
    <w:qFormat/>
    <w:rsid w:val="00A11BCB"/>
    <w:rPr>
      <w:b/>
      <w:bCs/>
    </w:rPr>
  </w:style>
  <w:style w:type="character" w:styleId="Hyperlink">
    <w:name w:val="Hyperlink"/>
    <w:rsid w:val="00A11BCB"/>
    <w:rPr>
      <w:color w:val="0000FF"/>
      <w:u w:val="single"/>
    </w:rPr>
  </w:style>
  <w:style w:type="paragraph" w:styleId="Kopfzeile">
    <w:name w:val="header"/>
    <w:basedOn w:val="Standard"/>
    <w:rsid w:val="00A11BCB"/>
    <w:pPr>
      <w:tabs>
        <w:tab w:val="center" w:pos="4536"/>
        <w:tab w:val="right" w:pos="9072"/>
      </w:tabs>
    </w:pPr>
  </w:style>
  <w:style w:type="paragraph" w:styleId="Fuzeile">
    <w:name w:val="footer"/>
    <w:basedOn w:val="Standard"/>
    <w:link w:val="FuzeileZchn"/>
    <w:rsid w:val="00A11BCB"/>
    <w:pPr>
      <w:tabs>
        <w:tab w:val="center" w:pos="4536"/>
        <w:tab w:val="right" w:pos="9072"/>
      </w:tabs>
    </w:pPr>
  </w:style>
  <w:style w:type="paragraph" w:styleId="StandardWeb">
    <w:name w:val="Normal (Web)"/>
    <w:basedOn w:val="Standard"/>
    <w:uiPriority w:val="99"/>
    <w:rsid w:val="00A11BCB"/>
    <w:pPr>
      <w:spacing w:before="100" w:beforeAutospacing="1" w:after="100" w:afterAutospacing="1"/>
    </w:pPr>
    <w:rPr>
      <w:color w:val="000000"/>
    </w:rPr>
  </w:style>
  <w:style w:type="paragraph" w:styleId="Textkrper">
    <w:name w:val="Body Text"/>
    <w:basedOn w:val="Standard"/>
    <w:link w:val="TextkrperZchn"/>
    <w:rsid w:val="00A11BCB"/>
    <w:pPr>
      <w:autoSpaceDE w:val="0"/>
      <w:autoSpaceDN w:val="0"/>
      <w:adjustRightInd w:val="0"/>
    </w:pPr>
    <w:rPr>
      <w:rFonts w:ascii="Verdana" w:hAnsi="Verdana" w:cs="Arial"/>
      <w:b/>
      <w:bCs/>
      <w:sz w:val="20"/>
      <w:szCs w:val="20"/>
    </w:rPr>
  </w:style>
  <w:style w:type="paragraph" w:styleId="Textkrper3">
    <w:name w:val="Body Text 3"/>
    <w:basedOn w:val="Standard"/>
    <w:rsid w:val="00A11BCB"/>
    <w:rPr>
      <w:rFonts w:ascii="Arial" w:hAnsi="Arial"/>
      <w:b/>
      <w:sz w:val="20"/>
    </w:rPr>
  </w:style>
  <w:style w:type="character" w:customStyle="1" w:styleId="BesuchterHyperlink1">
    <w:name w:val="BesuchterHyperlink1"/>
    <w:rsid w:val="00A11BCB"/>
    <w:rPr>
      <w:color w:val="800080"/>
      <w:u w:val="single"/>
    </w:rPr>
  </w:style>
  <w:style w:type="paragraph" w:styleId="Textkrper2">
    <w:name w:val="Body Text 2"/>
    <w:basedOn w:val="Standard"/>
    <w:rsid w:val="00A11BCB"/>
    <w:pPr>
      <w:autoSpaceDE w:val="0"/>
      <w:autoSpaceDN w:val="0"/>
      <w:adjustRightInd w:val="0"/>
      <w:spacing w:line="260" w:lineRule="exact"/>
    </w:pPr>
    <w:rPr>
      <w:rFonts w:ascii="Verdana" w:hAnsi="Verdana" w:cs="Arial"/>
      <w:sz w:val="18"/>
      <w:szCs w:val="20"/>
    </w:rPr>
  </w:style>
  <w:style w:type="character" w:styleId="Seitenzahl">
    <w:name w:val="page number"/>
    <w:basedOn w:val="Absatz-Standardschriftart"/>
    <w:rsid w:val="00A11BCB"/>
  </w:style>
  <w:style w:type="character" w:customStyle="1" w:styleId="subpg-hdr">
    <w:name w:val="subpg-hdr"/>
    <w:basedOn w:val="Absatz-Standardschriftart"/>
    <w:rsid w:val="00A11BCB"/>
  </w:style>
  <w:style w:type="character" w:customStyle="1" w:styleId="subpg-txt">
    <w:name w:val="subpg-txt"/>
    <w:basedOn w:val="Absatz-Standardschriftart"/>
    <w:rsid w:val="00A11BCB"/>
  </w:style>
  <w:style w:type="paragraph" w:customStyle="1" w:styleId="BalloonText1">
    <w:name w:val="Balloon Text1"/>
    <w:basedOn w:val="Standard"/>
    <w:semiHidden/>
    <w:rsid w:val="00A11BCB"/>
    <w:rPr>
      <w:rFonts w:ascii="Tahoma" w:hAnsi="Tahoma" w:cs="Tahoma"/>
      <w:sz w:val="16"/>
      <w:szCs w:val="16"/>
    </w:rPr>
  </w:style>
  <w:style w:type="paragraph" w:styleId="Sprechblasentext">
    <w:name w:val="Balloon Text"/>
    <w:basedOn w:val="Standard"/>
    <w:semiHidden/>
    <w:rsid w:val="00A11BCB"/>
    <w:rPr>
      <w:rFonts w:ascii="Tahoma" w:hAnsi="Tahoma" w:cs="Tahoma"/>
      <w:sz w:val="16"/>
      <w:szCs w:val="16"/>
    </w:rPr>
  </w:style>
  <w:style w:type="character" w:customStyle="1" w:styleId="textbold">
    <w:name w:val="textbold"/>
    <w:basedOn w:val="Absatz-Standardschriftart"/>
    <w:rsid w:val="00A11BCB"/>
  </w:style>
  <w:style w:type="character" w:customStyle="1" w:styleId="TextkrperZchn">
    <w:name w:val="Textkörper Zchn"/>
    <w:link w:val="Textkrper"/>
    <w:rsid w:val="006D6728"/>
    <w:rPr>
      <w:rFonts w:ascii="Verdana" w:hAnsi="Verdana" w:cs="Arial"/>
      <w:b/>
      <w:bCs/>
    </w:rPr>
  </w:style>
  <w:style w:type="character" w:customStyle="1" w:styleId="berschrift1Zchn">
    <w:name w:val="Überschrift 1 Zchn"/>
    <w:link w:val="berschrift1"/>
    <w:rsid w:val="009B5041"/>
    <w:rPr>
      <w:rFonts w:ascii="Arial" w:hAnsi="Arial" w:cs="Arial"/>
      <w:b/>
      <w:bCs/>
      <w:kern w:val="32"/>
      <w:sz w:val="32"/>
      <w:szCs w:val="32"/>
    </w:rPr>
  </w:style>
  <w:style w:type="paragraph" w:customStyle="1" w:styleId="PITextkrper">
    <w:name w:val="PI_Textkörper"/>
    <w:basedOn w:val="Standard"/>
    <w:link w:val="PITextkrperZchn"/>
    <w:rsid w:val="003A0D86"/>
    <w:pPr>
      <w:overflowPunct w:val="0"/>
      <w:autoSpaceDE w:val="0"/>
      <w:autoSpaceDN w:val="0"/>
      <w:adjustRightInd w:val="0"/>
      <w:spacing w:after="120" w:line="280" w:lineRule="exact"/>
      <w:jc w:val="both"/>
      <w:textAlignment w:val="baseline"/>
    </w:pPr>
    <w:rPr>
      <w:rFonts w:ascii="Arial" w:hAnsi="Arial"/>
      <w:sz w:val="22"/>
      <w:szCs w:val="20"/>
      <w:lang w:val="de-CH"/>
    </w:rPr>
  </w:style>
  <w:style w:type="paragraph" w:customStyle="1" w:styleId="PIAbspann">
    <w:name w:val="PI_Abspann"/>
    <w:basedOn w:val="Standard"/>
    <w:rsid w:val="003A0D86"/>
    <w:pPr>
      <w:overflowPunct w:val="0"/>
      <w:autoSpaceDE w:val="0"/>
      <w:autoSpaceDN w:val="0"/>
      <w:adjustRightInd w:val="0"/>
      <w:spacing w:after="120" w:line="280" w:lineRule="exact"/>
      <w:jc w:val="both"/>
      <w:textAlignment w:val="baseline"/>
    </w:pPr>
    <w:rPr>
      <w:rFonts w:ascii="Arial" w:hAnsi="Arial"/>
      <w:sz w:val="18"/>
      <w:szCs w:val="20"/>
      <w:lang w:val="de-CH"/>
    </w:rPr>
  </w:style>
  <w:style w:type="paragraph" w:customStyle="1" w:styleId="txt">
    <w:name w:val="txt"/>
    <w:basedOn w:val="Standard"/>
    <w:rsid w:val="003A0D86"/>
    <w:pPr>
      <w:spacing w:before="100" w:beforeAutospacing="1" w:after="100" w:afterAutospacing="1"/>
    </w:pPr>
    <w:rPr>
      <w:rFonts w:ascii="Arial" w:eastAsia="Arial Unicode MS" w:hAnsi="Arial" w:cs="Arial"/>
      <w:color w:val="000000"/>
      <w:sz w:val="20"/>
      <w:szCs w:val="20"/>
    </w:rPr>
  </w:style>
  <w:style w:type="character" w:styleId="Kommentarzeichen">
    <w:name w:val="annotation reference"/>
    <w:rsid w:val="00356C16"/>
    <w:rPr>
      <w:sz w:val="16"/>
      <w:szCs w:val="16"/>
    </w:rPr>
  </w:style>
  <w:style w:type="paragraph" w:styleId="Kommentartext">
    <w:name w:val="annotation text"/>
    <w:basedOn w:val="Standard"/>
    <w:link w:val="KommentartextZchn"/>
    <w:rsid w:val="00356C16"/>
    <w:rPr>
      <w:sz w:val="20"/>
      <w:szCs w:val="20"/>
    </w:rPr>
  </w:style>
  <w:style w:type="character" w:customStyle="1" w:styleId="KommentartextZchn">
    <w:name w:val="Kommentartext Zchn"/>
    <w:basedOn w:val="Absatz-Standardschriftart"/>
    <w:link w:val="Kommentartext"/>
    <w:rsid w:val="00356C16"/>
  </w:style>
  <w:style w:type="character" w:customStyle="1" w:styleId="FuzeileZchn">
    <w:name w:val="Fußzeile Zchn"/>
    <w:link w:val="Fuzeile"/>
    <w:rsid w:val="00035374"/>
    <w:rPr>
      <w:sz w:val="24"/>
      <w:szCs w:val="24"/>
    </w:rPr>
  </w:style>
  <w:style w:type="paragraph" w:styleId="Kommentarthema">
    <w:name w:val="annotation subject"/>
    <w:basedOn w:val="Kommentartext"/>
    <w:next w:val="Kommentartext"/>
    <w:link w:val="KommentarthemaZchn"/>
    <w:rsid w:val="00AC7875"/>
    <w:rPr>
      <w:b/>
      <w:bCs/>
    </w:rPr>
  </w:style>
  <w:style w:type="character" w:customStyle="1" w:styleId="KommentarthemaZchn">
    <w:name w:val="Kommentarthema Zchn"/>
    <w:link w:val="Kommentarthema"/>
    <w:rsid w:val="00AC7875"/>
    <w:rPr>
      <w:b/>
      <w:bCs/>
    </w:rPr>
  </w:style>
  <w:style w:type="character" w:customStyle="1" w:styleId="NichtaufgelsteErwhnung1">
    <w:name w:val="Nicht aufgelöste Erwähnung1"/>
    <w:uiPriority w:val="99"/>
    <w:semiHidden/>
    <w:unhideWhenUsed/>
    <w:rsid w:val="00E31FD3"/>
    <w:rPr>
      <w:color w:val="605E5C"/>
      <w:shd w:val="clear" w:color="auto" w:fill="E1DFDD"/>
    </w:rPr>
  </w:style>
  <w:style w:type="character" w:customStyle="1" w:styleId="NichtaufgelsteErwhnung2">
    <w:name w:val="Nicht aufgelöste Erwähnung2"/>
    <w:basedOn w:val="Absatz-Standardschriftart"/>
    <w:uiPriority w:val="99"/>
    <w:semiHidden/>
    <w:unhideWhenUsed/>
    <w:rsid w:val="00D93B9E"/>
    <w:rPr>
      <w:color w:val="605E5C"/>
      <w:shd w:val="clear" w:color="auto" w:fill="E1DFDD"/>
    </w:rPr>
  </w:style>
  <w:style w:type="character" w:customStyle="1" w:styleId="PITextkrperZchn">
    <w:name w:val="PI_Textkörper Zchn"/>
    <w:link w:val="PITextkrper"/>
    <w:locked/>
    <w:rsid w:val="0090366B"/>
    <w:rPr>
      <w:rFonts w:ascii="Arial" w:hAnsi="Arial"/>
      <w:sz w:val="22"/>
      <w:lang w:val="de-C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9059494">
      <w:bodyDiv w:val="1"/>
      <w:marLeft w:val="0"/>
      <w:marRight w:val="0"/>
      <w:marTop w:val="0"/>
      <w:marBottom w:val="0"/>
      <w:divBdr>
        <w:top w:val="none" w:sz="0" w:space="0" w:color="auto"/>
        <w:left w:val="none" w:sz="0" w:space="0" w:color="auto"/>
        <w:bottom w:val="none" w:sz="0" w:space="0" w:color="auto"/>
        <w:right w:val="none" w:sz="0" w:space="0" w:color="auto"/>
      </w:divBdr>
    </w:div>
    <w:div w:id="245311136">
      <w:bodyDiv w:val="1"/>
      <w:marLeft w:val="0"/>
      <w:marRight w:val="0"/>
      <w:marTop w:val="0"/>
      <w:marBottom w:val="0"/>
      <w:divBdr>
        <w:top w:val="none" w:sz="0" w:space="0" w:color="auto"/>
        <w:left w:val="none" w:sz="0" w:space="0" w:color="auto"/>
        <w:bottom w:val="none" w:sz="0" w:space="0" w:color="auto"/>
        <w:right w:val="none" w:sz="0" w:space="0" w:color="auto"/>
      </w:divBdr>
    </w:div>
    <w:div w:id="252205636">
      <w:bodyDiv w:val="1"/>
      <w:marLeft w:val="0"/>
      <w:marRight w:val="0"/>
      <w:marTop w:val="0"/>
      <w:marBottom w:val="0"/>
      <w:divBdr>
        <w:top w:val="none" w:sz="0" w:space="0" w:color="auto"/>
        <w:left w:val="none" w:sz="0" w:space="0" w:color="auto"/>
        <w:bottom w:val="none" w:sz="0" w:space="0" w:color="auto"/>
        <w:right w:val="none" w:sz="0" w:space="0" w:color="auto"/>
      </w:divBdr>
      <w:divsChild>
        <w:div w:id="710304085">
          <w:marLeft w:val="0"/>
          <w:marRight w:val="0"/>
          <w:marTop w:val="0"/>
          <w:marBottom w:val="0"/>
          <w:divBdr>
            <w:top w:val="none" w:sz="0" w:space="0" w:color="auto"/>
            <w:left w:val="none" w:sz="0" w:space="0" w:color="auto"/>
            <w:bottom w:val="none" w:sz="0" w:space="0" w:color="auto"/>
            <w:right w:val="none" w:sz="0" w:space="0" w:color="auto"/>
          </w:divBdr>
        </w:div>
      </w:divsChild>
    </w:div>
    <w:div w:id="553397544">
      <w:bodyDiv w:val="1"/>
      <w:marLeft w:val="0"/>
      <w:marRight w:val="0"/>
      <w:marTop w:val="0"/>
      <w:marBottom w:val="0"/>
      <w:divBdr>
        <w:top w:val="none" w:sz="0" w:space="0" w:color="auto"/>
        <w:left w:val="none" w:sz="0" w:space="0" w:color="auto"/>
        <w:bottom w:val="none" w:sz="0" w:space="0" w:color="auto"/>
        <w:right w:val="none" w:sz="0" w:space="0" w:color="auto"/>
      </w:divBdr>
    </w:div>
    <w:div w:id="585380164">
      <w:bodyDiv w:val="1"/>
      <w:marLeft w:val="0"/>
      <w:marRight w:val="0"/>
      <w:marTop w:val="0"/>
      <w:marBottom w:val="0"/>
      <w:divBdr>
        <w:top w:val="none" w:sz="0" w:space="0" w:color="auto"/>
        <w:left w:val="none" w:sz="0" w:space="0" w:color="auto"/>
        <w:bottom w:val="none" w:sz="0" w:space="0" w:color="auto"/>
        <w:right w:val="none" w:sz="0" w:space="0" w:color="auto"/>
      </w:divBdr>
    </w:div>
    <w:div w:id="705060882">
      <w:bodyDiv w:val="1"/>
      <w:marLeft w:val="0"/>
      <w:marRight w:val="0"/>
      <w:marTop w:val="0"/>
      <w:marBottom w:val="0"/>
      <w:divBdr>
        <w:top w:val="none" w:sz="0" w:space="0" w:color="auto"/>
        <w:left w:val="none" w:sz="0" w:space="0" w:color="auto"/>
        <w:bottom w:val="none" w:sz="0" w:space="0" w:color="auto"/>
        <w:right w:val="none" w:sz="0" w:space="0" w:color="auto"/>
      </w:divBdr>
    </w:div>
    <w:div w:id="707799163">
      <w:bodyDiv w:val="1"/>
      <w:marLeft w:val="0"/>
      <w:marRight w:val="0"/>
      <w:marTop w:val="0"/>
      <w:marBottom w:val="0"/>
      <w:divBdr>
        <w:top w:val="none" w:sz="0" w:space="0" w:color="auto"/>
        <w:left w:val="none" w:sz="0" w:space="0" w:color="auto"/>
        <w:bottom w:val="none" w:sz="0" w:space="0" w:color="auto"/>
        <w:right w:val="none" w:sz="0" w:space="0" w:color="auto"/>
      </w:divBdr>
    </w:div>
    <w:div w:id="909775190">
      <w:bodyDiv w:val="1"/>
      <w:marLeft w:val="0"/>
      <w:marRight w:val="0"/>
      <w:marTop w:val="0"/>
      <w:marBottom w:val="0"/>
      <w:divBdr>
        <w:top w:val="none" w:sz="0" w:space="0" w:color="auto"/>
        <w:left w:val="none" w:sz="0" w:space="0" w:color="auto"/>
        <w:bottom w:val="none" w:sz="0" w:space="0" w:color="auto"/>
        <w:right w:val="none" w:sz="0" w:space="0" w:color="auto"/>
      </w:divBdr>
    </w:div>
    <w:div w:id="1207107945">
      <w:bodyDiv w:val="1"/>
      <w:marLeft w:val="0"/>
      <w:marRight w:val="0"/>
      <w:marTop w:val="0"/>
      <w:marBottom w:val="0"/>
      <w:divBdr>
        <w:top w:val="none" w:sz="0" w:space="0" w:color="auto"/>
        <w:left w:val="none" w:sz="0" w:space="0" w:color="auto"/>
        <w:bottom w:val="none" w:sz="0" w:space="0" w:color="auto"/>
        <w:right w:val="none" w:sz="0" w:space="0" w:color="auto"/>
      </w:divBdr>
    </w:div>
    <w:div w:id="1244606658">
      <w:bodyDiv w:val="1"/>
      <w:marLeft w:val="0"/>
      <w:marRight w:val="0"/>
      <w:marTop w:val="0"/>
      <w:marBottom w:val="0"/>
      <w:divBdr>
        <w:top w:val="none" w:sz="0" w:space="0" w:color="auto"/>
        <w:left w:val="none" w:sz="0" w:space="0" w:color="auto"/>
        <w:bottom w:val="none" w:sz="0" w:space="0" w:color="auto"/>
        <w:right w:val="none" w:sz="0" w:space="0" w:color="auto"/>
      </w:divBdr>
      <w:divsChild>
        <w:div w:id="1433822440">
          <w:marLeft w:val="0"/>
          <w:marRight w:val="0"/>
          <w:marTop w:val="0"/>
          <w:marBottom w:val="0"/>
          <w:divBdr>
            <w:top w:val="none" w:sz="0" w:space="0" w:color="auto"/>
            <w:left w:val="none" w:sz="0" w:space="0" w:color="auto"/>
            <w:bottom w:val="none" w:sz="0" w:space="0" w:color="auto"/>
            <w:right w:val="none" w:sz="0" w:space="0" w:color="auto"/>
          </w:divBdr>
        </w:div>
      </w:divsChild>
    </w:div>
    <w:div w:id="1507288875">
      <w:bodyDiv w:val="1"/>
      <w:marLeft w:val="0"/>
      <w:marRight w:val="0"/>
      <w:marTop w:val="0"/>
      <w:marBottom w:val="0"/>
      <w:divBdr>
        <w:top w:val="none" w:sz="0" w:space="0" w:color="auto"/>
        <w:left w:val="none" w:sz="0" w:space="0" w:color="auto"/>
        <w:bottom w:val="none" w:sz="0" w:space="0" w:color="auto"/>
        <w:right w:val="none" w:sz="0" w:space="0" w:color="auto"/>
      </w:divBdr>
    </w:div>
    <w:div w:id="1538659371">
      <w:bodyDiv w:val="1"/>
      <w:marLeft w:val="0"/>
      <w:marRight w:val="0"/>
      <w:marTop w:val="0"/>
      <w:marBottom w:val="0"/>
      <w:divBdr>
        <w:top w:val="none" w:sz="0" w:space="0" w:color="auto"/>
        <w:left w:val="none" w:sz="0" w:space="0" w:color="auto"/>
        <w:bottom w:val="none" w:sz="0" w:space="0" w:color="auto"/>
        <w:right w:val="none" w:sz="0" w:space="0" w:color="auto"/>
      </w:divBdr>
    </w:div>
    <w:div w:id="1644235861">
      <w:bodyDiv w:val="1"/>
      <w:marLeft w:val="0"/>
      <w:marRight w:val="0"/>
      <w:marTop w:val="0"/>
      <w:marBottom w:val="0"/>
      <w:divBdr>
        <w:top w:val="none" w:sz="0" w:space="0" w:color="auto"/>
        <w:left w:val="none" w:sz="0" w:space="0" w:color="auto"/>
        <w:bottom w:val="none" w:sz="0" w:space="0" w:color="auto"/>
        <w:right w:val="none" w:sz="0" w:space="0" w:color="auto"/>
      </w:divBdr>
      <w:divsChild>
        <w:div w:id="348144484">
          <w:marLeft w:val="0"/>
          <w:marRight w:val="0"/>
          <w:marTop w:val="0"/>
          <w:marBottom w:val="0"/>
          <w:divBdr>
            <w:top w:val="none" w:sz="0" w:space="0" w:color="auto"/>
            <w:left w:val="none" w:sz="0" w:space="0" w:color="auto"/>
            <w:bottom w:val="none" w:sz="0" w:space="0" w:color="auto"/>
            <w:right w:val="none" w:sz="0" w:space="0" w:color="auto"/>
          </w:divBdr>
        </w:div>
      </w:divsChild>
    </w:div>
    <w:div w:id="1658218763">
      <w:bodyDiv w:val="1"/>
      <w:marLeft w:val="0"/>
      <w:marRight w:val="0"/>
      <w:marTop w:val="0"/>
      <w:marBottom w:val="0"/>
      <w:divBdr>
        <w:top w:val="none" w:sz="0" w:space="0" w:color="auto"/>
        <w:left w:val="none" w:sz="0" w:space="0" w:color="auto"/>
        <w:bottom w:val="none" w:sz="0" w:space="0" w:color="auto"/>
        <w:right w:val="none" w:sz="0" w:space="0" w:color="auto"/>
      </w:divBdr>
    </w:div>
    <w:div w:id="1823540549">
      <w:bodyDiv w:val="1"/>
      <w:marLeft w:val="0"/>
      <w:marRight w:val="0"/>
      <w:marTop w:val="0"/>
      <w:marBottom w:val="0"/>
      <w:divBdr>
        <w:top w:val="none" w:sz="0" w:space="0" w:color="auto"/>
        <w:left w:val="none" w:sz="0" w:space="0" w:color="auto"/>
        <w:bottom w:val="none" w:sz="0" w:space="0" w:color="auto"/>
        <w:right w:val="none" w:sz="0" w:space="0" w:color="auto"/>
      </w:divBdr>
      <w:divsChild>
        <w:div w:id="309210868">
          <w:marLeft w:val="0"/>
          <w:marRight w:val="0"/>
          <w:marTop w:val="0"/>
          <w:marBottom w:val="0"/>
          <w:divBdr>
            <w:top w:val="none" w:sz="0" w:space="0" w:color="auto"/>
            <w:left w:val="none" w:sz="0" w:space="0" w:color="auto"/>
            <w:bottom w:val="none" w:sz="0" w:space="0" w:color="auto"/>
            <w:right w:val="none" w:sz="0" w:space="0" w:color="auto"/>
          </w:divBdr>
          <w:divsChild>
            <w:div w:id="157035894">
              <w:marLeft w:val="0"/>
              <w:marRight w:val="0"/>
              <w:marTop w:val="0"/>
              <w:marBottom w:val="0"/>
              <w:divBdr>
                <w:top w:val="none" w:sz="0" w:space="0" w:color="auto"/>
                <w:left w:val="none" w:sz="0" w:space="0" w:color="auto"/>
                <w:bottom w:val="none" w:sz="0" w:space="0" w:color="auto"/>
                <w:right w:val="none" w:sz="0" w:space="0" w:color="auto"/>
              </w:divBdr>
              <w:divsChild>
                <w:div w:id="1292664474">
                  <w:marLeft w:val="0"/>
                  <w:marRight w:val="0"/>
                  <w:marTop w:val="0"/>
                  <w:marBottom w:val="0"/>
                  <w:divBdr>
                    <w:top w:val="none" w:sz="0" w:space="0" w:color="auto"/>
                    <w:left w:val="none" w:sz="0" w:space="0" w:color="auto"/>
                    <w:bottom w:val="none" w:sz="0" w:space="0" w:color="auto"/>
                    <w:right w:val="none" w:sz="0" w:space="0" w:color="auto"/>
                  </w:divBdr>
                  <w:divsChild>
                    <w:div w:id="1365708913">
                      <w:marLeft w:val="0"/>
                      <w:marRight w:val="0"/>
                      <w:marTop w:val="0"/>
                      <w:marBottom w:val="0"/>
                      <w:divBdr>
                        <w:top w:val="none" w:sz="0" w:space="0" w:color="auto"/>
                        <w:left w:val="none" w:sz="0" w:space="0" w:color="auto"/>
                        <w:bottom w:val="none" w:sz="0" w:space="0" w:color="auto"/>
                        <w:right w:val="none" w:sz="0" w:space="0" w:color="auto"/>
                      </w:divBdr>
                      <w:divsChild>
                        <w:div w:id="979921476">
                          <w:marLeft w:val="0"/>
                          <w:marRight w:val="0"/>
                          <w:marTop w:val="0"/>
                          <w:marBottom w:val="0"/>
                          <w:divBdr>
                            <w:top w:val="none" w:sz="0" w:space="0" w:color="auto"/>
                            <w:left w:val="none" w:sz="0" w:space="0" w:color="auto"/>
                            <w:bottom w:val="none" w:sz="0" w:space="0" w:color="auto"/>
                            <w:right w:val="none" w:sz="0" w:space="0" w:color="auto"/>
                          </w:divBdr>
                          <w:divsChild>
                            <w:div w:id="893003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0352650">
          <w:marLeft w:val="0"/>
          <w:marRight w:val="0"/>
          <w:marTop w:val="0"/>
          <w:marBottom w:val="0"/>
          <w:divBdr>
            <w:top w:val="none" w:sz="0" w:space="0" w:color="auto"/>
            <w:left w:val="none" w:sz="0" w:space="0" w:color="auto"/>
            <w:bottom w:val="none" w:sz="0" w:space="0" w:color="auto"/>
            <w:right w:val="none" w:sz="0" w:space="0" w:color="auto"/>
          </w:divBdr>
        </w:div>
      </w:divsChild>
    </w:div>
    <w:div w:id="1850482115">
      <w:bodyDiv w:val="1"/>
      <w:marLeft w:val="0"/>
      <w:marRight w:val="0"/>
      <w:marTop w:val="0"/>
      <w:marBottom w:val="0"/>
      <w:divBdr>
        <w:top w:val="none" w:sz="0" w:space="0" w:color="auto"/>
        <w:left w:val="none" w:sz="0" w:space="0" w:color="auto"/>
        <w:bottom w:val="none" w:sz="0" w:space="0" w:color="auto"/>
        <w:right w:val="none" w:sz="0" w:space="0" w:color="auto"/>
      </w:divBdr>
    </w:div>
    <w:div w:id="1875002193">
      <w:bodyDiv w:val="1"/>
      <w:marLeft w:val="0"/>
      <w:marRight w:val="0"/>
      <w:marTop w:val="0"/>
      <w:marBottom w:val="0"/>
      <w:divBdr>
        <w:top w:val="none" w:sz="0" w:space="0" w:color="auto"/>
        <w:left w:val="none" w:sz="0" w:space="0" w:color="auto"/>
        <w:bottom w:val="none" w:sz="0" w:space="0" w:color="auto"/>
        <w:right w:val="none" w:sz="0" w:space="0" w:color="auto"/>
      </w:divBdr>
    </w:div>
    <w:div w:id="1934392610">
      <w:bodyDiv w:val="1"/>
      <w:marLeft w:val="0"/>
      <w:marRight w:val="0"/>
      <w:marTop w:val="0"/>
      <w:marBottom w:val="0"/>
      <w:divBdr>
        <w:top w:val="none" w:sz="0" w:space="0" w:color="auto"/>
        <w:left w:val="none" w:sz="0" w:space="0" w:color="auto"/>
        <w:bottom w:val="none" w:sz="0" w:space="0" w:color="auto"/>
        <w:right w:val="none" w:sz="0" w:space="0" w:color="auto"/>
      </w:divBdr>
    </w:div>
    <w:div w:id="2030834128">
      <w:bodyDiv w:val="1"/>
      <w:marLeft w:val="0"/>
      <w:marRight w:val="0"/>
      <w:marTop w:val="0"/>
      <w:marBottom w:val="0"/>
      <w:divBdr>
        <w:top w:val="none" w:sz="0" w:space="0" w:color="auto"/>
        <w:left w:val="none" w:sz="0" w:space="0" w:color="auto"/>
        <w:bottom w:val="none" w:sz="0" w:space="0" w:color="auto"/>
        <w:right w:val="none" w:sz="0" w:space="0" w:color="auto"/>
      </w:divBdr>
    </w:div>
    <w:div w:id="2038116772">
      <w:bodyDiv w:val="1"/>
      <w:marLeft w:val="0"/>
      <w:marRight w:val="0"/>
      <w:marTop w:val="0"/>
      <w:marBottom w:val="0"/>
      <w:divBdr>
        <w:top w:val="none" w:sz="0" w:space="0" w:color="auto"/>
        <w:left w:val="none" w:sz="0" w:space="0" w:color="auto"/>
        <w:bottom w:val="none" w:sz="0" w:space="0" w:color="auto"/>
        <w:right w:val="none" w:sz="0" w:space="0" w:color="auto"/>
      </w:divBdr>
    </w:div>
    <w:div w:id="2055157890">
      <w:bodyDiv w:val="1"/>
      <w:marLeft w:val="0"/>
      <w:marRight w:val="0"/>
      <w:marTop w:val="0"/>
      <w:marBottom w:val="0"/>
      <w:divBdr>
        <w:top w:val="none" w:sz="0" w:space="0" w:color="auto"/>
        <w:left w:val="none" w:sz="0" w:space="0" w:color="auto"/>
        <w:bottom w:val="none" w:sz="0" w:space="0" w:color="auto"/>
        <w:right w:val="none" w:sz="0" w:space="0" w:color="auto"/>
      </w:divBdr>
    </w:div>
    <w:div w:id="20677584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mailto:b.basilio@htcm.de"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kk.htcm.de/press-releases/cts/" TargetMode="External"/><Relationship Id="rId5" Type="http://schemas.openxmlformats.org/officeDocument/2006/relationships/numbering" Target="numbering.xml"/><Relationship Id="rId15" Type="http://schemas.openxmlformats.org/officeDocument/2006/relationships/hyperlink" Target="http://www.group-cts.de"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677A5EDB2F81C546A6F40EBF6FF494FF" ma:contentTypeVersion="10" ma:contentTypeDescription="Ein neues Dokument erstellen." ma:contentTypeScope="" ma:versionID="79fd821d4923f734bf5d6f45b124c9ee">
  <xsd:schema xmlns:xsd="http://www.w3.org/2001/XMLSchema" xmlns:xs="http://www.w3.org/2001/XMLSchema" xmlns:p="http://schemas.microsoft.com/office/2006/metadata/properties" xmlns:ns2="c6086ff3-af76-4f0a-aa96-af9d27975b1a" targetNamespace="http://schemas.microsoft.com/office/2006/metadata/properties" ma:root="true" ma:fieldsID="4e5604fa8c9d90b3c7f47fed5eed4c06" ns2:_="">
    <xsd:import namespace="c6086ff3-af76-4f0a-aa96-af9d27975b1a"/>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AutoKeyPoints" minOccurs="0"/>
                <xsd:element ref="ns2:MediaServiceKeyPoint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6086ff3-af76-4f0a-aa96-af9d27975b1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1DB66B-DFCD-4CF9-9D73-DF0F51048AE2}">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6F653823-6F1B-4A0B-A566-D522F4F6AE26}">
  <ds:schemaRefs>
    <ds:schemaRef ds:uri="http://schemas.microsoft.com/sharepoint/v3/contenttype/forms"/>
  </ds:schemaRefs>
</ds:datastoreItem>
</file>

<file path=customXml/itemProps3.xml><?xml version="1.0" encoding="utf-8"?>
<ds:datastoreItem xmlns:ds="http://schemas.openxmlformats.org/officeDocument/2006/customXml" ds:itemID="{56BB6F00-E9E5-451E-84EF-114BEA6A6AE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6086ff3-af76-4f0a-aa96-af9d27975b1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2872BFB-51C6-498D-AAF1-A2239BC154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777</Words>
  <Characters>5803</Characters>
  <Application>Microsoft Office Word</Application>
  <DocSecurity>0</DocSecurity>
  <Lines>148</Lines>
  <Paragraphs>38</Paragraphs>
  <ScaleCrop>false</ScaleCrop>
  <HeadingPairs>
    <vt:vector size="2" baseType="variant">
      <vt:variant>
        <vt:lpstr>Titel</vt:lpstr>
      </vt:variant>
      <vt:variant>
        <vt:i4>1</vt:i4>
      </vt:variant>
    </vt:vector>
  </HeadingPairs>
  <TitlesOfParts>
    <vt:vector size="1" baseType="lpstr">
      <vt:lpstr>Pressemitteilung</vt:lpstr>
    </vt:vector>
  </TitlesOfParts>
  <Company/>
  <LinksUpToDate>false</LinksUpToDate>
  <CharactersWithSpaces>6542</CharactersWithSpaces>
  <SharedDoc>false</SharedDoc>
  <HLinks>
    <vt:vector size="12" baseType="variant">
      <vt:variant>
        <vt:i4>5374008</vt:i4>
      </vt:variant>
      <vt:variant>
        <vt:i4>3</vt:i4>
      </vt:variant>
      <vt:variant>
        <vt:i4>0</vt:i4>
      </vt:variant>
      <vt:variant>
        <vt:i4>5</vt:i4>
      </vt:variant>
      <vt:variant>
        <vt:lpwstr>mailto:b.basilio@htcm.de</vt:lpwstr>
      </vt:variant>
      <vt:variant>
        <vt:lpwstr/>
      </vt:variant>
      <vt:variant>
        <vt:i4>5963786</vt:i4>
      </vt:variant>
      <vt:variant>
        <vt:i4>0</vt:i4>
      </vt:variant>
      <vt:variant>
        <vt:i4>0</vt:i4>
      </vt:variant>
      <vt:variant>
        <vt:i4>5</vt:i4>
      </vt:variant>
      <vt:variant>
        <vt:lpwstr>http://www.htcm.de/kk/cts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Pressemitteilung</dc:title>
  <dc:subject/>
  <dc:creator>Caroline N. Martin</dc:creator>
  <cp:keywords/>
  <cp:lastModifiedBy>Uli Kurz</cp:lastModifiedBy>
  <cp:revision>6</cp:revision>
  <cp:lastPrinted>2016-07-14T14:14:00Z</cp:lastPrinted>
  <dcterms:created xsi:type="dcterms:W3CDTF">2024-04-03T08:47:00Z</dcterms:created>
  <dcterms:modified xsi:type="dcterms:W3CDTF">2024-04-11T11:19:00Z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0x010100677A5EDB2F81C546A6F40EBF6FF494FF</vt:lpwstr>
  </property>
</Properties>
</file>