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3DF3" w14:textId="2335344A" w:rsidR="005D7960" w:rsidRPr="00024E4B" w:rsidRDefault="00CF6E85">
      <w:pPr>
        <w:pStyle w:val="PITitel"/>
        <w:rPr>
          <w:lang w:val="en-US"/>
        </w:rPr>
      </w:pPr>
      <w:r w:rsidRPr="00024E4B">
        <w:rPr>
          <w:lang w:val="en-US"/>
        </w:rPr>
        <w:t>Press Release</w:t>
      </w:r>
    </w:p>
    <w:p w14:paraId="3D177044" w14:textId="41E01BA4" w:rsidR="005D7960" w:rsidRPr="00024E4B" w:rsidRDefault="00043157">
      <w:pPr>
        <w:pStyle w:val="PISubhead"/>
        <w:rPr>
          <w:lang w:val="en-US"/>
        </w:rPr>
      </w:pPr>
      <w:proofErr w:type="spellStart"/>
      <w:r w:rsidRPr="00024E4B">
        <w:rPr>
          <w:lang w:val="en-US"/>
        </w:rPr>
        <w:t>Symeo</w:t>
      </w:r>
      <w:proofErr w:type="spellEnd"/>
      <w:r w:rsidRPr="00024E4B">
        <w:rPr>
          <w:lang w:val="en-US"/>
        </w:rPr>
        <w:t xml:space="preserve"> radar sensors at IFAT 2024</w:t>
      </w:r>
    </w:p>
    <w:p w14:paraId="473AA423" w14:textId="219A30D4" w:rsidR="005D7960" w:rsidRPr="00024E4B" w:rsidRDefault="00043157">
      <w:pPr>
        <w:pStyle w:val="PIHead"/>
        <w:rPr>
          <w:lang w:val="en-US"/>
        </w:rPr>
      </w:pPr>
      <w:r w:rsidRPr="00024E4B">
        <w:rPr>
          <w:lang w:val="en-US"/>
        </w:rPr>
        <w:t>Sensor technology for automated processing</w:t>
      </w:r>
    </w:p>
    <w:p w14:paraId="2FB7BED6" w14:textId="3BD3845D" w:rsidR="005D7960" w:rsidRPr="00024E4B" w:rsidRDefault="00CF6E85">
      <w:pPr>
        <w:pStyle w:val="PILead"/>
        <w:rPr>
          <w:lang w:val="en-US"/>
        </w:rPr>
      </w:pPr>
      <w:proofErr w:type="spellStart"/>
      <w:r w:rsidRPr="00024E4B">
        <w:rPr>
          <w:lang w:val="en-US"/>
        </w:rPr>
        <w:t>Neubiberg</w:t>
      </w:r>
      <w:proofErr w:type="spellEnd"/>
      <w:r w:rsidR="00610647" w:rsidRPr="00024E4B">
        <w:rPr>
          <w:lang w:val="en-US"/>
        </w:rPr>
        <w:t>,</w:t>
      </w:r>
      <w:r w:rsidR="00886352" w:rsidRPr="00024E4B">
        <w:rPr>
          <w:lang w:val="en-US"/>
        </w:rPr>
        <w:t xml:space="preserve"> </w:t>
      </w:r>
      <w:r w:rsidR="00043157" w:rsidRPr="00024E4B">
        <w:rPr>
          <w:lang w:val="en-US"/>
        </w:rPr>
        <w:t xml:space="preserve">April </w:t>
      </w:r>
      <w:r w:rsidR="00894A7F">
        <w:rPr>
          <w:lang w:val="en-US"/>
        </w:rPr>
        <w:t>10</w:t>
      </w:r>
      <w:r w:rsidR="00043157" w:rsidRPr="00024E4B">
        <w:rPr>
          <w:lang w:val="en-US"/>
        </w:rPr>
        <w:t xml:space="preserve">, 2024 </w:t>
      </w:r>
      <w:r w:rsidR="006547C1">
        <w:rPr>
          <w:lang w:val="en-US"/>
        </w:rPr>
        <w:t>–</w:t>
      </w:r>
      <w:r w:rsidR="00043157" w:rsidRPr="00024E4B">
        <w:rPr>
          <w:lang w:val="en-US"/>
        </w:rPr>
        <w:t xml:space="preserve"> </w:t>
      </w:r>
      <w:proofErr w:type="spellStart"/>
      <w:r w:rsidR="00043157" w:rsidRPr="00024E4B">
        <w:rPr>
          <w:lang w:val="en-US"/>
        </w:rPr>
        <w:t>Symeo</w:t>
      </w:r>
      <w:proofErr w:type="spellEnd"/>
      <w:r w:rsidR="00043157" w:rsidRPr="00024E4B">
        <w:rPr>
          <w:lang w:val="en-US"/>
        </w:rPr>
        <w:t xml:space="preserve"> presents sensor technology for process monitoring and automation at IFAT 2024. Hall C1 at </w:t>
      </w:r>
      <w:r w:rsidR="006547C1">
        <w:rPr>
          <w:lang w:val="en-US"/>
        </w:rPr>
        <w:t>the Munich Trade Fair Center (</w:t>
      </w:r>
      <w:r w:rsidR="00043157" w:rsidRPr="00024E4B">
        <w:rPr>
          <w:lang w:val="en-US"/>
        </w:rPr>
        <w:t>Messe München</w:t>
      </w:r>
      <w:r w:rsidR="006547C1">
        <w:rPr>
          <w:lang w:val="en-US"/>
        </w:rPr>
        <w:t>)</w:t>
      </w:r>
      <w:r w:rsidR="00043157" w:rsidRPr="00024E4B">
        <w:rPr>
          <w:lang w:val="en-US"/>
        </w:rPr>
        <w:t xml:space="preserve"> will be dedicated to measurement and control technology as well as laboratory technology during the world</w:t>
      </w:r>
      <w:r w:rsidR="006547C1">
        <w:rPr>
          <w:lang w:val="en-US"/>
        </w:rPr>
        <w:t>’</w:t>
      </w:r>
      <w:r w:rsidR="00043157" w:rsidRPr="00024E4B">
        <w:rPr>
          <w:lang w:val="en-US"/>
        </w:rPr>
        <w:t xml:space="preserve">s leading trade fair for water, sewage, </w:t>
      </w:r>
      <w:proofErr w:type="gramStart"/>
      <w:r w:rsidR="00043157" w:rsidRPr="00024E4B">
        <w:rPr>
          <w:lang w:val="en-US"/>
        </w:rPr>
        <w:t>waste</w:t>
      </w:r>
      <w:proofErr w:type="gramEnd"/>
      <w:r w:rsidR="00043157" w:rsidRPr="00024E4B">
        <w:rPr>
          <w:lang w:val="en-US"/>
        </w:rPr>
        <w:t xml:space="preserve"> and raw materials management. </w:t>
      </w:r>
      <w:proofErr w:type="spellStart"/>
      <w:r w:rsidR="00043157" w:rsidRPr="00024E4B">
        <w:rPr>
          <w:lang w:val="en-US"/>
        </w:rPr>
        <w:t>Symeo</w:t>
      </w:r>
      <w:proofErr w:type="spellEnd"/>
      <w:r w:rsidR="00043157" w:rsidRPr="00024E4B">
        <w:rPr>
          <w:lang w:val="en-US"/>
        </w:rPr>
        <w:t xml:space="preserve"> will be presenting solutions that replace more vulnerable sensor systems with radar</w:t>
      </w:r>
      <w:r w:rsidR="006547C1">
        <w:rPr>
          <w:lang w:val="en-US"/>
        </w:rPr>
        <w:t>-based technology</w:t>
      </w:r>
      <w:r w:rsidR="00043157" w:rsidRPr="00024E4B">
        <w:rPr>
          <w:lang w:val="en-US"/>
        </w:rPr>
        <w:t xml:space="preserve"> at stand C1.532 from May 13 to 17, 2024, featuring two sensor systems and a demonstrator. </w:t>
      </w:r>
      <w:r w:rsidR="006547C1">
        <w:rPr>
          <w:lang w:val="en-US"/>
        </w:rPr>
        <w:t xml:space="preserve">Sensors using light or </w:t>
      </w:r>
      <w:r w:rsidR="00043157" w:rsidRPr="00024E4B">
        <w:rPr>
          <w:lang w:val="en-US"/>
        </w:rPr>
        <w:t xml:space="preserve">ultrasound are especially prone to failure under harsh operating conditions. </w:t>
      </w:r>
      <w:proofErr w:type="spellStart"/>
      <w:r w:rsidR="00043157" w:rsidRPr="00024E4B">
        <w:rPr>
          <w:lang w:val="en-US"/>
        </w:rPr>
        <w:t>Symeo</w:t>
      </w:r>
      <w:r w:rsidR="006547C1">
        <w:rPr>
          <w:lang w:val="en-US"/>
        </w:rPr>
        <w:t>’</w:t>
      </w:r>
      <w:r w:rsidR="00043157" w:rsidRPr="00024E4B">
        <w:rPr>
          <w:lang w:val="en-US"/>
        </w:rPr>
        <w:t>s</w:t>
      </w:r>
      <w:proofErr w:type="spellEnd"/>
      <w:r w:rsidR="00043157" w:rsidRPr="00024E4B">
        <w:rPr>
          <w:lang w:val="en-US"/>
        </w:rPr>
        <w:t xml:space="preserve"> sensors, on the other hand, are based on patented LPR</w:t>
      </w:r>
      <w:r w:rsidR="00672F2F" w:rsidRPr="00672F2F">
        <w:rPr>
          <w:vertAlign w:val="superscript"/>
          <w:lang w:val="en-US"/>
        </w:rPr>
        <w:t>®</w:t>
      </w:r>
      <w:r w:rsidR="00043157" w:rsidRPr="00024E4B">
        <w:rPr>
          <w:lang w:val="en-US"/>
        </w:rPr>
        <w:t xml:space="preserve"> (Local Positioning Radar) technology and are fail-safe and maintenance-free even under the most adverse conditions.</w:t>
      </w:r>
    </w:p>
    <w:p w14:paraId="0DA1427F" w14:textId="7DBF24A8" w:rsidR="00043157" w:rsidRPr="00024E4B" w:rsidRDefault="00043157" w:rsidP="00043157">
      <w:pPr>
        <w:pStyle w:val="PITextkrper"/>
        <w:pBdr>
          <w:bottom w:val="single" w:sz="6" w:space="1" w:color="auto"/>
        </w:pBdr>
        <w:rPr>
          <w:lang w:val="en-US"/>
        </w:rPr>
      </w:pPr>
      <w:r w:rsidRPr="00024E4B">
        <w:rPr>
          <w:lang w:val="en-US"/>
        </w:rPr>
        <w:t xml:space="preserve">With a measuring accuracy in the millimeter range, industrial radar systems with integrated directional antenna are suitable for applications in the areas of crane positioning, collision avoidance, goods tracking, process monitoring and automation, </w:t>
      </w:r>
      <w:r w:rsidR="00DB446A">
        <w:rPr>
          <w:lang w:val="en-US"/>
        </w:rPr>
        <w:t xml:space="preserve">the </w:t>
      </w:r>
      <w:r w:rsidRPr="00024E4B">
        <w:rPr>
          <w:lang w:val="en-US"/>
        </w:rPr>
        <w:t>detection of objects and</w:t>
      </w:r>
      <w:r w:rsidR="00DB446A">
        <w:rPr>
          <w:lang w:val="en-US"/>
        </w:rPr>
        <w:t xml:space="preserve"> fill</w:t>
      </w:r>
      <w:r w:rsidRPr="00024E4B">
        <w:rPr>
          <w:lang w:val="en-US"/>
        </w:rPr>
        <w:t xml:space="preserve"> levels</w:t>
      </w:r>
      <w:r w:rsidR="00DB446A">
        <w:rPr>
          <w:lang w:val="en-US"/>
        </w:rPr>
        <w:t>,</w:t>
      </w:r>
      <w:r w:rsidRPr="00024E4B">
        <w:rPr>
          <w:lang w:val="en-US"/>
        </w:rPr>
        <w:t xml:space="preserve"> or as radar barriers. The great advantage of the technology is that the radar sensors are extremely robust, completely maintenance-free</w:t>
      </w:r>
      <w:r w:rsidR="00DB446A">
        <w:rPr>
          <w:lang w:val="en-US"/>
        </w:rPr>
        <w:t>,</w:t>
      </w:r>
      <w:r w:rsidRPr="00024E4B">
        <w:rPr>
          <w:lang w:val="en-US"/>
        </w:rPr>
        <w:t xml:space="preserve"> and work</w:t>
      </w:r>
      <w:r w:rsidR="00DB446A">
        <w:rPr>
          <w:lang w:val="en-US"/>
        </w:rPr>
        <w:t xml:space="preserve"> with </w:t>
      </w:r>
      <w:r w:rsidRPr="00024E4B">
        <w:rPr>
          <w:lang w:val="en-US"/>
        </w:rPr>
        <w:t>absolute reliab</w:t>
      </w:r>
      <w:r w:rsidR="00DB446A">
        <w:rPr>
          <w:lang w:val="en-US"/>
        </w:rPr>
        <w:t>ility</w:t>
      </w:r>
      <w:r w:rsidRPr="00024E4B">
        <w:rPr>
          <w:lang w:val="en-US"/>
        </w:rPr>
        <w:t xml:space="preserve"> even in the presence of dirt, extreme dust, vibrations, high levels of </w:t>
      </w:r>
      <w:r w:rsidR="00024E4B" w:rsidRPr="00024E4B">
        <w:rPr>
          <w:lang w:val="en-US"/>
        </w:rPr>
        <w:t>sunlight</w:t>
      </w:r>
      <w:r w:rsidRPr="00024E4B">
        <w:rPr>
          <w:lang w:val="en-US"/>
        </w:rPr>
        <w:t>, steam, fog</w:t>
      </w:r>
      <w:r w:rsidR="00DB446A">
        <w:rPr>
          <w:lang w:val="en-US"/>
        </w:rPr>
        <w:t>,</w:t>
      </w:r>
      <w:r w:rsidRPr="00024E4B">
        <w:rPr>
          <w:lang w:val="en-US"/>
        </w:rPr>
        <w:t xml:space="preserve"> or precipitation. This characteristic will be illustrated at the IFAT stand with a demonstrator</w:t>
      </w:r>
      <w:r w:rsidR="00DB446A">
        <w:rPr>
          <w:lang w:val="en-US"/>
        </w:rPr>
        <w:t xml:space="preserve"> that features a</w:t>
      </w:r>
      <w:r w:rsidRPr="00024E4B">
        <w:rPr>
          <w:lang w:val="en-US"/>
        </w:rPr>
        <w:t xml:space="preserve"> sensor measur</w:t>
      </w:r>
      <w:r w:rsidR="00DB446A">
        <w:rPr>
          <w:lang w:val="en-US"/>
        </w:rPr>
        <w:t>ing</w:t>
      </w:r>
      <w:r w:rsidRPr="00024E4B">
        <w:rPr>
          <w:lang w:val="en-US"/>
        </w:rPr>
        <w:t xml:space="preserve"> the distance to a moving reflector through boxes in which, for example, rain or a snowstorm are simulated.</w:t>
      </w:r>
    </w:p>
    <w:p w14:paraId="7E80B5B0" w14:textId="28EE4B81" w:rsidR="00043157" w:rsidRPr="00024E4B" w:rsidRDefault="00043157" w:rsidP="00043157">
      <w:pPr>
        <w:pStyle w:val="PITextkrper"/>
        <w:pBdr>
          <w:bottom w:val="single" w:sz="6" w:space="1" w:color="auto"/>
        </w:pBdr>
        <w:rPr>
          <w:b/>
          <w:bCs/>
          <w:lang w:val="en-US"/>
        </w:rPr>
      </w:pPr>
      <w:r w:rsidRPr="00024E4B">
        <w:rPr>
          <w:b/>
          <w:bCs/>
          <w:lang w:val="en-US"/>
        </w:rPr>
        <w:t xml:space="preserve">Radar ignores </w:t>
      </w:r>
      <w:proofErr w:type="gramStart"/>
      <w:r w:rsidR="00DB446A">
        <w:rPr>
          <w:b/>
          <w:bCs/>
          <w:lang w:val="en-US"/>
        </w:rPr>
        <w:t>pollutants</w:t>
      </w:r>
      <w:proofErr w:type="gramEnd"/>
    </w:p>
    <w:p w14:paraId="2AC71095" w14:textId="7B1B0E9A" w:rsidR="00043157" w:rsidRPr="00024E4B" w:rsidRDefault="00043157" w:rsidP="00043157">
      <w:pPr>
        <w:pStyle w:val="PITextkrper"/>
        <w:pBdr>
          <w:bottom w:val="single" w:sz="6" w:space="1" w:color="auto"/>
        </w:pBdr>
        <w:rPr>
          <w:lang w:val="en-US"/>
        </w:rPr>
      </w:pPr>
      <w:r w:rsidRPr="00024E4B">
        <w:rPr>
          <w:lang w:val="en-US"/>
        </w:rPr>
        <w:t xml:space="preserve">The LPR-1DHP-350 on display at IFAT is primarily intended as a replacement for ultrasonic and laser sensors </w:t>
      </w:r>
      <w:r w:rsidR="00DB446A">
        <w:rPr>
          <w:lang w:val="en-US"/>
        </w:rPr>
        <w:t>in areas where</w:t>
      </w:r>
      <w:r w:rsidRPr="00024E4B">
        <w:rPr>
          <w:lang w:val="en-US"/>
        </w:rPr>
        <w:t xml:space="preserve"> the</w:t>
      </w:r>
      <w:r w:rsidR="00DB446A">
        <w:rPr>
          <w:lang w:val="en-US"/>
        </w:rPr>
        <w:t>y would be</w:t>
      </w:r>
      <w:r w:rsidRPr="00024E4B">
        <w:rPr>
          <w:lang w:val="en-US"/>
        </w:rPr>
        <w:t xml:space="preserve"> too sensitive to environmental </w:t>
      </w:r>
      <w:r w:rsidR="00DB446A">
        <w:rPr>
          <w:lang w:val="en-US"/>
        </w:rPr>
        <w:t>conditions</w:t>
      </w:r>
      <w:r w:rsidRPr="00024E4B">
        <w:rPr>
          <w:lang w:val="en-US"/>
        </w:rPr>
        <w:t>. With dimensions of just 90 x 90 x 35 mm, the compact LPR-1DHP-350 with</w:t>
      </w:r>
      <w:r w:rsidR="00DB446A">
        <w:rPr>
          <w:lang w:val="en-US"/>
        </w:rPr>
        <w:t xml:space="preserve"> an</w:t>
      </w:r>
      <w:r w:rsidRPr="00024E4B">
        <w:rPr>
          <w:lang w:val="en-US"/>
        </w:rPr>
        <w:t xml:space="preserve"> integrated directional antenna </w:t>
      </w:r>
      <w:proofErr w:type="gramStart"/>
      <w:r w:rsidRPr="00024E4B">
        <w:rPr>
          <w:lang w:val="en-US"/>
        </w:rPr>
        <w:t>opens</w:t>
      </w:r>
      <w:r w:rsidR="00DB446A">
        <w:rPr>
          <w:lang w:val="en-US"/>
        </w:rPr>
        <w:t xml:space="preserve"> up</w:t>
      </w:r>
      <w:proofErr w:type="gramEnd"/>
      <w:r w:rsidRPr="00024E4B">
        <w:rPr>
          <w:lang w:val="en-US"/>
        </w:rPr>
        <w:t xml:space="preserve"> new areas of application for industrial radar</w:t>
      </w:r>
      <w:r w:rsidR="00DB446A">
        <w:rPr>
          <w:lang w:val="en-US"/>
        </w:rPr>
        <w:t xml:space="preserve"> technology.</w:t>
      </w:r>
      <w:r w:rsidRPr="00024E4B">
        <w:rPr>
          <w:lang w:val="en-US"/>
        </w:rPr>
        <w:t xml:space="preserve"> </w:t>
      </w:r>
      <w:r w:rsidR="00DB446A">
        <w:rPr>
          <w:lang w:val="en-US"/>
        </w:rPr>
        <w:t>In</w:t>
      </w:r>
      <w:r w:rsidRPr="00024E4B">
        <w:rPr>
          <w:lang w:val="en-US"/>
        </w:rPr>
        <w:t xml:space="preserve"> </w:t>
      </w:r>
      <w:r w:rsidR="00024E4B" w:rsidRPr="00024E4B">
        <w:rPr>
          <w:lang w:val="en-US"/>
        </w:rPr>
        <w:t xml:space="preserve">sewage </w:t>
      </w:r>
      <w:r w:rsidRPr="00024E4B">
        <w:rPr>
          <w:lang w:val="en-US"/>
        </w:rPr>
        <w:t>treatment</w:t>
      </w:r>
      <w:r w:rsidR="00DB446A">
        <w:rPr>
          <w:lang w:val="en-US"/>
        </w:rPr>
        <w:t xml:space="preserve"> applications, for example, it can be used</w:t>
      </w:r>
      <w:r w:rsidRPr="00024E4B">
        <w:rPr>
          <w:lang w:val="en-US"/>
        </w:rPr>
        <w:t xml:space="preserve"> to measure the presence and approach of objects or changes in fill level</w:t>
      </w:r>
      <w:r w:rsidR="00DB446A">
        <w:rPr>
          <w:lang w:val="en-US"/>
        </w:rPr>
        <w:t>s</w:t>
      </w:r>
      <w:r w:rsidRPr="00024E4B">
        <w:rPr>
          <w:lang w:val="en-US"/>
        </w:rPr>
        <w:t>.</w:t>
      </w:r>
    </w:p>
    <w:p w14:paraId="067ECBB1" w14:textId="1B789EAD" w:rsidR="00995783" w:rsidRPr="00024E4B" w:rsidRDefault="00DB446A" w:rsidP="00043157">
      <w:pPr>
        <w:pStyle w:val="PITextkrper"/>
        <w:pBdr>
          <w:bottom w:val="single" w:sz="6" w:space="1" w:color="auto"/>
        </w:pBdr>
        <w:rPr>
          <w:lang w:val="en-US"/>
        </w:rPr>
      </w:pPr>
      <w:r>
        <w:rPr>
          <w:lang w:val="en-US"/>
        </w:rPr>
        <w:lastRenderedPageBreak/>
        <w:t xml:space="preserve">To determine and/or </w:t>
      </w:r>
      <w:r w:rsidRPr="00024E4B">
        <w:rPr>
          <w:lang w:val="en-US"/>
        </w:rPr>
        <w:t>safeguard the position of gantry cranes or other heavy lifting and conveying equipment</w:t>
      </w:r>
      <w:r w:rsidR="008D598B">
        <w:rPr>
          <w:lang w:val="en-US"/>
        </w:rPr>
        <w:t xml:space="preserve">, </w:t>
      </w:r>
      <w:proofErr w:type="spellStart"/>
      <w:r w:rsidR="00043157" w:rsidRPr="00024E4B">
        <w:rPr>
          <w:lang w:val="en-US"/>
        </w:rPr>
        <w:t>Symeo</w:t>
      </w:r>
      <w:proofErr w:type="spellEnd"/>
      <w:r w:rsidR="00043157" w:rsidRPr="00024E4B">
        <w:rPr>
          <w:lang w:val="en-US"/>
        </w:rPr>
        <w:t xml:space="preserve"> recommends the use of the LPR-1DHP-291, a robust, maintenance-</w:t>
      </w:r>
      <w:proofErr w:type="gramStart"/>
      <w:r w:rsidR="00894A7F" w:rsidRPr="00024E4B">
        <w:rPr>
          <w:lang w:val="en-US"/>
        </w:rPr>
        <w:t>free</w:t>
      </w:r>
      <w:proofErr w:type="gramEnd"/>
      <w:r w:rsidR="00043157" w:rsidRPr="00024E4B">
        <w:rPr>
          <w:lang w:val="en-US"/>
        </w:rPr>
        <w:t xml:space="preserve"> and wear-free sensor system for </w:t>
      </w:r>
      <w:r w:rsidR="008D598B">
        <w:rPr>
          <w:lang w:val="en-US"/>
        </w:rPr>
        <w:t xml:space="preserve">the </w:t>
      </w:r>
      <w:r w:rsidR="00043157" w:rsidRPr="00024E4B">
        <w:rPr>
          <w:lang w:val="en-US"/>
        </w:rPr>
        <w:t>precise real-time measurement</w:t>
      </w:r>
      <w:r w:rsidR="008D598B">
        <w:rPr>
          <w:lang w:val="en-US"/>
        </w:rPr>
        <w:t xml:space="preserve"> of distances</w:t>
      </w:r>
      <w:r w:rsidR="00043157" w:rsidRPr="00024E4B">
        <w:rPr>
          <w:lang w:val="en-US"/>
        </w:rPr>
        <w:t xml:space="preserve"> up to 300 meters with two sensors and up to 500 meters in combination with </w:t>
      </w:r>
      <w:r w:rsidR="008D598B">
        <w:rPr>
          <w:lang w:val="en-US"/>
        </w:rPr>
        <w:t>multiple</w:t>
      </w:r>
      <w:r w:rsidR="008D598B" w:rsidRPr="00024E4B">
        <w:rPr>
          <w:lang w:val="en-US"/>
        </w:rPr>
        <w:t xml:space="preserve"> </w:t>
      </w:r>
      <w:r w:rsidR="00043157" w:rsidRPr="00024E4B">
        <w:rPr>
          <w:lang w:val="en-US"/>
        </w:rPr>
        <w:t>sensors</w:t>
      </w:r>
      <w:r w:rsidR="008D598B">
        <w:rPr>
          <w:lang w:val="en-US"/>
        </w:rPr>
        <w:t>.</w:t>
      </w:r>
      <w:r w:rsidR="00043157" w:rsidRPr="00024E4B">
        <w:rPr>
          <w:lang w:val="en-US"/>
        </w:rPr>
        <w:t xml:space="preserve"> </w:t>
      </w:r>
      <w:r w:rsidR="008D598B">
        <w:rPr>
          <w:lang w:val="en-US"/>
        </w:rPr>
        <w:t>With</w:t>
      </w:r>
      <w:r w:rsidR="00043157" w:rsidRPr="00024E4B">
        <w:rPr>
          <w:lang w:val="en-US"/>
        </w:rPr>
        <w:t xml:space="preserve"> a single sensor, the measuring range is typically 1 to 50 meters with an accuracy of ±5 mm in 2 GHz bandwidth mode at a measuring rate of 350 Hz. The high sampling rate </w:t>
      </w:r>
      <w:r w:rsidR="008D598B">
        <w:rPr>
          <w:lang w:val="en-US"/>
        </w:rPr>
        <w:t>makes the system suitable</w:t>
      </w:r>
      <w:r w:rsidR="00043157" w:rsidRPr="00024E4B">
        <w:rPr>
          <w:lang w:val="en-US"/>
        </w:rPr>
        <w:t xml:space="preserve"> for dynamic monitoring tasks.</w:t>
      </w:r>
    </w:p>
    <w:p w14:paraId="4958FBD9" w14:textId="77777777" w:rsidR="00A918F0" w:rsidRPr="00024E4B" w:rsidRDefault="00A918F0" w:rsidP="00A918F0">
      <w:pPr>
        <w:pStyle w:val="PITextkrper"/>
        <w:pBdr>
          <w:bottom w:val="single" w:sz="6" w:space="1" w:color="auto"/>
        </w:pBdr>
        <w:rPr>
          <w:lang w:val="en-US"/>
        </w:rPr>
      </w:pPr>
    </w:p>
    <w:p w14:paraId="75C296A9" w14:textId="77777777" w:rsidR="005D7960" w:rsidRPr="00024E4B" w:rsidRDefault="00CF6E85">
      <w:pPr>
        <w:pStyle w:val="PIAbspann"/>
        <w:outlineLvl w:val="0"/>
        <w:rPr>
          <w:b/>
          <w:bCs/>
          <w:lang w:val="en-US"/>
        </w:rPr>
      </w:pPr>
      <w:r w:rsidRPr="00024E4B">
        <w:rPr>
          <w:b/>
          <w:bCs/>
          <w:lang w:val="en-US"/>
        </w:rPr>
        <w:t>Available image material</w:t>
      </w:r>
    </w:p>
    <w:p w14:paraId="451AC1A3" w14:textId="7D6C1EAC" w:rsidR="005D7960" w:rsidRPr="00024E4B" w:rsidRDefault="00CF6E85">
      <w:pPr>
        <w:pStyle w:val="PIAbspann"/>
        <w:spacing w:after="0"/>
        <w:jc w:val="left"/>
        <w:rPr>
          <w:lang w:val="en-US"/>
        </w:rPr>
      </w:pPr>
      <w:r w:rsidRPr="00024E4B">
        <w:rPr>
          <w:lang w:val="en-US"/>
        </w:rPr>
        <w:t xml:space="preserve">The following printable images are available for download on the </w:t>
      </w:r>
      <w:r w:rsidR="008D598B">
        <w:rPr>
          <w:lang w:val="en-US"/>
        </w:rPr>
        <w:t>i</w:t>
      </w:r>
      <w:r w:rsidRPr="00024E4B">
        <w:rPr>
          <w:lang w:val="en-US"/>
        </w:rPr>
        <w:t>nternet:</w:t>
      </w:r>
      <w:r w:rsidRPr="00024E4B">
        <w:rPr>
          <w:lang w:val="en-US"/>
        </w:rPr>
        <w:br/>
      </w:r>
      <w:hyperlink r:id="rId7" w:history="1">
        <w:r w:rsidR="005F517C" w:rsidRPr="00024E4B">
          <w:rPr>
            <w:rStyle w:val="Hyperlink"/>
            <w:rFonts w:cs="Arial"/>
            <w:lang w:val="en-US"/>
          </w:rPr>
          <w:t>https://kk.htcm.de/press-releases/symeo/</w:t>
        </w:r>
      </w:hyperlink>
    </w:p>
    <w:p w14:paraId="2E8367F4" w14:textId="77777777" w:rsidR="005F517C" w:rsidRPr="00024E4B" w:rsidRDefault="005F517C" w:rsidP="005F517C">
      <w:pPr>
        <w:pStyle w:val="PIAbspann"/>
        <w:spacing w:after="0"/>
        <w:jc w:val="left"/>
        <w:rPr>
          <w:lang w:val="en-US"/>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894A7F" w:rsidRPr="007D2EEB" w14:paraId="2F4B02CE" w14:textId="77777777" w:rsidTr="00894A7F">
        <w:trPr>
          <w:trHeight w:val="1878"/>
        </w:trPr>
        <w:tc>
          <w:tcPr>
            <w:tcW w:w="4039" w:type="dxa"/>
          </w:tcPr>
          <w:p w14:paraId="0237B809" w14:textId="078CE6F8" w:rsidR="00894A7F" w:rsidRPr="00024E4B" w:rsidRDefault="00894A7F" w:rsidP="008B52FC">
            <w:pPr>
              <w:spacing w:before="120" w:after="120"/>
              <w:rPr>
                <w:b/>
                <w:sz w:val="24"/>
                <w:lang w:val="en-US"/>
              </w:rPr>
            </w:pPr>
            <w:r w:rsidRPr="00024E4B">
              <w:rPr>
                <w:b/>
                <w:noProof/>
                <w:sz w:val="24"/>
                <w:lang w:val="en-US"/>
              </w:rPr>
              <w:drawing>
                <wp:inline distT="0" distB="0" distL="0" distR="0" wp14:anchorId="55521F41" wp14:editId="50B33F36">
                  <wp:extent cx="247650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2E9BF42F" w14:textId="77777777" w:rsidR="00894A7F" w:rsidRPr="00024E4B" w:rsidRDefault="00894A7F">
            <w:pPr>
              <w:spacing w:before="120" w:after="120"/>
              <w:rPr>
                <w:sz w:val="16"/>
                <w:szCs w:val="16"/>
                <w:lang w:val="en-US"/>
              </w:rPr>
            </w:pPr>
            <w:r w:rsidRPr="00024E4B">
              <w:rPr>
                <w:sz w:val="16"/>
                <w:szCs w:val="16"/>
                <w:lang w:val="en-US"/>
              </w:rPr>
              <w:t xml:space="preserve">Image source: </w:t>
            </w:r>
            <w:proofErr w:type="spellStart"/>
            <w:r w:rsidRPr="00024E4B">
              <w:rPr>
                <w:sz w:val="16"/>
                <w:szCs w:val="16"/>
                <w:lang w:val="en-US"/>
              </w:rPr>
              <w:t>Symeo</w:t>
            </w:r>
            <w:proofErr w:type="spellEnd"/>
          </w:p>
          <w:p w14:paraId="2FF36A6C" w14:textId="31882ED6" w:rsidR="00894A7F" w:rsidRPr="00024E4B" w:rsidRDefault="00894A7F">
            <w:pPr>
              <w:spacing w:after="120"/>
              <w:rPr>
                <w:b/>
                <w:sz w:val="18"/>
                <w:szCs w:val="18"/>
                <w:lang w:val="en-US"/>
              </w:rPr>
            </w:pPr>
            <w:r w:rsidRPr="00894A7F">
              <w:rPr>
                <w:b/>
                <w:sz w:val="18"/>
                <w:szCs w:val="18"/>
                <w:lang w:val="en-US"/>
              </w:rPr>
              <w:t xml:space="preserve">The LPR-1DHP-350 radar sensor from </w:t>
            </w:r>
            <w:proofErr w:type="spellStart"/>
            <w:r w:rsidRPr="00894A7F">
              <w:rPr>
                <w:b/>
                <w:sz w:val="18"/>
                <w:szCs w:val="18"/>
                <w:lang w:val="en-US"/>
              </w:rPr>
              <w:t>Symeo</w:t>
            </w:r>
            <w:proofErr w:type="spellEnd"/>
            <w:r w:rsidRPr="00894A7F">
              <w:rPr>
                <w:b/>
                <w:sz w:val="18"/>
                <w:szCs w:val="18"/>
                <w:lang w:val="en-US"/>
              </w:rPr>
              <w:t xml:space="preserve"> can replace vulnerable ultrasonic and laser sensors.</w:t>
            </w:r>
          </w:p>
        </w:tc>
      </w:tr>
    </w:tbl>
    <w:p w14:paraId="6BB774FF" w14:textId="77777777" w:rsidR="00493CC3" w:rsidRPr="00024E4B" w:rsidRDefault="00493CC3" w:rsidP="00493CC3">
      <w:pPr>
        <w:spacing w:after="120" w:line="280" w:lineRule="exact"/>
        <w:jc w:val="both"/>
        <w:rPr>
          <w:b/>
          <w:bCs/>
          <w:sz w:val="18"/>
          <w:szCs w:val="18"/>
          <w:lang w:val="en-US"/>
        </w:rPr>
      </w:pPr>
    </w:p>
    <w:p w14:paraId="2C485AF5" w14:textId="77777777" w:rsidR="00CF6E85" w:rsidRPr="00024E4B" w:rsidRDefault="00CF6E85" w:rsidP="00CF6E85">
      <w:pPr>
        <w:spacing w:after="120" w:line="280" w:lineRule="exact"/>
        <w:jc w:val="both"/>
        <w:rPr>
          <w:b/>
          <w:bCs/>
          <w:sz w:val="18"/>
          <w:szCs w:val="18"/>
          <w:lang w:val="en-US"/>
        </w:rPr>
      </w:pPr>
      <w:proofErr w:type="spellStart"/>
      <w:r w:rsidRPr="00024E4B">
        <w:rPr>
          <w:b/>
          <w:bCs/>
          <w:sz w:val="18"/>
          <w:szCs w:val="18"/>
          <w:lang w:val="en-US"/>
        </w:rPr>
        <w:t>Symeo</w:t>
      </w:r>
      <w:proofErr w:type="spellEnd"/>
      <w:r w:rsidRPr="00024E4B">
        <w:rPr>
          <w:b/>
          <w:bCs/>
          <w:sz w:val="18"/>
          <w:szCs w:val="18"/>
          <w:lang w:val="en-US"/>
        </w:rPr>
        <w:t xml:space="preserve"> GmbH</w:t>
      </w:r>
    </w:p>
    <w:p w14:paraId="6ED63641" w14:textId="37E1A5CB" w:rsidR="00CF6E85" w:rsidRPr="00024E4B" w:rsidRDefault="00CF6E85" w:rsidP="00CF6E85">
      <w:pPr>
        <w:pStyle w:val="PIAbspann"/>
        <w:ind w:right="850"/>
        <w:rPr>
          <w:lang w:val="en-US"/>
        </w:rPr>
      </w:pPr>
      <w:proofErr w:type="spellStart"/>
      <w:r w:rsidRPr="00024E4B">
        <w:rPr>
          <w:lang w:val="en-US"/>
        </w:rPr>
        <w:t>Symeo</w:t>
      </w:r>
      <w:proofErr w:type="spellEnd"/>
      <w:r w:rsidRPr="00024E4B">
        <w:rPr>
          <w:lang w:val="en-US"/>
        </w:rPr>
        <w:t xml:space="preserve"> GmbH develops and markets products and solutions for precise, non-contact, maintenance-free position detection, distance measurement, and collision avoidance. </w:t>
      </w:r>
      <w:proofErr w:type="spellStart"/>
      <w:r w:rsidRPr="00024E4B">
        <w:rPr>
          <w:lang w:val="en-US"/>
        </w:rPr>
        <w:t>Symeo</w:t>
      </w:r>
      <w:proofErr w:type="spellEnd"/>
      <w:r w:rsidRPr="00024E4B">
        <w:rPr>
          <w:lang w:val="en-US"/>
        </w:rPr>
        <w:t xml:space="preserve"> GmbH</w:t>
      </w:r>
      <w:r w:rsidR="006547C1">
        <w:rPr>
          <w:lang w:val="en-US"/>
        </w:rPr>
        <w:t>’</w:t>
      </w:r>
      <w:r w:rsidRPr="00024E4B">
        <w:rPr>
          <w:lang w:val="en-US"/>
        </w:rPr>
        <w:t xml:space="preserve">s products feature extremely robust designs to make them suitable for applications in harsh industrial environments. </w:t>
      </w:r>
    </w:p>
    <w:p w14:paraId="2AEC3FDE" w14:textId="66A23995" w:rsidR="00CF6E85" w:rsidRPr="00024E4B" w:rsidRDefault="00CF6E85" w:rsidP="00CF6E85">
      <w:pPr>
        <w:pStyle w:val="PIAbspann"/>
        <w:ind w:right="850"/>
        <w:rPr>
          <w:lang w:val="en-US"/>
        </w:rPr>
      </w:pPr>
      <w:proofErr w:type="spellStart"/>
      <w:r w:rsidRPr="00024E4B">
        <w:rPr>
          <w:lang w:val="en-US"/>
        </w:rPr>
        <w:t>Symeo</w:t>
      </w:r>
      <w:proofErr w:type="spellEnd"/>
      <w:r w:rsidRPr="00024E4B">
        <w:rPr>
          <w:lang w:val="en-US"/>
        </w:rPr>
        <w:t xml:space="preserve"> GmbH</w:t>
      </w:r>
      <w:r w:rsidR="006547C1">
        <w:rPr>
          <w:lang w:val="en-US"/>
        </w:rPr>
        <w:t>’</w:t>
      </w:r>
      <w:r w:rsidRPr="00024E4B">
        <w:rPr>
          <w:lang w:val="en-US"/>
        </w:rPr>
        <w:t>s LPR</w:t>
      </w:r>
      <w:r w:rsidRPr="00024E4B">
        <w:rPr>
          <w:vertAlign w:val="superscript"/>
          <w:lang w:val="en-US"/>
        </w:rPr>
        <w:t xml:space="preserve">® </w:t>
      </w:r>
      <w:r w:rsidRPr="00024E4B">
        <w:rPr>
          <w:lang w:val="en-US"/>
        </w:rPr>
        <w:t xml:space="preserve">locating technology offers a wireless and real-time capable measuring system that is ideally suited for industrial applications. </w:t>
      </w:r>
      <w:proofErr w:type="spellStart"/>
      <w:r w:rsidRPr="00024E4B">
        <w:rPr>
          <w:lang w:val="en-US"/>
        </w:rPr>
        <w:t>Symeo</w:t>
      </w:r>
      <w:proofErr w:type="spellEnd"/>
      <w:r w:rsidRPr="00024E4B">
        <w:rPr>
          <w:lang w:val="en-US"/>
        </w:rPr>
        <w:t xml:space="preserve"> has many years </w:t>
      </w:r>
      <w:r w:rsidRPr="00024E4B">
        <w:rPr>
          <w:lang w:val="en-US"/>
        </w:rPr>
        <w:lastRenderedPageBreak/>
        <w:t xml:space="preserve">of experience in the development of cost-efficient and customer-specific industrial solutions </w:t>
      </w:r>
      <w:proofErr w:type="gramStart"/>
      <w:r w:rsidRPr="00024E4B">
        <w:rPr>
          <w:lang w:val="en-US"/>
        </w:rPr>
        <w:t>on the basis of</w:t>
      </w:r>
      <w:proofErr w:type="gramEnd"/>
      <w:r w:rsidRPr="00024E4B">
        <w:rPr>
          <w:lang w:val="en-US"/>
        </w:rPr>
        <w:t xml:space="preserve"> LPR</w:t>
      </w:r>
      <w:r w:rsidRPr="00024E4B">
        <w:rPr>
          <w:vertAlign w:val="superscript"/>
          <w:lang w:val="en-US"/>
        </w:rPr>
        <w:t>®</w:t>
      </w:r>
      <w:r w:rsidRPr="00024E4B">
        <w:rPr>
          <w:lang w:val="en-US"/>
        </w:rPr>
        <w:t xml:space="preserve"> technology. </w:t>
      </w:r>
    </w:p>
    <w:p w14:paraId="445B02FC" w14:textId="77777777" w:rsidR="00CF6E85" w:rsidRPr="00024E4B" w:rsidRDefault="00CF6E85" w:rsidP="00CF6E85">
      <w:pPr>
        <w:pStyle w:val="PIAbspann"/>
        <w:ind w:right="850"/>
        <w:rPr>
          <w:lang w:val="en-US"/>
        </w:rPr>
      </w:pPr>
      <w:r w:rsidRPr="00024E4B">
        <w:rPr>
          <w:lang w:val="en-US"/>
        </w:rPr>
        <w:t>The company delivers standardized products and complete solutions to system integrators, original equipment manufacturers (OEMs), and end customers worldwide.</w:t>
      </w:r>
    </w:p>
    <w:p w14:paraId="728E677E" w14:textId="77777777" w:rsidR="00CF6E85" w:rsidRPr="00024E4B" w:rsidRDefault="00CF6E85" w:rsidP="00CF6E85">
      <w:pPr>
        <w:pStyle w:val="PIAbspann"/>
        <w:jc w:val="left"/>
        <w:rPr>
          <w:lang w:val="en-US"/>
        </w:rPr>
      </w:pPr>
      <w:r w:rsidRPr="00024E4B">
        <w:rPr>
          <w:color w:val="000000"/>
          <w:lang w:val="en-US"/>
        </w:rPr>
        <w:t xml:space="preserve">Headquarters: </w:t>
      </w:r>
      <w:proofErr w:type="spellStart"/>
      <w:r w:rsidRPr="00024E4B">
        <w:rPr>
          <w:color w:val="000000"/>
          <w:lang w:val="en-US"/>
        </w:rPr>
        <w:t>Symeo</w:t>
      </w:r>
      <w:proofErr w:type="spellEnd"/>
      <w:r w:rsidRPr="00024E4B">
        <w:rPr>
          <w:color w:val="000000"/>
          <w:lang w:val="en-US"/>
        </w:rPr>
        <w:t xml:space="preserve"> GmbH, Prof.-Messerschmitt-Strasse 3, 85579 </w:t>
      </w:r>
      <w:proofErr w:type="spellStart"/>
      <w:r w:rsidRPr="00024E4B">
        <w:rPr>
          <w:color w:val="000000"/>
          <w:lang w:val="en-US"/>
        </w:rPr>
        <w:t>Neubiberg</w:t>
      </w:r>
      <w:proofErr w:type="spellEnd"/>
      <w:r w:rsidRPr="00024E4B">
        <w:rPr>
          <w:color w:val="000000"/>
          <w:lang w:val="en-US"/>
        </w:rPr>
        <w:t>, Germany</w:t>
      </w:r>
      <w:r w:rsidRPr="00024E4B">
        <w:rPr>
          <w:color w:val="000000"/>
          <w:lang w:val="en-US"/>
        </w:rPr>
        <w:br/>
        <w:t>Phone: (+49-89) 6607-7960, Fax: (+49-89) 66077-96190</w:t>
      </w:r>
      <w:r w:rsidRPr="00024E4B">
        <w:rPr>
          <w:color w:val="000000"/>
          <w:lang w:val="en-US"/>
        </w:rPr>
        <w:br/>
        <w:t>E</w:t>
      </w:r>
      <w:r w:rsidRPr="00024E4B">
        <w:rPr>
          <w:lang w:val="en-US"/>
        </w:rPr>
        <w:t xml:space="preserve">-mail: </w:t>
      </w:r>
      <w:hyperlink r:id="rId9" w:history="1">
        <w:r w:rsidRPr="00024E4B">
          <w:rPr>
            <w:rStyle w:val="Hyperlink"/>
            <w:rFonts w:cs="Arial"/>
            <w:lang w:val="en-US"/>
          </w:rPr>
          <w:t>info@symeo.com</w:t>
        </w:r>
      </w:hyperlink>
      <w:r w:rsidRPr="00024E4B">
        <w:rPr>
          <w:color w:val="000000"/>
          <w:lang w:val="en-US"/>
        </w:rPr>
        <w:t xml:space="preserve">, </w:t>
      </w:r>
      <w:r w:rsidRPr="00024E4B">
        <w:rPr>
          <w:lang w:val="en-US"/>
        </w:rPr>
        <w:t xml:space="preserve">Website: </w:t>
      </w:r>
      <w:hyperlink r:id="rId10" w:history="1">
        <w:r w:rsidRPr="00024E4B">
          <w:rPr>
            <w:rStyle w:val="Hyperlink"/>
            <w:rFonts w:cs="Arial"/>
            <w:lang w:val="en-US"/>
          </w:rPr>
          <w:t>www.symeo.com</w:t>
        </w:r>
      </w:hyperlink>
      <w:r w:rsidRPr="00024E4B">
        <w:rPr>
          <w:lang w:val="en-US"/>
        </w:rPr>
        <w:t xml:space="preserve"> </w:t>
      </w:r>
    </w:p>
    <w:p w14:paraId="5C2546D5" w14:textId="77777777" w:rsidR="00CF6E85" w:rsidRPr="00024E4B" w:rsidRDefault="00CF6E85" w:rsidP="00CF6E85">
      <w:pPr>
        <w:pStyle w:val="PIAbspann"/>
        <w:rPr>
          <w:color w:val="000000"/>
          <w:lang w:val="en-US"/>
        </w:rPr>
      </w:pPr>
    </w:p>
    <w:p w14:paraId="1D1B2F2D" w14:textId="77777777" w:rsidR="00CF6E85" w:rsidRPr="00024E4B" w:rsidRDefault="00CF6E85" w:rsidP="00CF6E85">
      <w:pPr>
        <w:pStyle w:val="PIAbspann"/>
        <w:rPr>
          <w:b/>
          <w:bCs/>
          <w:lang w:val="en-US"/>
        </w:rPr>
      </w:pPr>
      <w:r w:rsidRPr="00024E4B">
        <w:rPr>
          <w:b/>
          <w:bCs/>
          <w:lang w:val="en-US"/>
        </w:rPr>
        <w:t>Press contact:</w:t>
      </w:r>
    </w:p>
    <w:p w14:paraId="36ED8400" w14:textId="77777777" w:rsidR="00CF6E85" w:rsidRPr="00024E4B" w:rsidRDefault="00CF6E85" w:rsidP="00CF6E85">
      <w:pPr>
        <w:pStyle w:val="PIAbspann"/>
        <w:jc w:val="left"/>
        <w:rPr>
          <w:lang w:val="en-US"/>
        </w:rPr>
      </w:pPr>
      <w:proofErr w:type="spellStart"/>
      <w:r w:rsidRPr="00024E4B">
        <w:rPr>
          <w:lang w:val="en-US"/>
        </w:rPr>
        <w:t>HighTech</w:t>
      </w:r>
      <w:proofErr w:type="spellEnd"/>
      <w:r w:rsidRPr="00024E4B">
        <w:rPr>
          <w:lang w:val="en-US"/>
        </w:rPr>
        <w:t xml:space="preserve"> communications GmbH</w:t>
      </w:r>
      <w:r w:rsidRPr="00024E4B">
        <w:rPr>
          <w:lang w:val="en-US"/>
        </w:rPr>
        <w:br/>
        <w:t>Marcus Planckh</w:t>
      </w:r>
      <w:r w:rsidRPr="00024E4B">
        <w:rPr>
          <w:lang w:val="en-US"/>
        </w:rPr>
        <w:br/>
      </w:r>
      <w:proofErr w:type="spellStart"/>
      <w:r w:rsidRPr="00024E4B">
        <w:rPr>
          <w:lang w:val="en-US"/>
        </w:rPr>
        <w:t>Brunhamstrasse</w:t>
      </w:r>
      <w:proofErr w:type="spellEnd"/>
      <w:r w:rsidRPr="00024E4B">
        <w:rPr>
          <w:lang w:val="en-US"/>
        </w:rPr>
        <w:t xml:space="preserve"> 21 (Building 202/2nd floor)</w:t>
      </w:r>
      <w:r w:rsidRPr="00024E4B">
        <w:rPr>
          <w:lang w:val="en-US"/>
        </w:rPr>
        <w:br/>
        <w:t xml:space="preserve">81249 Munich </w:t>
      </w:r>
      <w:r w:rsidRPr="00024E4B">
        <w:rPr>
          <w:lang w:val="en-US"/>
        </w:rPr>
        <w:br/>
        <w:t>Germany</w:t>
      </w:r>
    </w:p>
    <w:p w14:paraId="50EDC5BF" w14:textId="7887E4FD" w:rsidR="00CF6E85" w:rsidRPr="000E4CE6" w:rsidRDefault="00CF6E85" w:rsidP="00CF6E85">
      <w:pPr>
        <w:pStyle w:val="PIAbspann"/>
        <w:ind w:right="992"/>
        <w:jc w:val="left"/>
        <w:rPr>
          <w:lang w:val="fr-FR"/>
        </w:rPr>
      </w:pPr>
      <w:proofErr w:type="gramStart"/>
      <w:r w:rsidRPr="000E4CE6">
        <w:rPr>
          <w:lang w:val="fr-FR"/>
        </w:rPr>
        <w:t>Phone:</w:t>
      </w:r>
      <w:proofErr w:type="gramEnd"/>
      <w:r w:rsidRPr="000E4CE6">
        <w:rPr>
          <w:lang w:val="fr-FR"/>
        </w:rPr>
        <w:t xml:space="preserve"> (+49-89) 500-77822</w:t>
      </w:r>
      <w:r w:rsidRPr="000E4CE6">
        <w:rPr>
          <w:lang w:val="fr-FR"/>
        </w:rPr>
        <w:br/>
        <w:t>Fax: (+49-89) 5007-7877</w:t>
      </w:r>
      <w:r w:rsidRPr="000E4CE6">
        <w:rPr>
          <w:lang w:val="fr-FR"/>
        </w:rPr>
        <w:br/>
        <w:t>E-mail: m.planckh@htcm.de</w:t>
      </w:r>
      <w:r w:rsidRPr="000E4CE6">
        <w:rPr>
          <w:lang w:val="fr-FR"/>
        </w:rPr>
        <w:br/>
      </w:r>
      <w:proofErr w:type="spellStart"/>
      <w:r w:rsidRPr="000E4CE6">
        <w:rPr>
          <w:lang w:val="fr-FR"/>
        </w:rPr>
        <w:t>Website</w:t>
      </w:r>
      <w:proofErr w:type="spellEnd"/>
      <w:r w:rsidRPr="000E4CE6">
        <w:rPr>
          <w:lang w:val="fr-FR"/>
        </w:rPr>
        <w:t xml:space="preserve">: </w:t>
      </w:r>
      <w:hyperlink r:id="rId11" w:history="1">
        <w:r w:rsidRPr="000E4CE6">
          <w:rPr>
            <w:lang w:val="fr-FR"/>
          </w:rPr>
          <w:t>www.htcm.de</w:t>
        </w:r>
      </w:hyperlink>
      <w:r w:rsidRPr="000E4CE6">
        <w:rPr>
          <w:lang w:val="fr-FR"/>
        </w:rPr>
        <w:t xml:space="preserve"> </w:t>
      </w:r>
    </w:p>
    <w:p w14:paraId="0A540BB7" w14:textId="77777777" w:rsidR="00A918F0" w:rsidRPr="000E4CE6" w:rsidRDefault="00A918F0" w:rsidP="00CF6E85">
      <w:pPr>
        <w:spacing w:after="120" w:line="280" w:lineRule="exact"/>
        <w:jc w:val="both"/>
        <w:rPr>
          <w:b/>
          <w:bCs/>
          <w:sz w:val="18"/>
          <w:szCs w:val="18"/>
          <w:lang w:val="fr-FR"/>
        </w:rPr>
      </w:pPr>
    </w:p>
    <w:sectPr w:rsidR="00A918F0" w:rsidRPr="000E4CE6" w:rsidSect="00B047CF">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CDE4" w14:textId="77777777" w:rsidR="00B047CF" w:rsidRDefault="00B047CF">
      <w:r>
        <w:separator/>
      </w:r>
    </w:p>
  </w:endnote>
  <w:endnote w:type="continuationSeparator" w:id="0">
    <w:p w14:paraId="00EF254A" w14:textId="77777777" w:rsidR="00B047CF" w:rsidRDefault="00B0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9CD1" w14:textId="0A7C0138" w:rsidR="005D7960" w:rsidRDefault="00CF6E85">
    <w:pPr>
      <w:pStyle w:val="PIFusszeile"/>
      <w:rPr>
        <w:lang w:val="de-DE"/>
      </w:rPr>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894A7F">
      <w:rPr>
        <w:rStyle w:val="Seitenzahl"/>
        <w:rFonts w:cs="Arial"/>
        <w:noProof/>
        <w:lang w:val="de-DE"/>
      </w:rPr>
      <w:t>SYM2PI080 - PI IFAT_EN_240409.docx</w:t>
    </w:r>
    <w:r w:rsidRPr="00A44F23">
      <w:rPr>
        <w:rStyle w:val="Seitenzahl"/>
        <w:rFonts w:cs="Arial"/>
        <w:lang w:val="de-DE"/>
      </w:rPr>
      <w:fldChar w:fldCharType="end"/>
    </w:r>
    <w:r w:rsidRPr="00A44F23">
      <w:rPr>
        <w:rStyle w:val="Seitenzahl"/>
        <w:rFonts w:cs="Arial"/>
        <w:lang w:val="de-DE"/>
      </w:rPr>
      <w:tab/>
    </w:r>
    <w:r w:rsidRPr="00A44F23">
      <w:rPr>
        <w:rStyle w:val="Seitenzahl"/>
        <w:rFonts w:cs="Arial"/>
        <w:lang w:val="de-DE"/>
      </w:rPr>
      <w:fldChar w:fldCharType="begin"/>
    </w:r>
    <w:r w:rsidRPr="00A44F23">
      <w:rPr>
        <w:rStyle w:val="Seitenzahl"/>
        <w:rFonts w:cs="Arial"/>
        <w:lang w:val="de-DE"/>
      </w:rPr>
      <w:instrText xml:space="preserve"> PAGE </w:instrText>
    </w:r>
    <w:r w:rsidRPr="00A44F23">
      <w:rPr>
        <w:rStyle w:val="Seitenzahl"/>
        <w:rFonts w:cs="Arial"/>
        <w:lang w:val="de-DE"/>
      </w:rPr>
      <w:fldChar w:fldCharType="separate"/>
    </w:r>
    <w:r w:rsidR="00436B95">
      <w:rPr>
        <w:rStyle w:val="Seitenzahl"/>
        <w:rFonts w:cs="Arial"/>
        <w:noProof/>
        <w:lang w:val="de-DE"/>
      </w:rPr>
      <w:t>1</w:t>
    </w:r>
    <w:r w:rsidRPr="00A44F23">
      <w:rPr>
        <w:rStyle w:val="Seitenzahl"/>
        <w:rFonts w:cs="Arial"/>
        <w:lang w:val="de-DE"/>
      </w:rPr>
      <w:fldChar w:fldCharType="end"/>
    </w:r>
    <w:r w:rsidRPr="00A44F23">
      <w:rPr>
        <w:rStyle w:val="Seitenzahl"/>
        <w:rFonts w:cs="Arial"/>
        <w:lang w:val="de-DE"/>
      </w:rPr>
      <w:t>/</w:t>
    </w:r>
    <w:r w:rsidRPr="00A44F23">
      <w:rPr>
        <w:rStyle w:val="Seitenzahl"/>
        <w:rFonts w:cs="Arial"/>
        <w:lang w:val="de-DE"/>
      </w:rPr>
      <w:fldChar w:fldCharType="begin"/>
    </w:r>
    <w:r w:rsidRPr="00A44F23">
      <w:rPr>
        <w:rStyle w:val="Seitenzahl"/>
        <w:rFonts w:cs="Arial"/>
        <w:lang w:val="de-DE"/>
      </w:rPr>
      <w:instrText xml:space="preserve"> NUMPAGES </w:instrText>
    </w:r>
    <w:r w:rsidRPr="00A44F23">
      <w:rPr>
        <w:rStyle w:val="Seitenzahl"/>
        <w:rFonts w:cs="Arial"/>
        <w:lang w:val="de-DE"/>
      </w:rPr>
      <w:fldChar w:fldCharType="separate"/>
    </w:r>
    <w:r w:rsidR="00436B95">
      <w:rPr>
        <w:rStyle w:val="Seitenzahl"/>
        <w:rFonts w:cs="Arial"/>
        <w:noProof/>
        <w:lang w:val="de-DE"/>
      </w:rPr>
      <w:t>2</w:t>
    </w:r>
    <w:r w:rsidRPr="00A44F23">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6160" w14:textId="77777777" w:rsidR="00B047CF" w:rsidRDefault="00B047CF">
      <w:r>
        <w:separator/>
      </w:r>
    </w:p>
  </w:footnote>
  <w:footnote w:type="continuationSeparator" w:id="0">
    <w:p w14:paraId="27B8D8DC" w14:textId="77777777" w:rsidR="00B047CF" w:rsidRDefault="00B0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7107" w14:textId="3C2D32A9" w:rsidR="00D106D7" w:rsidRPr="008B1AD9" w:rsidRDefault="00F23515" w:rsidP="008B1AD9">
    <w:pPr>
      <w:spacing w:before="480" w:line="260" w:lineRule="exact"/>
      <w:rPr>
        <w:lang w:val="de-DE"/>
      </w:rPr>
    </w:pPr>
    <w:r>
      <w:rPr>
        <w:noProof/>
      </w:rPr>
      <w:drawing>
        <wp:inline distT="0" distB="0" distL="0" distR="0" wp14:anchorId="6E2EFBA2" wp14:editId="61DED20D">
          <wp:extent cx="1440180" cy="4800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35838525">
    <w:abstractNumId w:val="0"/>
  </w:num>
  <w:num w:numId="2" w16cid:durableId="1557161620">
    <w:abstractNumId w:val="6"/>
  </w:num>
  <w:num w:numId="3" w16cid:durableId="39282642">
    <w:abstractNumId w:val="5"/>
  </w:num>
  <w:num w:numId="4" w16cid:durableId="799567024">
    <w:abstractNumId w:val="2"/>
  </w:num>
  <w:num w:numId="5" w16cid:durableId="1627005765">
    <w:abstractNumId w:val="7"/>
  </w:num>
  <w:num w:numId="6" w16cid:durableId="958148736">
    <w:abstractNumId w:val="1"/>
  </w:num>
  <w:num w:numId="7" w16cid:durableId="1725450509">
    <w:abstractNumId w:val="4"/>
  </w:num>
  <w:num w:numId="8" w16cid:durableId="11990784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removePersonalInformation/>
  <w:removeDateAndTime/>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24E4B"/>
    <w:rsid w:val="00030E1B"/>
    <w:rsid w:val="00033867"/>
    <w:rsid w:val="00034B44"/>
    <w:rsid w:val="000423C6"/>
    <w:rsid w:val="00043157"/>
    <w:rsid w:val="00050A88"/>
    <w:rsid w:val="00053031"/>
    <w:rsid w:val="00055F45"/>
    <w:rsid w:val="00062602"/>
    <w:rsid w:val="0006354E"/>
    <w:rsid w:val="00064375"/>
    <w:rsid w:val="00065CC8"/>
    <w:rsid w:val="00073221"/>
    <w:rsid w:val="00076775"/>
    <w:rsid w:val="000779EC"/>
    <w:rsid w:val="000814A7"/>
    <w:rsid w:val="0008310E"/>
    <w:rsid w:val="00086D92"/>
    <w:rsid w:val="00097BF0"/>
    <w:rsid w:val="00097DD6"/>
    <w:rsid w:val="000A27C8"/>
    <w:rsid w:val="000A2A79"/>
    <w:rsid w:val="000B1EC3"/>
    <w:rsid w:val="000B7A35"/>
    <w:rsid w:val="000C27E9"/>
    <w:rsid w:val="000E074E"/>
    <w:rsid w:val="000E0FDE"/>
    <w:rsid w:val="000E1251"/>
    <w:rsid w:val="000E495F"/>
    <w:rsid w:val="000E4CE6"/>
    <w:rsid w:val="000E71FF"/>
    <w:rsid w:val="000F1F76"/>
    <w:rsid w:val="000F4477"/>
    <w:rsid w:val="00101F8A"/>
    <w:rsid w:val="00102036"/>
    <w:rsid w:val="001023C1"/>
    <w:rsid w:val="00105294"/>
    <w:rsid w:val="001079AD"/>
    <w:rsid w:val="001104E5"/>
    <w:rsid w:val="001245ED"/>
    <w:rsid w:val="00134C61"/>
    <w:rsid w:val="00135E95"/>
    <w:rsid w:val="001360AC"/>
    <w:rsid w:val="0013757C"/>
    <w:rsid w:val="0014238C"/>
    <w:rsid w:val="00146A57"/>
    <w:rsid w:val="00146B8A"/>
    <w:rsid w:val="0015215C"/>
    <w:rsid w:val="001541C6"/>
    <w:rsid w:val="0015506D"/>
    <w:rsid w:val="0016348F"/>
    <w:rsid w:val="001647BA"/>
    <w:rsid w:val="001652A9"/>
    <w:rsid w:val="001653B3"/>
    <w:rsid w:val="00165A6F"/>
    <w:rsid w:val="00170337"/>
    <w:rsid w:val="00176361"/>
    <w:rsid w:val="001778FF"/>
    <w:rsid w:val="00177901"/>
    <w:rsid w:val="00187FFB"/>
    <w:rsid w:val="00190ECD"/>
    <w:rsid w:val="0019280C"/>
    <w:rsid w:val="001A0FAB"/>
    <w:rsid w:val="001A2391"/>
    <w:rsid w:val="001A3021"/>
    <w:rsid w:val="001A334A"/>
    <w:rsid w:val="001A4874"/>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5702A"/>
    <w:rsid w:val="00262B2A"/>
    <w:rsid w:val="00270C70"/>
    <w:rsid w:val="002726A7"/>
    <w:rsid w:val="00277DF5"/>
    <w:rsid w:val="002806E1"/>
    <w:rsid w:val="00284E3F"/>
    <w:rsid w:val="002869E5"/>
    <w:rsid w:val="00287111"/>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80B"/>
    <w:rsid w:val="002D1EEC"/>
    <w:rsid w:val="002E4638"/>
    <w:rsid w:val="002E4EB9"/>
    <w:rsid w:val="002F34FF"/>
    <w:rsid w:val="002F6892"/>
    <w:rsid w:val="00304A9B"/>
    <w:rsid w:val="00305CBF"/>
    <w:rsid w:val="003076E7"/>
    <w:rsid w:val="003131D8"/>
    <w:rsid w:val="00316E03"/>
    <w:rsid w:val="003231A4"/>
    <w:rsid w:val="00324A13"/>
    <w:rsid w:val="00335B21"/>
    <w:rsid w:val="0035006D"/>
    <w:rsid w:val="00352CBF"/>
    <w:rsid w:val="00354D5C"/>
    <w:rsid w:val="00355F2E"/>
    <w:rsid w:val="003606A5"/>
    <w:rsid w:val="00363266"/>
    <w:rsid w:val="0036682E"/>
    <w:rsid w:val="0037450E"/>
    <w:rsid w:val="00375B72"/>
    <w:rsid w:val="0038039F"/>
    <w:rsid w:val="003846E2"/>
    <w:rsid w:val="00385131"/>
    <w:rsid w:val="00387B83"/>
    <w:rsid w:val="00390AF1"/>
    <w:rsid w:val="00393193"/>
    <w:rsid w:val="0039435C"/>
    <w:rsid w:val="00395627"/>
    <w:rsid w:val="00396DF8"/>
    <w:rsid w:val="003A2938"/>
    <w:rsid w:val="003B0B49"/>
    <w:rsid w:val="003B2B2D"/>
    <w:rsid w:val="003B2CAE"/>
    <w:rsid w:val="003B46EC"/>
    <w:rsid w:val="003B4B61"/>
    <w:rsid w:val="003B5D46"/>
    <w:rsid w:val="003B74DB"/>
    <w:rsid w:val="003C3178"/>
    <w:rsid w:val="003D1CC8"/>
    <w:rsid w:val="003D4185"/>
    <w:rsid w:val="003D4F8A"/>
    <w:rsid w:val="003D5BED"/>
    <w:rsid w:val="003D74DE"/>
    <w:rsid w:val="003E034D"/>
    <w:rsid w:val="003E2A4C"/>
    <w:rsid w:val="003E3DE8"/>
    <w:rsid w:val="003E4A1D"/>
    <w:rsid w:val="003F01F6"/>
    <w:rsid w:val="003F1AA3"/>
    <w:rsid w:val="003F47FD"/>
    <w:rsid w:val="00401723"/>
    <w:rsid w:val="00401A27"/>
    <w:rsid w:val="00404F25"/>
    <w:rsid w:val="004115AE"/>
    <w:rsid w:val="004130AE"/>
    <w:rsid w:val="00413B8D"/>
    <w:rsid w:val="00425FF1"/>
    <w:rsid w:val="00427F94"/>
    <w:rsid w:val="0043695F"/>
    <w:rsid w:val="00436B95"/>
    <w:rsid w:val="004401AD"/>
    <w:rsid w:val="0044023A"/>
    <w:rsid w:val="00440448"/>
    <w:rsid w:val="00442B81"/>
    <w:rsid w:val="00454442"/>
    <w:rsid w:val="00454A77"/>
    <w:rsid w:val="00470419"/>
    <w:rsid w:val="0047128C"/>
    <w:rsid w:val="00471A2C"/>
    <w:rsid w:val="004752AF"/>
    <w:rsid w:val="0047713D"/>
    <w:rsid w:val="00480938"/>
    <w:rsid w:val="00483DCB"/>
    <w:rsid w:val="00493CC3"/>
    <w:rsid w:val="00497A50"/>
    <w:rsid w:val="004A31CD"/>
    <w:rsid w:val="004A41A0"/>
    <w:rsid w:val="004B2380"/>
    <w:rsid w:val="004B5E90"/>
    <w:rsid w:val="004C04F4"/>
    <w:rsid w:val="004C37CC"/>
    <w:rsid w:val="004C7801"/>
    <w:rsid w:val="004D09BE"/>
    <w:rsid w:val="004D4A73"/>
    <w:rsid w:val="004D5C74"/>
    <w:rsid w:val="004E3010"/>
    <w:rsid w:val="004E6605"/>
    <w:rsid w:val="004F57DC"/>
    <w:rsid w:val="004F58F1"/>
    <w:rsid w:val="00501CBA"/>
    <w:rsid w:val="0050400D"/>
    <w:rsid w:val="005055EB"/>
    <w:rsid w:val="00505F1D"/>
    <w:rsid w:val="00511191"/>
    <w:rsid w:val="00524E59"/>
    <w:rsid w:val="00525FBF"/>
    <w:rsid w:val="00526994"/>
    <w:rsid w:val="00532146"/>
    <w:rsid w:val="00535BB4"/>
    <w:rsid w:val="0053612C"/>
    <w:rsid w:val="005441EF"/>
    <w:rsid w:val="0054586D"/>
    <w:rsid w:val="005460F3"/>
    <w:rsid w:val="0055238B"/>
    <w:rsid w:val="0055339D"/>
    <w:rsid w:val="00553E29"/>
    <w:rsid w:val="00555616"/>
    <w:rsid w:val="005676F0"/>
    <w:rsid w:val="0057555F"/>
    <w:rsid w:val="005763D0"/>
    <w:rsid w:val="00581CD4"/>
    <w:rsid w:val="005916D8"/>
    <w:rsid w:val="00592100"/>
    <w:rsid w:val="00597596"/>
    <w:rsid w:val="005A154B"/>
    <w:rsid w:val="005A33E5"/>
    <w:rsid w:val="005A634F"/>
    <w:rsid w:val="005B2B5B"/>
    <w:rsid w:val="005B4A01"/>
    <w:rsid w:val="005B51A0"/>
    <w:rsid w:val="005B6511"/>
    <w:rsid w:val="005C1D2A"/>
    <w:rsid w:val="005C30B5"/>
    <w:rsid w:val="005C337F"/>
    <w:rsid w:val="005C644F"/>
    <w:rsid w:val="005D7960"/>
    <w:rsid w:val="005E39B1"/>
    <w:rsid w:val="005F375C"/>
    <w:rsid w:val="005F517C"/>
    <w:rsid w:val="005F6E46"/>
    <w:rsid w:val="005F7A16"/>
    <w:rsid w:val="00603D8B"/>
    <w:rsid w:val="00606E02"/>
    <w:rsid w:val="00610647"/>
    <w:rsid w:val="00610C83"/>
    <w:rsid w:val="006153D7"/>
    <w:rsid w:val="00622E65"/>
    <w:rsid w:val="006240E2"/>
    <w:rsid w:val="00627660"/>
    <w:rsid w:val="006329C7"/>
    <w:rsid w:val="00636D8B"/>
    <w:rsid w:val="00642C9C"/>
    <w:rsid w:val="006431A4"/>
    <w:rsid w:val="00651A4B"/>
    <w:rsid w:val="006541BB"/>
    <w:rsid w:val="006547C1"/>
    <w:rsid w:val="00661C8A"/>
    <w:rsid w:val="00662C5A"/>
    <w:rsid w:val="00672F2F"/>
    <w:rsid w:val="00675B39"/>
    <w:rsid w:val="006839B1"/>
    <w:rsid w:val="00691713"/>
    <w:rsid w:val="00691AEE"/>
    <w:rsid w:val="006933F2"/>
    <w:rsid w:val="00694205"/>
    <w:rsid w:val="006944CB"/>
    <w:rsid w:val="006A1BBB"/>
    <w:rsid w:val="006A400D"/>
    <w:rsid w:val="006B254F"/>
    <w:rsid w:val="006B506F"/>
    <w:rsid w:val="006B6A50"/>
    <w:rsid w:val="006C428F"/>
    <w:rsid w:val="006C4B1A"/>
    <w:rsid w:val="006C5008"/>
    <w:rsid w:val="006C6CFF"/>
    <w:rsid w:val="006D039B"/>
    <w:rsid w:val="006D1322"/>
    <w:rsid w:val="006D6D1C"/>
    <w:rsid w:val="006F6FCE"/>
    <w:rsid w:val="00707839"/>
    <w:rsid w:val="00710457"/>
    <w:rsid w:val="00711753"/>
    <w:rsid w:val="007120DD"/>
    <w:rsid w:val="00732EBA"/>
    <w:rsid w:val="007334F0"/>
    <w:rsid w:val="007341A8"/>
    <w:rsid w:val="00742837"/>
    <w:rsid w:val="00753403"/>
    <w:rsid w:val="00753F86"/>
    <w:rsid w:val="00757E45"/>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266E"/>
    <w:rsid w:val="007A3B06"/>
    <w:rsid w:val="007A49E8"/>
    <w:rsid w:val="007B5FE4"/>
    <w:rsid w:val="007D2EEB"/>
    <w:rsid w:val="007E04C5"/>
    <w:rsid w:val="007E4981"/>
    <w:rsid w:val="007E5D80"/>
    <w:rsid w:val="007E67D1"/>
    <w:rsid w:val="007F0F44"/>
    <w:rsid w:val="007F33B4"/>
    <w:rsid w:val="007F6881"/>
    <w:rsid w:val="00802034"/>
    <w:rsid w:val="00802100"/>
    <w:rsid w:val="00802618"/>
    <w:rsid w:val="00803538"/>
    <w:rsid w:val="00807911"/>
    <w:rsid w:val="0081477D"/>
    <w:rsid w:val="00815FBB"/>
    <w:rsid w:val="00820822"/>
    <w:rsid w:val="00822B47"/>
    <w:rsid w:val="00840E8C"/>
    <w:rsid w:val="00842115"/>
    <w:rsid w:val="00842917"/>
    <w:rsid w:val="00843CE8"/>
    <w:rsid w:val="00845BF3"/>
    <w:rsid w:val="00851E2E"/>
    <w:rsid w:val="008521A8"/>
    <w:rsid w:val="00852EB7"/>
    <w:rsid w:val="00856705"/>
    <w:rsid w:val="008623AA"/>
    <w:rsid w:val="008654AE"/>
    <w:rsid w:val="00870C73"/>
    <w:rsid w:val="0087229B"/>
    <w:rsid w:val="008743F3"/>
    <w:rsid w:val="008765C6"/>
    <w:rsid w:val="00876AAA"/>
    <w:rsid w:val="00883874"/>
    <w:rsid w:val="00886352"/>
    <w:rsid w:val="00887AE0"/>
    <w:rsid w:val="00894A7F"/>
    <w:rsid w:val="008B1AD9"/>
    <w:rsid w:val="008B4F51"/>
    <w:rsid w:val="008B52FC"/>
    <w:rsid w:val="008B6421"/>
    <w:rsid w:val="008C7254"/>
    <w:rsid w:val="008D048A"/>
    <w:rsid w:val="008D1404"/>
    <w:rsid w:val="008D598B"/>
    <w:rsid w:val="008D7AE5"/>
    <w:rsid w:val="008E2A31"/>
    <w:rsid w:val="008E5173"/>
    <w:rsid w:val="008E7D73"/>
    <w:rsid w:val="008F4EC1"/>
    <w:rsid w:val="008F524D"/>
    <w:rsid w:val="008F5B8B"/>
    <w:rsid w:val="008F5D26"/>
    <w:rsid w:val="0090040E"/>
    <w:rsid w:val="009019BA"/>
    <w:rsid w:val="00910B5D"/>
    <w:rsid w:val="009116A3"/>
    <w:rsid w:val="00920E80"/>
    <w:rsid w:val="00921331"/>
    <w:rsid w:val="0092154E"/>
    <w:rsid w:val="00921A84"/>
    <w:rsid w:val="00923995"/>
    <w:rsid w:val="009262B5"/>
    <w:rsid w:val="00932CBB"/>
    <w:rsid w:val="009374CB"/>
    <w:rsid w:val="00937F34"/>
    <w:rsid w:val="00945573"/>
    <w:rsid w:val="009459AC"/>
    <w:rsid w:val="0095788E"/>
    <w:rsid w:val="00964DBA"/>
    <w:rsid w:val="00971E48"/>
    <w:rsid w:val="00983B59"/>
    <w:rsid w:val="009846F8"/>
    <w:rsid w:val="009952D7"/>
    <w:rsid w:val="00995783"/>
    <w:rsid w:val="009A0D98"/>
    <w:rsid w:val="009A0F18"/>
    <w:rsid w:val="009A410F"/>
    <w:rsid w:val="009A6F3B"/>
    <w:rsid w:val="009B231C"/>
    <w:rsid w:val="009B548A"/>
    <w:rsid w:val="009B7244"/>
    <w:rsid w:val="009B7C08"/>
    <w:rsid w:val="009C033F"/>
    <w:rsid w:val="009C4CE4"/>
    <w:rsid w:val="009D1F42"/>
    <w:rsid w:val="009D2FC6"/>
    <w:rsid w:val="009D7B8E"/>
    <w:rsid w:val="009D7F8A"/>
    <w:rsid w:val="009E366C"/>
    <w:rsid w:val="009E4E4C"/>
    <w:rsid w:val="009E56AC"/>
    <w:rsid w:val="009F0375"/>
    <w:rsid w:val="009F0DAF"/>
    <w:rsid w:val="009F1EBD"/>
    <w:rsid w:val="009F360F"/>
    <w:rsid w:val="00A0612B"/>
    <w:rsid w:val="00A14CB1"/>
    <w:rsid w:val="00A156A8"/>
    <w:rsid w:val="00A173B6"/>
    <w:rsid w:val="00A17C28"/>
    <w:rsid w:val="00A21EEA"/>
    <w:rsid w:val="00A26357"/>
    <w:rsid w:val="00A32360"/>
    <w:rsid w:val="00A37564"/>
    <w:rsid w:val="00A4476C"/>
    <w:rsid w:val="00A44F23"/>
    <w:rsid w:val="00A464C6"/>
    <w:rsid w:val="00A475CE"/>
    <w:rsid w:val="00A50F13"/>
    <w:rsid w:val="00A523DB"/>
    <w:rsid w:val="00A536C6"/>
    <w:rsid w:val="00A53B53"/>
    <w:rsid w:val="00A55834"/>
    <w:rsid w:val="00A5778F"/>
    <w:rsid w:val="00A6180D"/>
    <w:rsid w:val="00A63E93"/>
    <w:rsid w:val="00A6479A"/>
    <w:rsid w:val="00A650D6"/>
    <w:rsid w:val="00A653DC"/>
    <w:rsid w:val="00A67F97"/>
    <w:rsid w:val="00A7457F"/>
    <w:rsid w:val="00A7749E"/>
    <w:rsid w:val="00A77C81"/>
    <w:rsid w:val="00A8019C"/>
    <w:rsid w:val="00A8561D"/>
    <w:rsid w:val="00A918F0"/>
    <w:rsid w:val="00A9439C"/>
    <w:rsid w:val="00A965BC"/>
    <w:rsid w:val="00A973F2"/>
    <w:rsid w:val="00AA0BD0"/>
    <w:rsid w:val="00AA1A35"/>
    <w:rsid w:val="00AB1B5B"/>
    <w:rsid w:val="00AB2C07"/>
    <w:rsid w:val="00AB52B7"/>
    <w:rsid w:val="00AC1A2B"/>
    <w:rsid w:val="00AD18D7"/>
    <w:rsid w:val="00AD1AA1"/>
    <w:rsid w:val="00AD2EAC"/>
    <w:rsid w:val="00AD3CAD"/>
    <w:rsid w:val="00AD6A15"/>
    <w:rsid w:val="00AE5CD1"/>
    <w:rsid w:val="00AF3B70"/>
    <w:rsid w:val="00AF676C"/>
    <w:rsid w:val="00B0059D"/>
    <w:rsid w:val="00B0346D"/>
    <w:rsid w:val="00B047CF"/>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5501"/>
    <w:rsid w:val="00B9764C"/>
    <w:rsid w:val="00BA6E05"/>
    <w:rsid w:val="00BB1E5C"/>
    <w:rsid w:val="00BB6081"/>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12A16"/>
    <w:rsid w:val="00C12EFD"/>
    <w:rsid w:val="00C1498B"/>
    <w:rsid w:val="00C2594E"/>
    <w:rsid w:val="00C3001F"/>
    <w:rsid w:val="00C36EC0"/>
    <w:rsid w:val="00C44ED7"/>
    <w:rsid w:val="00C46388"/>
    <w:rsid w:val="00C46A86"/>
    <w:rsid w:val="00C54DDB"/>
    <w:rsid w:val="00C61DC5"/>
    <w:rsid w:val="00C62D8B"/>
    <w:rsid w:val="00C65A71"/>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C87"/>
    <w:rsid w:val="00CF20EA"/>
    <w:rsid w:val="00CF3026"/>
    <w:rsid w:val="00CF31D7"/>
    <w:rsid w:val="00CF532D"/>
    <w:rsid w:val="00CF6E85"/>
    <w:rsid w:val="00CF7556"/>
    <w:rsid w:val="00D0455F"/>
    <w:rsid w:val="00D055AA"/>
    <w:rsid w:val="00D06E87"/>
    <w:rsid w:val="00D106D7"/>
    <w:rsid w:val="00D1290C"/>
    <w:rsid w:val="00D13B89"/>
    <w:rsid w:val="00D20F84"/>
    <w:rsid w:val="00D2112F"/>
    <w:rsid w:val="00D2116C"/>
    <w:rsid w:val="00D216F0"/>
    <w:rsid w:val="00D23DB1"/>
    <w:rsid w:val="00D304D3"/>
    <w:rsid w:val="00D34815"/>
    <w:rsid w:val="00D36B19"/>
    <w:rsid w:val="00D37B9B"/>
    <w:rsid w:val="00D424D0"/>
    <w:rsid w:val="00D5599C"/>
    <w:rsid w:val="00D56BB3"/>
    <w:rsid w:val="00D66E02"/>
    <w:rsid w:val="00D80A10"/>
    <w:rsid w:val="00D80AA6"/>
    <w:rsid w:val="00D81961"/>
    <w:rsid w:val="00D87C22"/>
    <w:rsid w:val="00D91CA1"/>
    <w:rsid w:val="00D979DE"/>
    <w:rsid w:val="00DA1E50"/>
    <w:rsid w:val="00DA3409"/>
    <w:rsid w:val="00DA4C0B"/>
    <w:rsid w:val="00DB0443"/>
    <w:rsid w:val="00DB1A61"/>
    <w:rsid w:val="00DB2F17"/>
    <w:rsid w:val="00DB3D14"/>
    <w:rsid w:val="00DB446A"/>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6DBC"/>
    <w:rsid w:val="00DF7AA8"/>
    <w:rsid w:val="00E01E49"/>
    <w:rsid w:val="00E02DED"/>
    <w:rsid w:val="00E035FA"/>
    <w:rsid w:val="00E060C8"/>
    <w:rsid w:val="00E1018E"/>
    <w:rsid w:val="00E10C8F"/>
    <w:rsid w:val="00E12559"/>
    <w:rsid w:val="00E12F6C"/>
    <w:rsid w:val="00E14A68"/>
    <w:rsid w:val="00E17A25"/>
    <w:rsid w:val="00E2647D"/>
    <w:rsid w:val="00E310F6"/>
    <w:rsid w:val="00E3118C"/>
    <w:rsid w:val="00E32BF9"/>
    <w:rsid w:val="00E370F1"/>
    <w:rsid w:val="00E46344"/>
    <w:rsid w:val="00E5226D"/>
    <w:rsid w:val="00E52673"/>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A0FF6"/>
    <w:rsid w:val="00EA1E2A"/>
    <w:rsid w:val="00EA3827"/>
    <w:rsid w:val="00EA6023"/>
    <w:rsid w:val="00EB6E0A"/>
    <w:rsid w:val="00EC097B"/>
    <w:rsid w:val="00EC5DEC"/>
    <w:rsid w:val="00ED1A31"/>
    <w:rsid w:val="00ED7142"/>
    <w:rsid w:val="00ED7427"/>
    <w:rsid w:val="00EE0B9B"/>
    <w:rsid w:val="00EE1BE1"/>
    <w:rsid w:val="00EE1D51"/>
    <w:rsid w:val="00EE2E32"/>
    <w:rsid w:val="00EF0B82"/>
    <w:rsid w:val="00EF263E"/>
    <w:rsid w:val="00EF33C3"/>
    <w:rsid w:val="00F02135"/>
    <w:rsid w:val="00F0332E"/>
    <w:rsid w:val="00F03DBA"/>
    <w:rsid w:val="00F07CE8"/>
    <w:rsid w:val="00F10AEF"/>
    <w:rsid w:val="00F1182B"/>
    <w:rsid w:val="00F23515"/>
    <w:rsid w:val="00F3167E"/>
    <w:rsid w:val="00F3499D"/>
    <w:rsid w:val="00F35C7C"/>
    <w:rsid w:val="00F37788"/>
    <w:rsid w:val="00F41FBD"/>
    <w:rsid w:val="00F436A6"/>
    <w:rsid w:val="00F529D6"/>
    <w:rsid w:val="00F60B73"/>
    <w:rsid w:val="00F626F2"/>
    <w:rsid w:val="00F62DA4"/>
    <w:rsid w:val="00F67F81"/>
    <w:rsid w:val="00F71BA9"/>
    <w:rsid w:val="00F71D94"/>
    <w:rsid w:val="00F73933"/>
    <w:rsid w:val="00F73E9C"/>
    <w:rsid w:val="00F75415"/>
    <w:rsid w:val="00F80E5D"/>
    <w:rsid w:val="00F837B4"/>
    <w:rsid w:val="00F8784E"/>
    <w:rsid w:val="00F91DE4"/>
    <w:rsid w:val="00F92613"/>
    <w:rsid w:val="00F93CB2"/>
    <w:rsid w:val="00F9669F"/>
    <w:rsid w:val="00FA3121"/>
    <w:rsid w:val="00FA63A8"/>
    <w:rsid w:val="00FA6D6F"/>
    <w:rsid w:val="00FB2A71"/>
    <w:rsid w:val="00FB3112"/>
    <w:rsid w:val="00FB488D"/>
    <w:rsid w:val="00FB782D"/>
    <w:rsid w:val="00FC0320"/>
    <w:rsid w:val="00FC0FEE"/>
    <w:rsid w:val="00FC2512"/>
    <w:rsid w:val="00FC3CDB"/>
    <w:rsid w:val="00FC3F7B"/>
    <w:rsid w:val="00FC6CBE"/>
    <w:rsid w:val="00FC7A75"/>
    <w:rsid w:val="00FD0755"/>
    <w:rsid w:val="00FD092E"/>
    <w:rsid w:val="00FD26DB"/>
    <w:rsid w:val="00FD6E0D"/>
    <w:rsid w:val="00FF04A5"/>
    <w:rsid w:val="00FF5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5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4F25"/>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CF31D7"/>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102607635">
      <w:bodyDiv w:val="1"/>
      <w:marLeft w:val="0"/>
      <w:marRight w:val="0"/>
      <w:marTop w:val="0"/>
      <w:marBottom w:val="0"/>
      <w:divBdr>
        <w:top w:val="none" w:sz="0" w:space="0" w:color="auto"/>
        <w:left w:val="none" w:sz="0" w:space="0" w:color="auto"/>
        <w:bottom w:val="none" w:sz="0" w:space="0" w:color="auto"/>
        <w:right w:val="none" w:sz="0" w:space="0" w:color="auto"/>
      </w:divBdr>
    </w:div>
    <w:div w:id="12606813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20017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tc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ymeo.com/en/home/index.html" TargetMode="External"/><Relationship Id="rId4" Type="http://schemas.openxmlformats.org/officeDocument/2006/relationships/webSettings" Target="webSettings.xml"/><Relationship Id="rId9" Type="http://schemas.openxmlformats.org/officeDocument/2006/relationships/hyperlink" Target="mailto:info@sym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Symeo GmbH</vt:lpstr>
      <vt:lpstr>Symeo GmbH</vt:lpstr>
    </vt:vector>
  </TitlesOfParts>
  <Manager/>
  <Company/>
  <LinksUpToDate>false</LinksUpToDate>
  <CharactersWithSpaces>4409</CharactersWithSpaces>
  <SharedDoc>false</SharedDoc>
  <HLinks>
    <vt:vector size="42" baseType="variant">
      <vt:variant>
        <vt:i4>7012397</vt:i4>
      </vt:variant>
      <vt:variant>
        <vt:i4>18</vt:i4>
      </vt:variant>
      <vt:variant>
        <vt:i4>0</vt:i4>
      </vt:variant>
      <vt:variant>
        <vt:i4>5</vt:i4>
      </vt:variant>
      <vt:variant>
        <vt:lpwstr>http://www.htcm.de/</vt:lpwstr>
      </vt:variant>
      <vt:variant>
        <vt:lpwstr/>
      </vt:variant>
      <vt:variant>
        <vt:i4>5505037</vt:i4>
      </vt:variant>
      <vt:variant>
        <vt:i4>15</vt:i4>
      </vt:variant>
      <vt:variant>
        <vt:i4>0</vt:i4>
      </vt:variant>
      <vt:variant>
        <vt:i4>5</vt:i4>
      </vt:variant>
      <vt:variant>
        <vt:lpwstr>http://www.symeo.com/</vt:lpwstr>
      </vt:variant>
      <vt:variant>
        <vt:lpwstr/>
      </vt:variant>
      <vt:variant>
        <vt:i4>7340121</vt:i4>
      </vt:variant>
      <vt:variant>
        <vt:i4>12</vt:i4>
      </vt:variant>
      <vt:variant>
        <vt:i4>0</vt:i4>
      </vt:variant>
      <vt:variant>
        <vt:i4>5</vt:i4>
      </vt:variant>
      <vt:variant>
        <vt:lpwstr>mailto:info@symeo.com</vt:lpwstr>
      </vt:variant>
      <vt:variant>
        <vt:lpwstr/>
      </vt:variant>
      <vt:variant>
        <vt:i4>5898250</vt:i4>
      </vt:variant>
      <vt:variant>
        <vt:i4>9</vt:i4>
      </vt:variant>
      <vt:variant>
        <vt:i4>0</vt:i4>
      </vt:variant>
      <vt:variant>
        <vt:i4>5</vt:i4>
      </vt:variant>
      <vt:variant>
        <vt:lpwstr>https://kk.htcm.de/press-releases/symeo/</vt:lpwstr>
      </vt:variant>
      <vt:variant>
        <vt:lpwstr/>
      </vt:variant>
      <vt:variant>
        <vt:i4>6160452</vt:i4>
      </vt:variant>
      <vt:variant>
        <vt:i4>6</vt:i4>
      </vt:variant>
      <vt:variant>
        <vt:i4>0</vt:i4>
      </vt:variant>
      <vt:variant>
        <vt:i4>5</vt:i4>
      </vt:variant>
      <vt:variant>
        <vt:lpwstr>https://www.symeo.com/produkte/lpr-1dhp-291/</vt:lpwstr>
      </vt:variant>
      <vt:variant>
        <vt:lpwstr/>
      </vt:variant>
      <vt:variant>
        <vt:i4>1048579</vt:i4>
      </vt:variant>
      <vt:variant>
        <vt:i4>3</vt:i4>
      </vt:variant>
      <vt:variant>
        <vt:i4>0</vt:i4>
      </vt:variant>
      <vt:variant>
        <vt:i4>5</vt:i4>
      </vt:variant>
      <vt:variant>
        <vt:lpwstr>https://www.symeo.com/produkte/lpr-1d24/</vt:lpwstr>
      </vt:variant>
      <vt:variant>
        <vt:lpwstr/>
      </vt:variant>
      <vt:variant>
        <vt:i4>5374020</vt:i4>
      </vt:variant>
      <vt:variant>
        <vt:i4>0</vt:i4>
      </vt:variant>
      <vt:variant>
        <vt:i4>0</vt:i4>
      </vt:variant>
      <vt:variant>
        <vt:i4>5</vt:i4>
      </vt:variant>
      <vt:variant>
        <vt:lpwstr>https://www.symeo.com/produkte/lpr-1dhp-350/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
  <cp:keywords>, docId:3E0C8A9836BF12B5E07CBCA1D28C6E89</cp:keywords>
  <cp:lastModifiedBy/>
  <cp:revision>1</cp:revision>
  <cp:lastPrinted>2010-03-29T13:53:00Z</cp:lastPrinted>
  <dcterms:created xsi:type="dcterms:W3CDTF">2024-04-10T09:07:00Z</dcterms:created>
  <dcterms:modified xsi:type="dcterms:W3CDTF">2024-04-10T10:48:00Z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3abe7e8b45c4688ea8068ee322a18e3d8101d211664b25f54804c002edf2754d</vt:lpwstr>
  </property>
</Properties>
</file>