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A90A" w14:textId="14A12396" w:rsidR="00483A0D" w:rsidRPr="00CA54F6" w:rsidRDefault="00816FAE" w:rsidP="00622D89">
      <w:pPr>
        <w:pStyle w:val="PITitel"/>
        <w:rPr>
          <w:lang w:val="nl-NL"/>
        </w:rPr>
      </w:pPr>
      <w:bookmarkStart w:id="0" w:name="_Hlk158026023"/>
      <w:r w:rsidRPr="00CA54F6">
        <w:rPr>
          <w:lang w:val="nl-NL"/>
        </w:rPr>
        <w:t>PERSBERICHT</w:t>
      </w:r>
    </w:p>
    <w:bookmarkEnd w:id="0"/>
    <w:p w14:paraId="08B6F7B2" w14:textId="01360363" w:rsidR="00B22C1E" w:rsidRPr="00CA54F6" w:rsidRDefault="006116E8" w:rsidP="000815F1">
      <w:pPr>
        <w:pStyle w:val="PISubhead"/>
        <w:rPr>
          <w:lang w:val="nl-NL"/>
        </w:rPr>
      </w:pPr>
      <w:r w:rsidRPr="00CA54F6">
        <w:rPr>
          <w:i/>
          <w:iCs/>
          <w:noProof/>
          <w:lang w:val="nl-NL"/>
        </w:rPr>
        <mc:AlternateContent>
          <mc:Choice Requires="wps">
            <w:drawing>
              <wp:anchor distT="0" distB="0" distL="114300" distR="114300" simplePos="0" relativeHeight="251660288" behindDoc="0" locked="0" layoutInCell="1" allowOverlap="1" wp14:anchorId="4143C704" wp14:editId="037D1148">
                <wp:simplePos x="0" y="0"/>
                <wp:positionH relativeFrom="column">
                  <wp:posOffset>4643120</wp:posOffset>
                </wp:positionH>
                <wp:positionV relativeFrom="paragraph">
                  <wp:posOffset>244687</wp:posOffset>
                </wp:positionV>
                <wp:extent cx="1523153" cy="760307"/>
                <wp:effectExtent l="0" t="0" r="1270" b="1905"/>
                <wp:wrapNone/>
                <wp:docPr id="1107405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153" cy="760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010EF" w14:textId="6D4F9B47" w:rsidR="006116E8" w:rsidRPr="00896BA2" w:rsidRDefault="006116E8" w:rsidP="006116E8">
                            <w:pPr>
                              <w:jc w:val="center"/>
                              <w:rPr>
                                <w:rFonts w:ascii="Arial" w:hAnsi="Arial" w:cs="Arial"/>
                                <w:b/>
                                <w:sz w:val="18"/>
                                <w:szCs w:val="18"/>
                                <w:lang w:val="en-US"/>
                              </w:rPr>
                            </w:pPr>
                            <w:r>
                              <w:rPr>
                                <w:rFonts w:ascii="Arial" w:hAnsi="Arial" w:cs="Arial"/>
                                <w:b/>
                                <w:noProof/>
                                <w:sz w:val="18"/>
                                <w:szCs w:val="18"/>
                                <w:lang w:val="en-US"/>
                              </w:rPr>
                              <w:drawing>
                                <wp:inline distT="0" distB="0" distL="0" distR="0" wp14:anchorId="2204F1CC" wp14:editId="208E7B16">
                                  <wp:extent cx="1160476" cy="661227"/>
                                  <wp:effectExtent l="0" t="0" r="1905" b="5715"/>
                                  <wp:docPr id="1744982398" name="Grafik 2" descr="Ein Bild, das Kreis, Tex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82398" name="Grafik 2" descr="Ein Bild, das Kreis, Text, Grafiken, Schrif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183423" cy="67430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3C704" id="_x0000_t202" coordsize="21600,21600" o:spt="202" path="m,l,21600r21600,l21600,xe">
                <v:stroke joinstyle="miter"/>
                <v:path gradientshapeok="t" o:connecttype="rect"/>
              </v:shapetype>
              <v:shape id="Text Box 2" o:spid="_x0000_s1026" type="#_x0000_t202" style="position:absolute;margin-left:365.6pt;margin-top:19.25pt;width:119.95pt;height:5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" stroked="f">
                <v:textbox>
                  <w:txbxContent>
                    <w:p w14:paraId="69A010EF" w14:textId="6D4F9B47" w:rsidR="006116E8" w:rsidRPr="00896BA2" w:rsidRDefault="006116E8" w:rsidP="006116E8">
                      <w:pPr>
                        <w:jc w:val="center"/>
                        <w:rPr>
                          <w:rFonts w:ascii="Arial" w:hAnsi="Arial" w:cs="Arial"/>
                          <w:b/>
                          <w:sz w:val="18"/>
                          <w:szCs w:val="18"/>
                          <w:lang w:val="en-US"/>
                        </w:rPr>
                      </w:pPr>
                      <w:r>
                        <w:rPr>
                          <w:rFonts w:ascii="Arial" w:hAnsi="Arial" w:cs="Arial"/>
                          <w:b/>
                          <w:noProof/>
                          <w:sz w:val="18"/>
                          <w:szCs w:val="18"/>
                          <w:lang w:val="en-US"/>
                        </w:rPr>
                        <w:drawing>
                          <wp:inline distT="0" distB="0" distL="0" distR="0" wp14:anchorId="2204F1CC" wp14:editId="208E7B16">
                            <wp:extent cx="1160476" cy="661227"/>
                            <wp:effectExtent l="0" t="0" r="1905" b="5715"/>
                            <wp:docPr id="1744982398" name="Grafik 2" descr="Ein Bild, das Kreis, Tex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82398" name="Grafik 2" descr="Ein Bild, das Kreis, Text, Grafiken, Schrift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183423" cy="674302"/>
                                    </a:xfrm>
                                    <a:prstGeom prst="rect">
                                      <a:avLst/>
                                    </a:prstGeom>
                                  </pic:spPr>
                                </pic:pic>
                              </a:graphicData>
                            </a:graphic>
                          </wp:inline>
                        </w:drawing>
                      </w:r>
                    </w:p>
                  </w:txbxContent>
                </v:textbox>
              </v:shape>
            </w:pict>
          </mc:Fallback>
        </mc:AlternateContent>
      </w:r>
      <w:r w:rsidR="00181B21" w:rsidRPr="00CA54F6">
        <w:rPr>
          <w:lang w:val="nl-NL"/>
        </w:rPr>
        <w:t xml:space="preserve">OPEN MIND </w:t>
      </w:r>
      <w:r w:rsidR="00816FAE" w:rsidRPr="00CA54F6">
        <w:rPr>
          <w:lang w:val="nl-NL"/>
        </w:rPr>
        <w:t>op</w:t>
      </w:r>
      <w:r w:rsidR="00181B21" w:rsidRPr="00CA54F6">
        <w:rPr>
          <w:lang w:val="nl-NL"/>
        </w:rPr>
        <w:t xml:space="preserve"> </w:t>
      </w:r>
      <w:r w:rsidR="000D4D3A" w:rsidRPr="00CA54F6">
        <w:rPr>
          <w:lang w:val="nl-NL"/>
        </w:rPr>
        <w:t>TechniShow 2024</w:t>
      </w:r>
    </w:p>
    <w:p w14:paraId="6E4918F7" w14:textId="6722B70C" w:rsidR="00B22C1E" w:rsidRPr="00CA54F6" w:rsidRDefault="00181B21" w:rsidP="006B381A">
      <w:pPr>
        <w:pStyle w:val="PIHead"/>
        <w:rPr>
          <w:lang w:val="nl-NL"/>
        </w:rPr>
      </w:pPr>
      <w:r w:rsidRPr="00CA54F6">
        <w:rPr>
          <w:i/>
          <w:iCs/>
          <w:lang w:val="nl-NL"/>
        </w:rPr>
        <w:t>hyper</w:t>
      </w:r>
      <w:r w:rsidRPr="00CA54F6">
        <w:rPr>
          <w:lang w:val="nl-NL"/>
        </w:rPr>
        <w:t>MILL-CAM-I</w:t>
      </w:r>
      <w:r w:rsidR="00816FAE" w:rsidRPr="00CA54F6">
        <w:rPr>
          <w:lang w:val="nl-NL"/>
        </w:rPr>
        <w:t>nnovaties</w:t>
      </w:r>
    </w:p>
    <w:p w14:paraId="1D25B2B4" w14:textId="273B0EE2" w:rsidR="00816FAE" w:rsidRPr="00CA54F6" w:rsidRDefault="00587655" w:rsidP="007A3775">
      <w:pPr>
        <w:pStyle w:val="PILead"/>
        <w:rPr>
          <w:lang w:val="nl-NL"/>
        </w:rPr>
      </w:pPr>
      <w:r w:rsidRPr="00CA54F6">
        <w:rPr>
          <w:i/>
          <w:iCs/>
          <w:noProof/>
          <w:lang w:val="nl-NL"/>
        </w:rPr>
        <mc:AlternateContent>
          <mc:Choice Requires="wps">
            <w:drawing>
              <wp:anchor distT="0" distB="0" distL="114300" distR="114300" simplePos="0" relativeHeight="251658240" behindDoc="0" locked="0" layoutInCell="1" allowOverlap="1" wp14:anchorId="150050E7" wp14:editId="48ED6B0E">
                <wp:simplePos x="0" y="0"/>
                <wp:positionH relativeFrom="column">
                  <wp:posOffset>4595495</wp:posOffset>
                </wp:positionH>
                <wp:positionV relativeFrom="paragraph">
                  <wp:posOffset>313690</wp:posOffset>
                </wp:positionV>
                <wp:extent cx="1658620" cy="469900"/>
                <wp:effectExtent l="0" t="2540" r="0" b="381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23408" w14:textId="20E30629" w:rsidR="00AC2062" w:rsidRPr="00896BA2" w:rsidRDefault="00AC2062" w:rsidP="00AC2062">
                            <w:pPr>
                              <w:jc w:val="center"/>
                              <w:rPr>
                                <w:rFonts w:ascii="Arial" w:hAnsi="Arial" w:cs="Arial"/>
                                <w:b/>
                                <w:sz w:val="18"/>
                                <w:szCs w:val="18"/>
                                <w:lang w:val="en-US"/>
                              </w:rPr>
                            </w:pPr>
                            <w:r w:rsidRPr="00454D89">
                              <w:rPr>
                                <w:rFonts w:ascii="Arial" w:hAnsi="Arial" w:cs="Arial"/>
                                <w:b/>
                                <w:bCs/>
                                <w:sz w:val="18"/>
                                <w:szCs w:val="18"/>
                                <w:lang w:val="fr-FR"/>
                              </w:rPr>
                              <w:t xml:space="preserve">Hal </w:t>
                            </w:r>
                            <w:r w:rsidR="000D4D3A">
                              <w:rPr>
                                <w:rFonts w:ascii="Arial" w:hAnsi="Arial" w:cs="Arial"/>
                                <w:b/>
                                <w:bCs/>
                                <w:sz w:val="18"/>
                                <w:szCs w:val="18"/>
                                <w:lang w:val="fr-FR"/>
                              </w:rPr>
                              <w:t>1</w:t>
                            </w:r>
                            <w:r w:rsidR="00454D89" w:rsidRPr="00454D89">
                              <w:rPr>
                                <w:rFonts w:ascii="Arial" w:hAnsi="Arial" w:cs="Arial"/>
                                <w:b/>
                                <w:bCs/>
                                <w:sz w:val="18"/>
                                <w:szCs w:val="18"/>
                                <w:lang w:val="fr-FR"/>
                              </w:rPr>
                              <w:t>2</w:t>
                            </w:r>
                            <w:r w:rsidRPr="00454D89">
                              <w:rPr>
                                <w:rFonts w:ascii="Arial" w:hAnsi="Arial" w:cs="Arial"/>
                                <w:b/>
                                <w:bCs/>
                                <w:sz w:val="18"/>
                                <w:szCs w:val="18"/>
                                <w:lang w:val="fr-FR"/>
                              </w:rPr>
                              <w:t xml:space="preserve">, </w:t>
                            </w:r>
                            <w:r w:rsidR="00816FAE">
                              <w:rPr>
                                <w:rFonts w:ascii="Arial" w:hAnsi="Arial" w:cs="Arial"/>
                                <w:b/>
                                <w:bCs/>
                                <w:sz w:val="18"/>
                                <w:szCs w:val="18"/>
                                <w:lang w:val="fr-FR"/>
                              </w:rPr>
                              <w:t>Stand</w:t>
                            </w:r>
                            <w:r w:rsidRPr="00454D89">
                              <w:rPr>
                                <w:rFonts w:ascii="Arial" w:hAnsi="Arial" w:cs="Arial"/>
                                <w:b/>
                                <w:bCs/>
                                <w:sz w:val="18"/>
                                <w:szCs w:val="18"/>
                                <w:lang w:val="fr-FR"/>
                              </w:rPr>
                              <w:t xml:space="preserve"> </w:t>
                            </w:r>
                            <w:r w:rsidR="000D4D3A">
                              <w:rPr>
                                <w:rFonts w:ascii="Arial" w:hAnsi="Arial" w:cs="Arial"/>
                                <w:b/>
                                <w:bCs/>
                                <w:sz w:val="18"/>
                                <w:szCs w:val="18"/>
                                <w:lang w:val="fr-FR"/>
                              </w:rPr>
                              <w:t>B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50E7" id="_x0000_s1027" type="#_x0000_t202" style="position:absolute;left:0;text-align:left;margin-left:361.85pt;margin-top:24.7pt;width:130.6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" stroked="f">
                <v:textbox>
                  <w:txbxContent>
                    <w:p w14:paraId="0FE23408" w14:textId="20E30629" w:rsidR="00AC2062" w:rsidRPr="00896BA2" w:rsidRDefault="00AC2062" w:rsidP="00AC2062">
                      <w:pPr>
                        <w:jc w:val="center"/>
                        <w:rPr>
                          <w:rFonts w:ascii="Arial" w:hAnsi="Arial" w:cs="Arial"/>
                          <w:b/>
                          <w:sz w:val="18"/>
                          <w:szCs w:val="18"/>
                          <w:lang w:val="en-US"/>
                        </w:rPr>
                      </w:pPr>
                      <w:r w:rsidRPr="00454D89">
                        <w:rPr>
                          <w:rFonts w:ascii="Arial" w:hAnsi="Arial" w:cs="Arial"/>
                          <w:b/>
                          <w:bCs/>
                          <w:sz w:val="18"/>
                          <w:szCs w:val="18"/>
                          <w:lang w:val="fr-FR"/>
                        </w:rPr>
                        <w:t xml:space="preserve">Hal </w:t>
                      </w:r>
                      <w:r w:rsidR="000D4D3A">
                        <w:rPr>
                          <w:rFonts w:ascii="Arial" w:hAnsi="Arial" w:cs="Arial"/>
                          <w:b/>
                          <w:bCs/>
                          <w:sz w:val="18"/>
                          <w:szCs w:val="18"/>
                          <w:lang w:val="fr-FR"/>
                        </w:rPr>
                        <w:t>1</w:t>
                      </w:r>
                      <w:r w:rsidR="00454D89" w:rsidRPr="00454D89">
                        <w:rPr>
                          <w:rFonts w:ascii="Arial" w:hAnsi="Arial" w:cs="Arial"/>
                          <w:b/>
                          <w:bCs/>
                          <w:sz w:val="18"/>
                          <w:szCs w:val="18"/>
                          <w:lang w:val="fr-FR"/>
                        </w:rPr>
                        <w:t>2</w:t>
                      </w:r>
                      <w:r w:rsidRPr="00454D89">
                        <w:rPr>
                          <w:rFonts w:ascii="Arial" w:hAnsi="Arial" w:cs="Arial"/>
                          <w:b/>
                          <w:bCs/>
                          <w:sz w:val="18"/>
                          <w:szCs w:val="18"/>
                          <w:lang w:val="fr-FR"/>
                        </w:rPr>
                        <w:t xml:space="preserve">, </w:t>
                      </w:r>
                      <w:r w:rsidR="00816FAE">
                        <w:rPr>
                          <w:rFonts w:ascii="Arial" w:hAnsi="Arial" w:cs="Arial"/>
                          <w:b/>
                          <w:bCs/>
                          <w:sz w:val="18"/>
                          <w:szCs w:val="18"/>
                          <w:lang w:val="fr-FR"/>
                        </w:rPr>
                        <w:t>Stand</w:t>
                      </w:r>
                      <w:r w:rsidRPr="00454D89">
                        <w:rPr>
                          <w:rFonts w:ascii="Arial" w:hAnsi="Arial" w:cs="Arial"/>
                          <w:b/>
                          <w:bCs/>
                          <w:sz w:val="18"/>
                          <w:szCs w:val="18"/>
                          <w:lang w:val="fr-FR"/>
                        </w:rPr>
                        <w:t xml:space="preserve"> </w:t>
                      </w:r>
                      <w:r w:rsidR="000D4D3A">
                        <w:rPr>
                          <w:rFonts w:ascii="Arial" w:hAnsi="Arial" w:cs="Arial"/>
                          <w:b/>
                          <w:bCs/>
                          <w:sz w:val="18"/>
                          <w:szCs w:val="18"/>
                          <w:lang w:val="fr-FR"/>
                        </w:rPr>
                        <w:t>B 112</w:t>
                      </w:r>
                    </w:p>
                  </w:txbxContent>
                </v:textbox>
              </v:shape>
            </w:pict>
          </mc:Fallback>
        </mc:AlternateContent>
      </w:r>
      <w:r w:rsidR="009A2F8C" w:rsidRPr="00CA54F6">
        <w:rPr>
          <w:lang w:val="nl-NL"/>
        </w:rPr>
        <w:t>Wessling</w:t>
      </w:r>
      <w:r w:rsidR="00622D89">
        <w:rPr>
          <w:lang w:val="nl-NL"/>
        </w:rPr>
        <w:t xml:space="preserve"> (</w:t>
      </w:r>
      <w:r w:rsidR="00622D89" w:rsidRPr="00622D89">
        <w:rPr>
          <w:lang w:val="nl-NL"/>
        </w:rPr>
        <w:t>Duitsland</w:t>
      </w:r>
      <w:r w:rsidR="00622D89">
        <w:rPr>
          <w:lang w:val="nl-NL"/>
        </w:rPr>
        <w:t>)</w:t>
      </w:r>
      <w:r w:rsidR="00965A98" w:rsidRPr="00CA54F6">
        <w:rPr>
          <w:lang w:val="nl-NL"/>
        </w:rPr>
        <w:t>,</w:t>
      </w:r>
      <w:r w:rsidR="00816FAE" w:rsidRPr="00CA54F6">
        <w:rPr>
          <w:lang w:val="nl-NL"/>
        </w:rPr>
        <w:t xml:space="preserve"> </w:t>
      </w:r>
      <w:r w:rsidR="00622D89">
        <w:rPr>
          <w:lang w:val="nl-NL"/>
        </w:rPr>
        <w:t>2</w:t>
      </w:r>
      <w:r w:rsidR="00965A98" w:rsidRPr="00CA54F6">
        <w:rPr>
          <w:lang w:val="nl-NL"/>
        </w:rPr>
        <w:t xml:space="preserve"> </w:t>
      </w:r>
      <w:r w:rsidR="00385B8F" w:rsidRPr="00CA54F6">
        <w:rPr>
          <w:lang w:val="nl-NL"/>
        </w:rPr>
        <w:t>Februari</w:t>
      </w:r>
      <w:r w:rsidR="000D4D3A" w:rsidRPr="00CA54F6">
        <w:rPr>
          <w:lang w:val="nl-NL"/>
        </w:rPr>
        <w:t xml:space="preserve"> 2024</w:t>
      </w:r>
      <w:r w:rsidR="00BA4F55" w:rsidRPr="00CA54F6">
        <w:rPr>
          <w:lang w:val="nl-NL"/>
        </w:rPr>
        <w:t xml:space="preserve"> </w:t>
      </w:r>
      <w:r w:rsidR="009A10D7" w:rsidRPr="00CA54F6">
        <w:rPr>
          <w:lang w:val="nl-NL"/>
        </w:rPr>
        <w:t>–</w:t>
      </w:r>
      <w:r w:rsidR="001C6691" w:rsidRPr="00CA54F6">
        <w:rPr>
          <w:lang w:val="nl-NL"/>
        </w:rPr>
        <w:t xml:space="preserve"> </w:t>
      </w:r>
      <w:r w:rsidR="00816FAE" w:rsidRPr="00CA54F6">
        <w:rPr>
          <w:lang w:val="nl-NL"/>
        </w:rPr>
        <w:t xml:space="preserve">CAD/CAM-specialist OPEN MIND Technologies neemt deel aan de TechniShow in Utrecht van 12 tot en met 15 maart 2024. Het bedrijf presenteert hier de innovatieve technologieën van de </w:t>
      </w:r>
      <w:r w:rsidR="00816FAE" w:rsidRPr="00CA54F6">
        <w:rPr>
          <w:i/>
          <w:iCs/>
          <w:lang w:val="nl-NL"/>
        </w:rPr>
        <w:t>hyper</w:t>
      </w:r>
      <w:r w:rsidR="00816FAE" w:rsidRPr="00CA54F6">
        <w:rPr>
          <w:lang w:val="nl-NL"/>
        </w:rPr>
        <w:t>MILL CAD/CAM-suite op stand B112 in hal 12 van de Koninklijke Jaarbeurs. Aan bod komen  baanbrekende</w:t>
      </w:r>
      <w:r w:rsidR="007973EA" w:rsidRPr="00CA54F6">
        <w:rPr>
          <w:lang w:val="nl-NL"/>
        </w:rPr>
        <w:t xml:space="preserve"> </w:t>
      </w:r>
      <w:r w:rsidR="00816FAE" w:rsidRPr="00CA54F6">
        <w:rPr>
          <w:lang w:val="nl-NL"/>
        </w:rPr>
        <w:t>technologieën</w:t>
      </w:r>
      <w:r w:rsidR="007973EA" w:rsidRPr="00CA54F6">
        <w:rPr>
          <w:lang w:val="nl-NL"/>
        </w:rPr>
        <w:t xml:space="preserve"> </w:t>
      </w:r>
      <w:r w:rsidR="00816FAE" w:rsidRPr="00CA54F6">
        <w:rPr>
          <w:lang w:val="nl-NL"/>
        </w:rPr>
        <w:t xml:space="preserve">voor digitale procesketens, waaronder </w:t>
      </w:r>
      <w:hyperlink r:id="rId10" w:history="1">
        <w:r w:rsidR="00816FAE" w:rsidRPr="00CA54F6">
          <w:rPr>
            <w:rStyle w:val="Hyperlink"/>
            <w:lang w:val="nl-NL"/>
          </w:rPr>
          <w:t>connected manufacturing</w:t>
        </w:r>
      </w:hyperlink>
      <w:r w:rsidR="00816FAE" w:rsidRPr="00CA54F6">
        <w:rPr>
          <w:lang w:val="nl-NL"/>
        </w:rPr>
        <w:t xml:space="preserve">, automatisering, draaien en oplossingen voor additive manufacturing. Er zal ook een vooruitblik zijn op de aankomende </w:t>
      </w:r>
      <w:r w:rsidR="00816FAE" w:rsidRPr="00CA54F6">
        <w:rPr>
          <w:i/>
          <w:iCs/>
          <w:lang w:val="nl-NL"/>
        </w:rPr>
        <w:t>hyper</w:t>
      </w:r>
      <w:r w:rsidR="00816FAE" w:rsidRPr="00CA54F6">
        <w:rPr>
          <w:lang w:val="nl-NL"/>
        </w:rPr>
        <w:t xml:space="preserve">MILL 2024 versie. Om bezoekers een glimp te laten opvangen van enkele van de vele real-life toepassingen van </w:t>
      </w:r>
      <w:r w:rsidR="00816FAE" w:rsidRPr="00CA54F6">
        <w:rPr>
          <w:i/>
          <w:iCs/>
          <w:lang w:val="nl-NL"/>
        </w:rPr>
        <w:t>hyper</w:t>
      </w:r>
      <w:r w:rsidR="00816FAE" w:rsidRPr="00CA54F6">
        <w:rPr>
          <w:lang w:val="nl-NL"/>
        </w:rPr>
        <w:t>MILL, kunnen ze live demonstraties bijwonen.</w:t>
      </w:r>
    </w:p>
    <w:p w14:paraId="6BCE763C" w14:textId="1C62EC02" w:rsidR="00816FAE" w:rsidRPr="00CA54F6" w:rsidRDefault="00816FAE" w:rsidP="00DC3F5B">
      <w:pPr>
        <w:pStyle w:val="PILead"/>
        <w:rPr>
          <w:b w:val="0"/>
          <w:bCs w:val="0"/>
          <w:lang w:val="nl-NL"/>
        </w:rPr>
      </w:pPr>
      <w:r w:rsidRPr="00CA54F6">
        <w:rPr>
          <w:b w:val="0"/>
          <w:bCs w:val="0"/>
          <w:lang w:val="nl-NL"/>
        </w:rPr>
        <w:t xml:space="preserve">De manier waarop een CAM-systeem samenwerkt met andere IT-systemen zoals MES, PLM of een gereedschapbeheersysteem wordt steeds belangrijker. Netwerken en communicatie zonder storingen zijn het absolute minimum dat nodig is om processen te optimaliseren binnen de context van digitalisering. Bezoekers van TechniShow kunnen op de OPEN MIND stand zien welke bijdrage </w:t>
      </w:r>
      <w:r w:rsidRPr="00CA54F6">
        <w:rPr>
          <w:b w:val="0"/>
          <w:bCs w:val="0"/>
          <w:i/>
          <w:iCs/>
          <w:lang w:val="nl-NL"/>
        </w:rPr>
        <w:t>hyper</w:t>
      </w:r>
      <w:r w:rsidRPr="00CA54F6">
        <w:rPr>
          <w:b w:val="0"/>
          <w:bCs w:val="0"/>
          <w:lang w:val="nl-NL"/>
        </w:rPr>
        <w:t xml:space="preserve">MILL en </w:t>
      </w:r>
      <w:hyperlink r:id="rId11" w:history="1">
        <w:r w:rsidRPr="00CA54F6">
          <w:rPr>
            <w:rStyle w:val="Hyperlink"/>
            <w:b w:val="0"/>
            <w:bCs w:val="0"/>
            <w:lang w:val="nl-NL"/>
          </w:rPr>
          <w:t>Hummingbird MES</w:t>
        </w:r>
      </w:hyperlink>
      <w:r w:rsidRPr="00CA54F6">
        <w:rPr>
          <w:b w:val="0"/>
          <w:bCs w:val="0"/>
          <w:lang w:val="nl-NL"/>
        </w:rPr>
        <w:t xml:space="preserve"> kunnen leveren aan </w:t>
      </w:r>
      <w:r w:rsidR="00197C3A" w:rsidRPr="00CA54F6">
        <w:rPr>
          <w:b w:val="0"/>
          <w:bCs w:val="0"/>
          <w:lang w:val="nl-NL"/>
        </w:rPr>
        <w:t xml:space="preserve">een </w:t>
      </w:r>
      <w:r w:rsidRPr="00CA54F6">
        <w:rPr>
          <w:b w:val="0"/>
          <w:bCs w:val="0"/>
          <w:lang w:val="nl-NL"/>
        </w:rPr>
        <w:t>gedigitaliseerde productie. De integratie van het CAM-systeem met een MES zorgt bijvoorbeeld voor een meer wendbare en efficiënte planning, besturing en automatisering. Alle productie</w:t>
      </w:r>
      <w:r w:rsidR="00CA54F6">
        <w:rPr>
          <w:b w:val="0"/>
          <w:bCs w:val="0"/>
          <w:lang w:val="nl-NL"/>
        </w:rPr>
        <w:t xml:space="preserve"> </w:t>
      </w:r>
      <w:r w:rsidRPr="00CA54F6">
        <w:rPr>
          <w:b w:val="0"/>
          <w:bCs w:val="0"/>
          <w:lang w:val="nl-NL"/>
        </w:rPr>
        <w:t>gerelateerde gegevens zijn overal in het bedrijf op elk moment beschikbaar en gebruikers profiteren van een uniform productiebeheersysteem.</w:t>
      </w:r>
    </w:p>
    <w:p w14:paraId="5BE45C44" w14:textId="08719F3C" w:rsidR="002B430D" w:rsidRPr="00CA54F6" w:rsidRDefault="00816FAE" w:rsidP="002B430D">
      <w:pPr>
        <w:pStyle w:val="PILead"/>
        <w:rPr>
          <w:lang w:val="nl-NL"/>
        </w:rPr>
      </w:pPr>
      <w:r w:rsidRPr="00CA54F6">
        <w:rPr>
          <w:lang w:val="nl-NL"/>
        </w:rPr>
        <w:t>Werken met een digital twin</w:t>
      </w:r>
    </w:p>
    <w:p w14:paraId="5822C7FB" w14:textId="6D66D0BE" w:rsidR="00966AFA" w:rsidRPr="00CA54F6" w:rsidRDefault="00816FAE" w:rsidP="002B430D">
      <w:pPr>
        <w:pStyle w:val="PILead"/>
        <w:rPr>
          <w:b w:val="0"/>
          <w:bCs w:val="0"/>
          <w:lang w:val="nl-NL"/>
        </w:rPr>
      </w:pPr>
      <w:r w:rsidRPr="00CA54F6">
        <w:rPr>
          <w:b w:val="0"/>
          <w:bCs w:val="0"/>
          <w:lang w:val="nl-NL"/>
        </w:rPr>
        <w:t>Bi</w:t>
      </w:r>
      <w:r w:rsidR="00CA54F6">
        <w:rPr>
          <w:b w:val="0"/>
          <w:bCs w:val="0"/>
          <w:lang w:val="nl-NL"/>
        </w:rPr>
        <w:t>-</w:t>
      </w:r>
      <w:r w:rsidRPr="00CA54F6">
        <w:rPr>
          <w:b w:val="0"/>
          <w:bCs w:val="0"/>
          <w:lang w:val="nl-NL"/>
        </w:rPr>
        <w:t xml:space="preserve">directionele communicatie met machinebesturingen is vooral belangrijk bij het netwerken met andere systemen in de procesketen. </w:t>
      </w:r>
      <w:hyperlink r:id="rId12" w:history="1">
        <w:r w:rsidRPr="00CA54F6">
          <w:rPr>
            <w:rStyle w:val="Hyperlink"/>
            <w:b w:val="0"/>
            <w:bCs w:val="0"/>
            <w:i/>
            <w:iCs/>
            <w:lang w:val="nl-NL"/>
          </w:rPr>
          <w:t>hyper</w:t>
        </w:r>
        <w:r w:rsidRPr="00CA54F6">
          <w:rPr>
            <w:rStyle w:val="Hyperlink"/>
            <w:b w:val="0"/>
            <w:bCs w:val="0"/>
            <w:lang w:val="nl-NL"/>
          </w:rPr>
          <w:t>MILL VIRTUAL Machining</w:t>
        </w:r>
      </w:hyperlink>
      <w:r w:rsidRPr="00CA54F6">
        <w:rPr>
          <w:b w:val="0"/>
          <w:bCs w:val="0"/>
          <w:lang w:val="nl-NL"/>
        </w:rPr>
        <w:t xml:space="preserve"> dicht de kloof tussen het CAM-systeem en de fysieke machineomgeving. Als de CAM-software kan werken met een digitale kopie van het fysieke bewerkingsproces, dan opent dit nieuwe mogelijkheden voor het veilig genereren, optimaliseren en simuleren van de NC-code. </w:t>
      </w:r>
      <w:hyperlink r:id="rId13" w:history="1">
        <w:r w:rsidRPr="00CA54F6">
          <w:rPr>
            <w:rStyle w:val="Hyperlink"/>
            <w:b w:val="0"/>
            <w:bCs w:val="0"/>
            <w:i/>
            <w:iCs/>
            <w:lang w:val="nl-NL"/>
          </w:rPr>
          <w:t>hyper</w:t>
        </w:r>
        <w:r w:rsidRPr="00CA54F6">
          <w:rPr>
            <w:rStyle w:val="Hyperlink"/>
            <w:b w:val="0"/>
            <w:bCs w:val="0"/>
            <w:lang w:val="nl-NL"/>
          </w:rPr>
          <w:t>MILL BEST FIT</w:t>
        </w:r>
      </w:hyperlink>
      <w:r w:rsidRPr="00CA54F6">
        <w:rPr>
          <w:b w:val="0"/>
          <w:bCs w:val="0"/>
          <w:lang w:val="nl-NL"/>
        </w:rPr>
        <w:t xml:space="preserve"> is hier een indrukwekkend voorbeeld van. Het is een nieuw type uitlijnsysteem voor de nabewerking van gegoten, gelaste of additief vervaardigde componenten. Hierbij past het NC-programma zich aan aan wat er fysiek gebeurt in de werkruimte, in plaats van dat de </w:t>
      </w:r>
      <w:r w:rsidR="00966AFA" w:rsidRPr="00CA54F6">
        <w:rPr>
          <w:b w:val="0"/>
          <w:bCs w:val="0"/>
          <w:lang w:val="nl-NL"/>
        </w:rPr>
        <w:lastRenderedPageBreak/>
        <w:t>opspanning</w:t>
      </w:r>
      <w:r w:rsidRPr="00CA54F6">
        <w:rPr>
          <w:b w:val="0"/>
          <w:bCs w:val="0"/>
          <w:lang w:val="nl-NL"/>
        </w:rPr>
        <w:t xml:space="preserve"> zich aanpast aan het NC-programma, wat tot nu toe standaard was.</w:t>
      </w:r>
    </w:p>
    <w:p w14:paraId="1C7A4C22" w14:textId="062C80B6" w:rsidR="000D2B6B" w:rsidRPr="00CA54F6" w:rsidRDefault="00966AFA" w:rsidP="000D2B6B">
      <w:pPr>
        <w:pStyle w:val="PILead"/>
        <w:rPr>
          <w:highlight w:val="yellow"/>
          <w:lang w:val="nl-NL"/>
        </w:rPr>
      </w:pPr>
      <w:r w:rsidRPr="00CA54F6">
        <w:rPr>
          <w:i/>
          <w:iCs/>
          <w:lang w:val="nl-NL"/>
        </w:rPr>
        <w:t>hyper</w:t>
      </w:r>
      <w:r w:rsidRPr="00CA54F6">
        <w:rPr>
          <w:lang w:val="nl-NL"/>
        </w:rPr>
        <w:t>MILL oplossingen voor draaien</w:t>
      </w:r>
    </w:p>
    <w:p w14:paraId="011709DB" w14:textId="34052A5A" w:rsidR="00966AFA" w:rsidRPr="00CA54F6" w:rsidRDefault="00966AFA" w:rsidP="000D2B6B">
      <w:pPr>
        <w:pStyle w:val="PILead"/>
        <w:rPr>
          <w:b w:val="0"/>
          <w:bCs w:val="0"/>
          <w:i/>
          <w:iCs/>
          <w:highlight w:val="yellow"/>
          <w:lang w:val="nl-NL"/>
        </w:rPr>
      </w:pPr>
      <w:r w:rsidRPr="00CA54F6">
        <w:rPr>
          <w:b w:val="0"/>
          <w:bCs w:val="0"/>
          <w:lang w:val="nl-NL"/>
        </w:rPr>
        <w:t>OPEN MIND brengt ook de</w:t>
      </w:r>
      <w:r w:rsidRPr="00CA54F6">
        <w:rPr>
          <w:b w:val="0"/>
          <w:bCs w:val="0"/>
          <w:i/>
          <w:iCs/>
          <w:lang w:val="nl-NL"/>
        </w:rPr>
        <w:t xml:space="preserve"> </w:t>
      </w:r>
      <w:hyperlink r:id="rId14" w:history="1">
        <w:r w:rsidRPr="00CA54F6">
          <w:rPr>
            <w:rStyle w:val="Hyperlink"/>
            <w:b w:val="0"/>
            <w:bCs w:val="0"/>
            <w:i/>
            <w:iCs/>
            <w:lang w:val="nl-NL"/>
          </w:rPr>
          <w:t>hyper</w:t>
        </w:r>
        <w:r w:rsidRPr="00CA54F6">
          <w:rPr>
            <w:rStyle w:val="Hyperlink"/>
            <w:b w:val="0"/>
            <w:bCs w:val="0"/>
            <w:lang w:val="nl-NL"/>
          </w:rPr>
          <w:t xml:space="preserve">MILL TURNING </w:t>
        </w:r>
        <w:r w:rsidR="00E70029" w:rsidRPr="00CA54F6">
          <w:rPr>
            <w:rStyle w:val="Hyperlink"/>
            <w:b w:val="0"/>
            <w:bCs w:val="0"/>
            <w:lang w:val="nl-NL"/>
          </w:rPr>
          <w:t>Solutions</w:t>
        </w:r>
      </w:hyperlink>
      <w:r w:rsidRPr="00CA54F6">
        <w:rPr>
          <w:b w:val="0"/>
          <w:bCs w:val="0"/>
          <w:lang w:val="nl-NL"/>
        </w:rPr>
        <w:t xml:space="preserve"> onder de aandacht tijdens de TechniShow. </w:t>
      </w:r>
      <w:r w:rsidRPr="00CA54F6">
        <w:rPr>
          <w:b w:val="0"/>
          <w:bCs w:val="0"/>
          <w:i/>
          <w:iCs/>
          <w:lang w:val="nl-NL"/>
        </w:rPr>
        <w:t>hyper</w:t>
      </w:r>
      <w:r w:rsidRPr="00CA54F6">
        <w:rPr>
          <w:b w:val="0"/>
          <w:bCs w:val="0"/>
          <w:lang w:val="nl-NL"/>
        </w:rPr>
        <w:t>MILL TURNING omvat technologieën voor draaien, draai-frezen en frezen en kunnen daarom worden gebruikt voor alle overeenkomstige machineconfiguraties. Automatiseringsoplossingen voor het eenvoudiger, sneller en foutloos maken van NC-programma's in de draai-omgeving maken ook deel uit van de OPEN MIND demonstratie.</w:t>
      </w:r>
      <w:r w:rsidRPr="00CA54F6">
        <w:rPr>
          <w:b w:val="0"/>
          <w:bCs w:val="0"/>
          <w:highlight w:val="yellow"/>
          <w:lang w:val="nl-NL"/>
        </w:rPr>
        <w:t xml:space="preserve"> </w:t>
      </w:r>
    </w:p>
    <w:p w14:paraId="55CEC317" w14:textId="45368C52" w:rsidR="00483A0D" w:rsidRPr="00CA54F6" w:rsidRDefault="00483A0D" w:rsidP="00DC3F5B">
      <w:pPr>
        <w:pStyle w:val="PILead"/>
        <w:rPr>
          <w:lang w:val="nl-NL"/>
        </w:rPr>
      </w:pPr>
      <w:r w:rsidRPr="00CA54F6">
        <w:rPr>
          <w:lang w:val="nl-NL"/>
        </w:rPr>
        <w:t>Addit</w:t>
      </w:r>
      <w:r w:rsidR="00197C3A" w:rsidRPr="00CA54F6">
        <w:rPr>
          <w:lang w:val="nl-NL"/>
        </w:rPr>
        <w:t>i</w:t>
      </w:r>
      <w:r w:rsidRPr="00CA54F6">
        <w:rPr>
          <w:lang w:val="nl-NL"/>
        </w:rPr>
        <w:t xml:space="preserve">ve Manufacturing </w:t>
      </w:r>
    </w:p>
    <w:p w14:paraId="6DB81C6A" w14:textId="22F0CA88" w:rsidR="00966AFA" w:rsidRPr="00CA54F6" w:rsidRDefault="005D0D5C" w:rsidP="00DC3F5B">
      <w:pPr>
        <w:pStyle w:val="PILead"/>
        <w:rPr>
          <w:b w:val="0"/>
          <w:bCs w:val="0"/>
          <w:i/>
          <w:iCs/>
          <w:lang w:val="nl-NL"/>
        </w:rPr>
      </w:pPr>
      <w:r w:rsidRPr="00CA54F6">
        <w:rPr>
          <w:b w:val="0"/>
          <w:bCs w:val="0"/>
          <w:lang w:val="nl-NL"/>
        </w:rPr>
        <w:t xml:space="preserve">Naast </w:t>
      </w:r>
      <w:r w:rsidRPr="00CA54F6">
        <w:rPr>
          <w:b w:val="0"/>
          <w:bCs w:val="0"/>
          <w:i/>
          <w:iCs/>
          <w:lang w:val="nl-NL"/>
        </w:rPr>
        <w:t>hyper</w:t>
      </w:r>
      <w:r w:rsidRPr="00CA54F6">
        <w:rPr>
          <w:b w:val="0"/>
          <w:bCs w:val="0"/>
          <w:lang w:val="nl-NL"/>
        </w:rPr>
        <w:t xml:space="preserve">MILL TURNING </w:t>
      </w:r>
      <w:r w:rsidR="00E70029" w:rsidRPr="00CA54F6">
        <w:rPr>
          <w:b w:val="0"/>
          <w:bCs w:val="0"/>
          <w:lang w:val="nl-NL"/>
        </w:rPr>
        <w:t xml:space="preserve">Solutions </w:t>
      </w:r>
      <w:r w:rsidRPr="00CA54F6">
        <w:rPr>
          <w:b w:val="0"/>
          <w:bCs w:val="0"/>
          <w:lang w:val="nl-NL"/>
        </w:rPr>
        <w:t>presenteert OPEN MIND ook</w:t>
      </w:r>
      <w:r w:rsidRPr="00CA54F6">
        <w:rPr>
          <w:b w:val="0"/>
          <w:bCs w:val="0"/>
          <w:i/>
          <w:iCs/>
          <w:lang w:val="nl-NL"/>
        </w:rPr>
        <w:t xml:space="preserve"> </w:t>
      </w:r>
      <w:hyperlink r:id="rId15" w:history="1">
        <w:r w:rsidR="00966AFA" w:rsidRPr="00CA54F6">
          <w:rPr>
            <w:rStyle w:val="Hyperlink"/>
            <w:b w:val="0"/>
            <w:bCs w:val="0"/>
            <w:i/>
            <w:iCs/>
            <w:lang w:val="nl-NL"/>
          </w:rPr>
          <w:t>hyper</w:t>
        </w:r>
        <w:r w:rsidR="00966AFA" w:rsidRPr="00CA54F6">
          <w:rPr>
            <w:rStyle w:val="Hyperlink"/>
            <w:b w:val="0"/>
            <w:bCs w:val="0"/>
            <w:lang w:val="nl-NL"/>
          </w:rPr>
          <w:t>MILL ADDITIVE Manufacturing</w:t>
        </w:r>
      </w:hyperlink>
      <w:r w:rsidRPr="00CA54F6">
        <w:rPr>
          <w:b w:val="0"/>
          <w:bCs w:val="0"/>
          <w:lang w:val="nl-NL"/>
        </w:rPr>
        <w:t xml:space="preserve"> op TechniShow.</w:t>
      </w:r>
      <w:r w:rsidRPr="00CA54F6">
        <w:rPr>
          <w:b w:val="0"/>
          <w:bCs w:val="0"/>
          <w:i/>
          <w:iCs/>
          <w:lang w:val="nl-NL"/>
        </w:rPr>
        <w:t xml:space="preserve"> hyper</w:t>
      </w:r>
      <w:r w:rsidRPr="00CA54F6">
        <w:rPr>
          <w:b w:val="0"/>
          <w:bCs w:val="0"/>
          <w:lang w:val="nl-NL"/>
        </w:rPr>
        <w:t xml:space="preserve">MILL ADDITIVE Manufacturing </w:t>
      </w:r>
      <w:r w:rsidR="00966AFA" w:rsidRPr="00CA54F6">
        <w:rPr>
          <w:b w:val="0"/>
          <w:bCs w:val="0"/>
          <w:lang w:val="nl-NL"/>
        </w:rPr>
        <w:t>opent de flexibele mogelijkheden van zeer complexe 5-assige simultaanbewerking voor het Direct Energy Deposition (DED) proces en Wire Arc Additive Manufacturing (WAAM) proces. NC-codes kunnen eenvoudig worden geprogrammeerd en automatisch gesimuleerd om botsingen te vermijden. Als end-to-end softwareoplossing maakt dit efficiënt hybride bewerken mogelijk met additieve en subtractieve bewerkingen op één machine.</w:t>
      </w:r>
    </w:p>
    <w:p w14:paraId="6BF8F4C8" w14:textId="77777777" w:rsidR="005D0D5C" w:rsidRPr="00CA54F6" w:rsidRDefault="005D0D5C" w:rsidP="00DC3F5B">
      <w:pPr>
        <w:pStyle w:val="PILead"/>
        <w:rPr>
          <w:lang w:val="nl-NL"/>
        </w:rPr>
      </w:pPr>
      <w:r w:rsidRPr="00CA54F6">
        <w:rPr>
          <w:lang w:val="nl-NL"/>
        </w:rPr>
        <w:t xml:space="preserve">Bewerkingsvoorbeelden om functies te demonstreren </w:t>
      </w:r>
    </w:p>
    <w:p w14:paraId="407AD580" w14:textId="77777777" w:rsidR="005D0D5C" w:rsidRPr="00CA54F6" w:rsidRDefault="005D0D5C" w:rsidP="00DC3F5B">
      <w:pPr>
        <w:pStyle w:val="PILead"/>
        <w:rPr>
          <w:b w:val="0"/>
          <w:bCs w:val="0"/>
          <w:lang w:val="nl-NL"/>
        </w:rPr>
      </w:pPr>
      <w:r w:rsidRPr="00CA54F6">
        <w:rPr>
          <w:b w:val="0"/>
          <w:bCs w:val="0"/>
          <w:lang w:val="nl-NL"/>
        </w:rPr>
        <w:t xml:space="preserve">Naast live demonstraties op CAM-werkstations zal OPEN MIND ook bewerkingsvoorbeelden presenteren om het brede scala aan functies van de software te laten zien. De voorbeelden van industrieën waarin </w:t>
      </w:r>
      <w:r w:rsidRPr="00CA54F6">
        <w:rPr>
          <w:b w:val="0"/>
          <w:bCs w:val="0"/>
          <w:i/>
          <w:iCs/>
          <w:lang w:val="nl-NL"/>
        </w:rPr>
        <w:t>hyper</w:t>
      </w:r>
      <w:r w:rsidRPr="00CA54F6">
        <w:rPr>
          <w:b w:val="0"/>
          <w:bCs w:val="0"/>
          <w:lang w:val="nl-NL"/>
        </w:rPr>
        <w:t xml:space="preserve">MILL bijzonder gewaardeerd wordt, variëren van gereedschap- en matrijzenbouw tot lucht- en ruimtevaart en medische technologie. </w:t>
      </w:r>
    </w:p>
    <w:p w14:paraId="343DC67A" w14:textId="5BA32D31" w:rsidR="005D0D5C" w:rsidRPr="00CA54F6" w:rsidRDefault="005D0D5C" w:rsidP="005D0D5C">
      <w:pPr>
        <w:pStyle w:val="PILead"/>
        <w:rPr>
          <w:lang w:val="nl-NL"/>
        </w:rPr>
      </w:pPr>
      <w:r w:rsidRPr="00CA54F6">
        <w:rPr>
          <w:lang w:val="nl-NL"/>
        </w:rPr>
        <w:t xml:space="preserve">Sneak peak van </w:t>
      </w:r>
      <w:r w:rsidRPr="00CA54F6">
        <w:rPr>
          <w:i/>
          <w:iCs/>
          <w:lang w:val="nl-NL"/>
        </w:rPr>
        <w:t>hyper</w:t>
      </w:r>
      <w:r w:rsidRPr="00CA54F6">
        <w:rPr>
          <w:lang w:val="nl-NL"/>
        </w:rPr>
        <w:t xml:space="preserve">MILL 2024 </w:t>
      </w:r>
    </w:p>
    <w:p w14:paraId="60E2C0FA" w14:textId="40D146BD" w:rsidR="00352CFA" w:rsidRPr="00CA54F6" w:rsidRDefault="005D0D5C" w:rsidP="005D0D5C">
      <w:pPr>
        <w:pStyle w:val="PILead"/>
        <w:rPr>
          <w:b w:val="0"/>
          <w:bCs w:val="0"/>
          <w:lang w:val="nl-NL"/>
        </w:rPr>
      </w:pPr>
      <w:r w:rsidRPr="00CA54F6">
        <w:rPr>
          <w:b w:val="0"/>
          <w:bCs w:val="0"/>
          <w:lang w:val="nl-NL"/>
        </w:rPr>
        <w:t xml:space="preserve">Naast de huidige </w:t>
      </w:r>
      <w:r w:rsidRPr="00CA54F6">
        <w:rPr>
          <w:b w:val="0"/>
          <w:bCs w:val="0"/>
          <w:i/>
          <w:iCs/>
          <w:lang w:val="nl-NL"/>
        </w:rPr>
        <w:t>hyper</w:t>
      </w:r>
      <w:r w:rsidRPr="00CA54F6">
        <w:rPr>
          <w:b w:val="0"/>
          <w:bCs w:val="0"/>
          <w:lang w:val="nl-NL"/>
        </w:rPr>
        <w:t xml:space="preserve">MILL versie krijgen bezoekers van de TechniShow ook een eerste glimp te zien van de aankomende versie. Nieuwe functies zijn onder andere </w:t>
      </w:r>
      <w:r w:rsidRPr="00CA54F6">
        <w:rPr>
          <w:b w:val="0"/>
          <w:bCs w:val="0"/>
          <w:i/>
          <w:iCs/>
          <w:lang w:val="nl-NL"/>
        </w:rPr>
        <w:t>hyper</w:t>
      </w:r>
      <w:r w:rsidRPr="00CA54F6">
        <w:rPr>
          <w:b w:val="0"/>
          <w:bCs w:val="0"/>
          <w:lang w:val="nl-NL"/>
        </w:rPr>
        <w:t>MILL TURNING Solutions en de efficiënte productie van elektrodes.</w:t>
      </w:r>
    </w:p>
    <w:p w14:paraId="438FBB49" w14:textId="77777777" w:rsidR="007B714C" w:rsidRPr="00CA54F6" w:rsidRDefault="007B714C" w:rsidP="00BB1557">
      <w:pPr>
        <w:pStyle w:val="PITextkrper"/>
        <w:pBdr>
          <w:bottom w:val="single" w:sz="4" w:space="1" w:color="auto"/>
        </w:pBdr>
        <w:rPr>
          <w:lang w:val="nl-NL"/>
        </w:rPr>
      </w:pPr>
    </w:p>
    <w:p w14:paraId="35AECD60" w14:textId="5AE065BC" w:rsidR="006C47E0" w:rsidRPr="00CA54F6" w:rsidRDefault="006C47E0" w:rsidP="002B430D">
      <w:pPr>
        <w:pStyle w:val="PITextkrper"/>
        <w:rPr>
          <w:b/>
          <w:bCs/>
          <w:lang w:val="nl-NL"/>
        </w:rPr>
      </w:pPr>
      <w:r w:rsidRPr="00CA54F6">
        <w:rPr>
          <w:b/>
          <w:bCs/>
          <w:lang w:val="nl-NL"/>
        </w:rPr>
        <w:t>Beschikbaar beeldmateriaal</w:t>
      </w:r>
    </w:p>
    <w:p w14:paraId="0E09B81D" w14:textId="77777777" w:rsidR="006C47E0" w:rsidRPr="00CA54F6" w:rsidRDefault="006C47E0" w:rsidP="006C47E0">
      <w:pPr>
        <w:pStyle w:val="PIAbspann"/>
        <w:rPr>
          <w:lang w:val="nl-NL"/>
        </w:rPr>
      </w:pPr>
      <w:r w:rsidRPr="00CA54F6">
        <w:rPr>
          <w:lang w:val="nl-NL"/>
        </w:rPr>
        <w:t xml:space="preserve">Van het volgende beeldmateriaal is een afdrukbare download beschikbaar op het internet: </w:t>
      </w:r>
    </w:p>
    <w:p w14:paraId="212D4192" w14:textId="27FD9033" w:rsidR="00852645" w:rsidRPr="00CA54F6" w:rsidRDefault="00622D89" w:rsidP="006C47E0">
      <w:pPr>
        <w:pStyle w:val="PIAbspann"/>
        <w:jc w:val="left"/>
        <w:rPr>
          <w:lang w:val="nl-NL"/>
        </w:rPr>
      </w:pPr>
      <w:hyperlink r:id="rId16" w:history="1">
        <w:r w:rsidR="006C47E0" w:rsidRPr="00CA54F6">
          <w:rPr>
            <w:rStyle w:val="Hyperlink"/>
            <w:rFonts w:cs="Arial"/>
            <w:lang w:val="nl-NL"/>
          </w:rPr>
          <w:t>https://kk.htcm.de/press-releases/open-mind/</w:t>
        </w:r>
      </w:hyperlink>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852645" w:rsidRPr="00CA54F6" w14:paraId="2D3D8D47" w14:textId="77777777" w:rsidTr="004831C8">
        <w:tc>
          <w:tcPr>
            <w:tcW w:w="3402" w:type="dxa"/>
            <w:tcBorders>
              <w:top w:val="single" w:sz="4" w:space="0" w:color="auto"/>
              <w:left w:val="single" w:sz="4" w:space="0" w:color="auto"/>
              <w:bottom w:val="single" w:sz="4" w:space="0" w:color="auto"/>
              <w:right w:val="single" w:sz="4" w:space="0" w:color="auto"/>
            </w:tcBorders>
          </w:tcPr>
          <w:p w14:paraId="603952C8" w14:textId="77777777" w:rsidR="00852645" w:rsidRPr="00CA54F6" w:rsidRDefault="00852645" w:rsidP="004831C8">
            <w:pPr>
              <w:rPr>
                <w:rFonts w:ascii="Arial" w:hAnsi="Arial"/>
                <w:b/>
                <w:snapToGrid w:val="0"/>
                <w:sz w:val="18"/>
                <w:lang w:val="nl-NL" w:eastAsia="ko-KR"/>
              </w:rPr>
            </w:pPr>
          </w:p>
          <w:p w14:paraId="5D8A2493" w14:textId="04105E7A" w:rsidR="00852645" w:rsidRPr="00CA54F6" w:rsidRDefault="00587655" w:rsidP="004831C8">
            <w:pPr>
              <w:rPr>
                <w:rFonts w:ascii="Arial" w:hAnsi="Arial"/>
                <w:b/>
                <w:snapToGrid w:val="0"/>
                <w:sz w:val="18"/>
                <w:lang w:val="nl-NL" w:eastAsia="ko-KR"/>
              </w:rPr>
            </w:pPr>
            <w:r w:rsidRPr="00CA54F6">
              <w:rPr>
                <w:noProof/>
                <w:lang w:val="nl-NL"/>
              </w:rPr>
              <w:drawing>
                <wp:inline distT="0" distB="0" distL="0" distR="0" wp14:anchorId="028927FD" wp14:editId="48575328">
                  <wp:extent cx="2030730" cy="1090295"/>
                  <wp:effectExtent l="0" t="0" r="0" b="0"/>
                  <wp:docPr id="8764087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0730" cy="1090295"/>
                          </a:xfrm>
                          <a:prstGeom prst="rect">
                            <a:avLst/>
                          </a:prstGeom>
                          <a:noFill/>
                          <a:ln>
                            <a:noFill/>
                          </a:ln>
                        </pic:spPr>
                      </pic:pic>
                    </a:graphicData>
                  </a:graphic>
                </wp:inline>
              </w:drawing>
            </w:r>
          </w:p>
          <w:p w14:paraId="6EF59466" w14:textId="3FC0F826" w:rsidR="00852645" w:rsidRPr="00CA54F6" w:rsidRDefault="005D0D5C" w:rsidP="004831C8">
            <w:pPr>
              <w:rPr>
                <w:rFonts w:ascii="Arial" w:hAnsi="Arial"/>
                <w:snapToGrid w:val="0"/>
                <w:sz w:val="16"/>
                <w:szCs w:val="16"/>
                <w:lang w:val="nl-NL" w:eastAsia="ko-KR"/>
              </w:rPr>
            </w:pPr>
            <w:r w:rsidRPr="00CA54F6">
              <w:rPr>
                <w:rFonts w:ascii="Arial" w:hAnsi="Arial"/>
                <w:snapToGrid w:val="0"/>
                <w:sz w:val="16"/>
                <w:szCs w:val="16"/>
                <w:lang w:val="nl-NL" w:eastAsia="ko-KR"/>
              </w:rPr>
              <w:t>Bron</w:t>
            </w:r>
            <w:r w:rsidR="00852645" w:rsidRPr="00CA54F6">
              <w:rPr>
                <w:rFonts w:ascii="Arial" w:hAnsi="Arial"/>
                <w:snapToGrid w:val="0"/>
                <w:sz w:val="16"/>
                <w:szCs w:val="16"/>
                <w:lang w:val="nl-NL" w:eastAsia="ko-KR"/>
              </w:rPr>
              <w:t>: OPEN MIND</w:t>
            </w:r>
          </w:p>
          <w:p w14:paraId="5E4B011E" w14:textId="77777777" w:rsidR="00852645" w:rsidRPr="00CA54F6" w:rsidRDefault="00852645" w:rsidP="004831C8">
            <w:pPr>
              <w:rPr>
                <w:rFonts w:ascii="Arial" w:hAnsi="Arial"/>
                <w:b/>
                <w:snapToGrid w:val="0"/>
                <w:sz w:val="18"/>
                <w:lang w:val="nl-NL" w:eastAsia="ko-KR"/>
              </w:rPr>
            </w:pPr>
          </w:p>
          <w:p w14:paraId="7E76C3AC" w14:textId="29345970" w:rsidR="00852645" w:rsidRPr="00CA54F6" w:rsidRDefault="005D0D5C" w:rsidP="004831C8">
            <w:pPr>
              <w:rPr>
                <w:rFonts w:ascii="Arial" w:hAnsi="Arial"/>
                <w:b/>
                <w:snapToGrid w:val="0"/>
                <w:sz w:val="18"/>
                <w:lang w:val="nl-NL" w:eastAsia="ko-KR"/>
              </w:rPr>
            </w:pPr>
            <w:r w:rsidRPr="00CA54F6">
              <w:rPr>
                <w:rFonts w:ascii="Arial" w:hAnsi="Arial"/>
                <w:b/>
                <w:bCs/>
                <w:snapToGrid w:val="0"/>
                <w:sz w:val="18"/>
                <w:szCs w:val="18"/>
                <w:lang w:val="nl-NL"/>
              </w:rPr>
              <w:t xml:space="preserve">De </w:t>
            </w:r>
            <w:r w:rsidRPr="00CA54F6">
              <w:rPr>
                <w:rFonts w:ascii="Arial" w:hAnsi="Arial"/>
                <w:b/>
                <w:bCs/>
                <w:i/>
                <w:iCs/>
                <w:snapToGrid w:val="0"/>
                <w:sz w:val="18"/>
                <w:szCs w:val="18"/>
                <w:lang w:val="nl-NL"/>
              </w:rPr>
              <w:t>hyper</w:t>
            </w:r>
            <w:r w:rsidRPr="00CA54F6">
              <w:rPr>
                <w:rFonts w:ascii="Arial" w:hAnsi="Arial"/>
                <w:b/>
                <w:bCs/>
                <w:snapToGrid w:val="0"/>
                <w:sz w:val="18"/>
                <w:szCs w:val="18"/>
                <w:lang w:val="nl-NL"/>
              </w:rPr>
              <w:t>MILL VIRTUAL Machining Optimizer module genereert automatisch het optimale pad tussen twee bewerkingen.</w:t>
            </w:r>
            <w:r w:rsidR="00852645" w:rsidRPr="00CA54F6">
              <w:rPr>
                <w:rFonts w:ascii="Arial" w:hAnsi="Arial"/>
                <w:b/>
                <w:snapToGrid w:val="0"/>
                <w:sz w:val="18"/>
                <w:lang w:val="nl-NL" w:eastAsia="ko-KR"/>
              </w:rPr>
              <w:br/>
            </w:r>
          </w:p>
        </w:tc>
      </w:tr>
    </w:tbl>
    <w:p w14:paraId="2D61B6EF" w14:textId="7C10C8DE" w:rsidR="00852645" w:rsidRPr="00CA54F6" w:rsidRDefault="00852645" w:rsidP="00852645">
      <w:pPr>
        <w:pStyle w:val="PIAbspann"/>
        <w:jc w:val="left"/>
        <w:rPr>
          <w:lang w:val="nl-NL"/>
        </w:rPr>
      </w:pPr>
    </w:p>
    <w:p w14:paraId="18B3B602" w14:textId="114EB808" w:rsidR="00852645" w:rsidRPr="00CA54F6" w:rsidRDefault="005D0D5C" w:rsidP="00852645">
      <w:pPr>
        <w:pStyle w:val="PITextkrper"/>
        <w:rPr>
          <w:b/>
          <w:bCs/>
          <w:sz w:val="18"/>
          <w:szCs w:val="18"/>
          <w:lang w:val="nl-NL"/>
        </w:rPr>
      </w:pPr>
      <w:r w:rsidRPr="00CA54F6">
        <w:rPr>
          <w:b/>
          <w:bCs/>
          <w:sz w:val="18"/>
          <w:szCs w:val="18"/>
          <w:lang w:val="nl-NL"/>
        </w:rPr>
        <w:t xml:space="preserve">Beschikbaar videomateriaal </w:t>
      </w:r>
    </w:p>
    <w:p w14:paraId="387DFDD2" w14:textId="51D5DBAB" w:rsidR="002B2571" w:rsidRPr="00CA54F6" w:rsidRDefault="005D0D5C" w:rsidP="00852645">
      <w:pPr>
        <w:pStyle w:val="PIAbspann"/>
        <w:jc w:val="left"/>
        <w:rPr>
          <w:lang w:val="nl-NL"/>
        </w:rPr>
      </w:pPr>
      <w:r w:rsidRPr="00CA54F6">
        <w:rPr>
          <w:lang w:val="nl-NL"/>
        </w:rPr>
        <w:t>Je kunt het volgende videomateriaal vinden op ons YouTube-kanaal:</w:t>
      </w:r>
      <w:r w:rsidR="00852645" w:rsidRPr="00CA54F6">
        <w:rPr>
          <w:lang w:val="nl-NL"/>
        </w:rPr>
        <w:br/>
      </w:r>
      <w:r w:rsidR="006C47E0" w:rsidRPr="00CA54F6">
        <w:rPr>
          <w:lang w:val="nl-NL"/>
        </w:rPr>
        <w:t>https://youtu.be/st4MqJZobCM</w:t>
      </w:r>
    </w:p>
    <w:tbl>
      <w:tblPr>
        <w:tblW w:w="3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tblGrid>
      <w:tr w:rsidR="00852645" w:rsidRPr="00CA54F6" w14:paraId="22520C0C" w14:textId="77777777" w:rsidTr="004831C8">
        <w:tc>
          <w:tcPr>
            <w:tcW w:w="3402" w:type="dxa"/>
          </w:tcPr>
          <w:p w14:paraId="3C7B9D93" w14:textId="77777777" w:rsidR="00852645" w:rsidRPr="00CA54F6" w:rsidRDefault="00852645" w:rsidP="004831C8">
            <w:pPr>
              <w:rPr>
                <w:rFonts w:ascii="Arial" w:hAnsi="Arial"/>
                <w:b/>
                <w:snapToGrid w:val="0"/>
                <w:sz w:val="18"/>
                <w:highlight w:val="green"/>
                <w:lang w:val="nl-NL" w:eastAsia="ko-KR"/>
              </w:rPr>
            </w:pPr>
          </w:p>
          <w:p w14:paraId="29949A21" w14:textId="18FF0CDC" w:rsidR="00852645" w:rsidRPr="00CA54F6" w:rsidRDefault="00587655" w:rsidP="004831C8">
            <w:pPr>
              <w:rPr>
                <w:rFonts w:ascii="Arial" w:hAnsi="Arial"/>
                <w:snapToGrid w:val="0"/>
                <w:sz w:val="16"/>
                <w:szCs w:val="16"/>
                <w:lang w:val="nl-NL" w:eastAsia="ko-KR"/>
              </w:rPr>
            </w:pPr>
            <w:r w:rsidRPr="00CA54F6">
              <w:rPr>
                <w:b/>
                <w:noProof/>
                <w:color w:val="FF0000"/>
                <w:lang w:val="nl-NL"/>
              </w:rPr>
              <w:drawing>
                <wp:inline distT="0" distB="0" distL="0" distR="0" wp14:anchorId="4D2F61F3" wp14:editId="061AAC79">
                  <wp:extent cx="2022475" cy="1125220"/>
                  <wp:effectExtent l="0" t="0" r="0" b="0"/>
                  <wp:docPr id="2" name="Grafik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22475" cy="1125220"/>
                          </a:xfrm>
                          <a:prstGeom prst="rect">
                            <a:avLst/>
                          </a:prstGeom>
                          <a:noFill/>
                          <a:ln>
                            <a:noFill/>
                          </a:ln>
                        </pic:spPr>
                      </pic:pic>
                    </a:graphicData>
                  </a:graphic>
                </wp:inline>
              </w:drawing>
            </w:r>
            <w:r w:rsidR="00852645" w:rsidRPr="00CA54F6">
              <w:rPr>
                <w:rFonts w:ascii="Arial" w:hAnsi="Arial"/>
                <w:snapToGrid w:val="0"/>
                <w:sz w:val="16"/>
                <w:szCs w:val="16"/>
                <w:lang w:val="nl-NL" w:eastAsia="ko-KR"/>
              </w:rPr>
              <w:t>Quelle: OPEN MIND</w:t>
            </w:r>
          </w:p>
          <w:p w14:paraId="44E9BB48" w14:textId="61016769" w:rsidR="00852645" w:rsidRPr="00CA54F6" w:rsidRDefault="00852645" w:rsidP="004831C8">
            <w:pPr>
              <w:rPr>
                <w:rFonts w:ascii="Arial" w:hAnsi="Arial"/>
                <w:snapToGrid w:val="0"/>
                <w:sz w:val="16"/>
                <w:szCs w:val="16"/>
                <w:lang w:val="nl-NL" w:eastAsia="ko-KR"/>
              </w:rPr>
            </w:pPr>
          </w:p>
          <w:p w14:paraId="55C28415" w14:textId="2261E5E7" w:rsidR="00852645" w:rsidRPr="00CA54F6" w:rsidRDefault="005D0D5C" w:rsidP="00852645">
            <w:pPr>
              <w:rPr>
                <w:rFonts w:ascii="Arial" w:hAnsi="Arial"/>
                <w:b/>
                <w:bCs/>
                <w:snapToGrid w:val="0"/>
                <w:sz w:val="18"/>
                <w:lang w:val="nl-NL" w:eastAsia="ko-KR"/>
              </w:rPr>
            </w:pPr>
            <w:r w:rsidRPr="00CA54F6">
              <w:rPr>
                <w:rFonts w:ascii="Arial" w:hAnsi="Arial"/>
                <w:b/>
                <w:bCs/>
                <w:i/>
                <w:iCs/>
                <w:sz w:val="18"/>
                <w:szCs w:val="18"/>
                <w:lang w:val="nl-NL" w:eastAsia="ko-KR"/>
              </w:rPr>
              <w:t>hyper</w:t>
            </w:r>
            <w:r w:rsidRPr="00CA54F6">
              <w:rPr>
                <w:rFonts w:ascii="Arial" w:hAnsi="Arial"/>
                <w:b/>
                <w:bCs/>
                <w:sz w:val="18"/>
                <w:szCs w:val="18"/>
                <w:lang w:val="nl-NL" w:eastAsia="ko-KR"/>
              </w:rPr>
              <w:t>MILL: Innovatieve CAD/CAM-oplossingen voor topprestaties</w:t>
            </w:r>
          </w:p>
        </w:tc>
      </w:tr>
    </w:tbl>
    <w:p w14:paraId="40A4E9D9" w14:textId="77777777" w:rsidR="00B47356" w:rsidRPr="00CA54F6" w:rsidRDefault="00B47356" w:rsidP="00B47356">
      <w:pPr>
        <w:rPr>
          <w:lang w:val="nl-NL" w:eastAsia="x-none"/>
        </w:rPr>
      </w:pPr>
    </w:p>
    <w:p w14:paraId="0DAB7F74" w14:textId="77777777" w:rsidR="004243CE" w:rsidRPr="00CA54F6" w:rsidRDefault="004243CE" w:rsidP="004243CE">
      <w:pPr>
        <w:rPr>
          <w:lang w:val="nl-NL" w:eastAsia="x-none"/>
        </w:rPr>
      </w:pPr>
    </w:p>
    <w:p w14:paraId="055F0B8A" w14:textId="77777777" w:rsidR="00937107" w:rsidRPr="00CA54F6" w:rsidRDefault="00937107" w:rsidP="00937107">
      <w:pPr>
        <w:pStyle w:val="PITextkrper"/>
        <w:spacing w:line="276" w:lineRule="auto"/>
        <w:rPr>
          <w:b/>
          <w:sz w:val="20"/>
          <w:lang w:val="nl-NL"/>
        </w:rPr>
      </w:pPr>
    </w:p>
    <w:p w14:paraId="44BB69E7" w14:textId="77777777" w:rsidR="004A4009" w:rsidRPr="00CA54F6" w:rsidRDefault="004A4009" w:rsidP="004A4009">
      <w:pPr>
        <w:spacing w:line="360" w:lineRule="auto"/>
        <w:jc w:val="both"/>
        <w:rPr>
          <w:rFonts w:ascii="Arial" w:hAnsi="Arial" w:cs="Arial"/>
          <w:b/>
          <w:sz w:val="18"/>
          <w:szCs w:val="18"/>
          <w:lang w:val="nl-NL"/>
        </w:rPr>
      </w:pPr>
      <w:r w:rsidRPr="00CA54F6">
        <w:rPr>
          <w:rFonts w:ascii="Arial" w:hAnsi="Arial" w:cs="Arial"/>
          <w:b/>
          <w:bCs/>
          <w:sz w:val="18"/>
          <w:szCs w:val="18"/>
          <w:lang w:val="nl-NL"/>
        </w:rPr>
        <w:t>Over OPEN MIND Technologies AG</w:t>
      </w:r>
    </w:p>
    <w:p w14:paraId="64DA9F27" w14:textId="77777777" w:rsidR="004A4009" w:rsidRPr="00CA54F6" w:rsidRDefault="004A4009" w:rsidP="004A4009">
      <w:pPr>
        <w:overflowPunct w:val="0"/>
        <w:autoSpaceDE w:val="0"/>
        <w:autoSpaceDN w:val="0"/>
        <w:adjustRightInd w:val="0"/>
        <w:spacing w:after="120" w:line="360" w:lineRule="auto"/>
        <w:jc w:val="both"/>
        <w:textAlignment w:val="baseline"/>
        <w:rPr>
          <w:rFonts w:ascii="Arial" w:hAnsi="Arial"/>
          <w:bCs/>
          <w:sz w:val="18"/>
          <w:szCs w:val="18"/>
          <w:lang w:val="nl-NL"/>
        </w:rPr>
      </w:pPr>
      <w:r w:rsidRPr="00CA54F6">
        <w:rPr>
          <w:rFonts w:ascii="Arial" w:hAnsi="Arial"/>
          <w:sz w:val="18"/>
          <w:szCs w:val="18"/>
          <w:lang w:val="nl-NL"/>
        </w:rPr>
        <w:t xml:space="preserve">OPEN MIND Technologies AG is wereldwijd een van de belangrijkste ontwikkelaars van krachtige CAD/CAM-oplossingen voor machine- en besturingsonafhankelijke programmering. </w:t>
      </w:r>
    </w:p>
    <w:p w14:paraId="32188C03" w14:textId="77777777" w:rsidR="004A4009" w:rsidRPr="00CA54F6" w:rsidRDefault="004A4009" w:rsidP="004A4009">
      <w:pPr>
        <w:overflowPunct w:val="0"/>
        <w:autoSpaceDE w:val="0"/>
        <w:autoSpaceDN w:val="0"/>
        <w:adjustRightInd w:val="0"/>
        <w:spacing w:after="120" w:line="360" w:lineRule="auto"/>
        <w:jc w:val="both"/>
        <w:textAlignment w:val="baseline"/>
        <w:rPr>
          <w:rFonts w:ascii="Arial" w:hAnsi="Arial"/>
          <w:sz w:val="18"/>
          <w:szCs w:val="18"/>
          <w:lang w:val="nl-NL"/>
        </w:rPr>
      </w:pPr>
      <w:r w:rsidRPr="00CA54F6">
        <w:rPr>
          <w:rFonts w:ascii="Arial" w:hAnsi="Arial"/>
          <w:sz w:val="18"/>
          <w:szCs w:val="18"/>
          <w:lang w:val="nl-NL"/>
        </w:rPr>
        <w:lastRenderedPageBreak/>
        <w:t xml:space="preserve">OPEN MIND ontwikkelt optimale CAD/CAM-oplossingen met een groot scala aan unieke innovatieve functionaliteiten voor aanzienlijk betere prestaties – zowel bij het programmeren als bij het verspanen. </w:t>
      </w:r>
      <w:r w:rsidRPr="00CA54F6">
        <w:rPr>
          <w:rFonts w:ascii="Arial" w:hAnsi="Arial"/>
          <w:i/>
          <w:iCs/>
          <w:sz w:val="18"/>
          <w:szCs w:val="18"/>
          <w:lang w:val="nl-NL"/>
        </w:rPr>
        <w:t>hyper</w:t>
      </w:r>
      <w:r w:rsidRPr="00CA54F6">
        <w:rPr>
          <w:rFonts w:ascii="Arial" w:hAnsi="Arial"/>
          <w:sz w:val="18"/>
          <w:szCs w:val="18"/>
          <w:lang w:val="nl-NL"/>
        </w:rPr>
        <w:t>MILL is een modulaire CAD/CAM-totaaloplossing, die op het eigen CAD-platform de meest moderne CAM-technologieën ter beschikking stelt: van 2,5D-, 3D-, 5-assig frezen en draaistrategieën tot oplossingen voor additive manufacturing en HSC- en HPC-bewerkingen. Automatisering, simulatie of virtual machining - trendsettende technologieën breiden het productaanbod uit en maken doorlopende digitale procesketens mogelijk. Speciale toepassingen, de perfecte interactie met alle gangbare CAD-oplossingen en een klantgerichte service maken het productaanbod compleet.</w:t>
      </w:r>
    </w:p>
    <w:p w14:paraId="72C017B1" w14:textId="77777777" w:rsidR="004A4009" w:rsidRPr="00CA54F6" w:rsidRDefault="004A4009" w:rsidP="004A4009">
      <w:pPr>
        <w:overflowPunct w:val="0"/>
        <w:autoSpaceDE w:val="0"/>
        <w:autoSpaceDN w:val="0"/>
        <w:adjustRightInd w:val="0"/>
        <w:spacing w:after="120" w:line="360" w:lineRule="auto"/>
        <w:jc w:val="both"/>
        <w:textAlignment w:val="baseline"/>
        <w:rPr>
          <w:rFonts w:ascii="Arial" w:hAnsi="Arial"/>
          <w:sz w:val="18"/>
          <w:szCs w:val="18"/>
          <w:lang w:val="nl-NL"/>
        </w:rPr>
      </w:pPr>
      <w:r w:rsidRPr="00CA54F6">
        <w:rPr>
          <w:rFonts w:ascii="Arial" w:hAnsi="Arial"/>
          <w:i/>
          <w:iCs/>
          <w:sz w:val="18"/>
          <w:szCs w:val="18"/>
          <w:lang w:val="nl-NL"/>
        </w:rPr>
        <w:t>hyper</w:t>
      </w:r>
      <w:r w:rsidRPr="00CA54F6">
        <w:rPr>
          <w:rFonts w:ascii="Arial" w:hAnsi="Arial"/>
          <w:sz w:val="18"/>
          <w:szCs w:val="18"/>
          <w:lang w:val="nl-NL"/>
        </w:rPr>
        <w:t>MILL behoort volgens het "NC Market Analysis Report 2023" van CIMdata tot de internationale top 4 CAD/CAM-oplossingen. De innovatieve CAD/CAM-technologieën voldoen aan de hoogste eisen in de gereedschaps-, matrijzen- en machinebouw, in de automobiel-, ruimtevaart-</w:t>
      </w:r>
      <w:r w:rsidRPr="00CA54F6">
        <w:rPr>
          <w:rFonts w:ascii="Arial" w:hAnsi="Arial"/>
          <w:color w:val="FF0000"/>
          <w:sz w:val="18"/>
          <w:szCs w:val="18"/>
          <w:lang w:val="nl-NL"/>
        </w:rPr>
        <w:t>,</w:t>
      </w:r>
      <w:r w:rsidRPr="00CA54F6">
        <w:rPr>
          <w:rFonts w:ascii="Arial" w:hAnsi="Arial"/>
          <w:sz w:val="18"/>
          <w:szCs w:val="18"/>
          <w:lang w:val="nl-NL"/>
        </w:rPr>
        <w:t xml:space="preserve"> (en) semiconductor industrie en in de medische technologie. </w:t>
      </w:r>
    </w:p>
    <w:p w14:paraId="4E59E1E1" w14:textId="77777777" w:rsidR="004A4009" w:rsidRPr="00CA54F6" w:rsidRDefault="004A4009" w:rsidP="004A4009">
      <w:pPr>
        <w:overflowPunct w:val="0"/>
        <w:autoSpaceDE w:val="0"/>
        <w:autoSpaceDN w:val="0"/>
        <w:adjustRightInd w:val="0"/>
        <w:spacing w:after="120" w:line="360" w:lineRule="auto"/>
        <w:jc w:val="both"/>
        <w:textAlignment w:val="baseline"/>
        <w:rPr>
          <w:rFonts w:ascii="Arial" w:hAnsi="Arial" w:cs="Arial"/>
          <w:sz w:val="18"/>
          <w:szCs w:val="18"/>
          <w:lang w:val="nl-NL"/>
        </w:rPr>
      </w:pPr>
      <w:r w:rsidRPr="00CA54F6">
        <w:rPr>
          <w:rFonts w:ascii="Arial" w:hAnsi="Arial" w:cs="Arial"/>
          <w:sz w:val="18"/>
          <w:szCs w:val="18"/>
          <w:lang w:val="nl-NL"/>
        </w:rPr>
        <w:t>OPEN MIND's meerderheidsbelang in MES-ontwikkelaar (Manufacturing Execution System) Hummingbird breidt het productassortiment van de CAD/CAM-ontwikkelaar uit en vergroot het aanbod van verbonden gedigitaliseerde productietechnologieën.</w:t>
      </w:r>
    </w:p>
    <w:p w14:paraId="693B42E3" w14:textId="77777777" w:rsidR="004A4009" w:rsidRPr="00CA54F6" w:rsidRDefault="004A4009" w:rsidP="004A4009">
      <w:pPr>
        <w:overflowPunct w:val="0"/>
        <w:autoSpaceDE w:val="0"/>
        <w:autoSpaceDN w:val="0"/>
        <w:adjustRightInd w:val="0"/>
        <w:spacing w:after="120" w:line="360" w:lineRule="auto"/>
        <w:jc w:val="both"/>
        <w:textAlignment w:val="baseline"/>
        <w:rPr>
          <w:rFonts w:ascii="Arial" w:hAnsi="Arial"/>
          <w:sz w:val="18"/>
          <w:szCs w:val="18"/>
          <w:lang w:val="nl-NL"/>
        </w:rPr>
      </w:pPr>
      <w:r w:rsidRPr="00CA54F6">
        <w:rPr>
          <w:rFonts w:ascii="Arial" w:hAnsi="Arial"/>
          <w:sz w:val="18"/>
          <w:szCs w:val="18"/>
          <w:lang w:val="nl-NL"/>
        </w:rPr>
        <w:t>OPEN MIND is op alle continenten met eigen dochterondernemingen en gekwalificeerde verkooppartners vertegenwoordigd en maakt deel uit van de Mensch und Maschine ondernemingsgroep.</w:t>
      </w:r>
    </w:p>
    <w:p w14:paraId="3156D663" w14:textId="77777777" w:rsidR="006116E8" w:rsidRPr="00CA54F6" w:rsidRDefault="006116E8" w:rsidP="006C47E0">
      <w:pPr>
        <w:pStyle w:val="PITextkrper"/>
        <w:spacing w:line="360" w:lineRule="auto"/>
        <w:rPr>
          <w:b/>
          <w:sz w:val="18"/>
          <w:szCs w:val="18"/>
          <w:lang w:val="nl-NL" w:eastAsia="x-none"/>
        </w:rPr>
      </w:pPr>
    </w:p>
    <w:p w14:paraId="5E71B27C" w14:textId="700CAD07" w:rsidR="006C47E0" w:rsidRPr="00CA54F6" w:rsidRDefault="006C47E0" w:rsidP="006C47E0">
      <w:pPr>
        <w:pStyle w:val="PITextkrper"/>
        <w:spacing w:line="360" w:lineRule="auto"/>
        <w:rPr>
          <w:b/>
          <w:sz w:val="18"/>
          <w:szCs w:val="18"/>
          <w:lang w:val="nl-NL" w:eastAsia="x-none"/>
        </w:rPr>
      </w:pPr>
      <w:r w:rsidRPr="00CA54F6">
        <w:rPr>
          <w:b/>
          <w:sz w:val="18"/>
          <w:szCs w:val="18"/>
          <w:lang w:val="nl-NL" w:eastAsia="x-none"/>
        </w:rPr>
        <w:t xml:space="preserve">Hoofdkantoor: </w:t>
      </w:r>
    </w:p>
    <w:p w14:paraId="4AD91C68" w14:textId="77777777" w:rsidR="006C47E0" w:rsidRPr="00CA54F6" w:rsidRDefault="006C47E0" w:rsidP="006C47E0">
      <w:pPr>
        <w:pStyle w:val="PITextkrper"/>
        <w:spacing w:line="360" w:lineRule="auto"/>
        <w:rPr>
          <w:bCs/>
          <w:sz w:val="18"/>
          <w:szCs w:val="18"/>
          <w:lang w:val="nl-NL" w:eastAsia="x-none"/>
        </w:rPr>
      </w:pPr>
      <w:r w:rsidRPr="00CA54F6">
        <w:rPr>
          <w:bCs/>
          <w:sz w:val="18"/>
          <w:szCs w:val="18"/>
          <w:lang w:val="nl-NL" w:eastAsia="x-none"/>
        </w:rPr>
        <w:t>OPEN MIND Technologies AG, Argelsrieder Feld 5, 82234 Wessling, Duitsland</w:t>
      </w:r>
    </w:p>
    <w:p w14:paraId="0623A810" w14:textId="77777777" w:rsidR="006C47E0" w:rsidRPr="00CA54F6" w:rsidRDefault="006C47E0" w:rsidP="006C47E0">
      <w:pPr>
        <w:pStyle w:val="PITextkrper"/>
        <w:spacing w:line="360" w:lineRule="auto"/>
        <w:rPr>
          <w:bCs/>
          <w:sz w:val="18"/>
          <w:szCs w:val="18"/>
          <w:lang w:val="nl-NL" w:eastAsia="x-none"/>
        </w:rPr>
      </w:pPr>
      <w:r w:rsidRPr="00CA54F6">
        <w:rPr>
          <w:bCs/>
          <w:sz w:val="18"/>
          <w:szCs w:val="18"/>
          <w:lang w:val="nl-NL" w:eastAsia="x-none"/>
        </w:rPr>
        <w:t>Tel.: +49 8153 933-500, Fax: +49 8153 933-501</w:t>
      </w:r>
    </w:p>
    <w:p w14:paraId="20F31EF8" w14:textId="77777777" w:rsidR="006C47E0" w:rsidRPr="00CA54F6" w:rsidRDefault="006C47E0" w:rsidP="006C47E0">
      <w:pPr>
        <w:pStyle w:val="PITextkrper"/>
        <w:spacing w:line="360" w:lineRule="auto"/>
        <w:rPr>
          <w:bCs/>
          <w:sz w:val="18"/>
          <w:szCs w:val="18"/>
          <w:lang w:val="nl-NL" w:eastAsia="x-none"/>
        </w:rPr>
      </w:pPr>
      <w:r w:rsidRPr="00CA54F6">
        <w:rPr>
          <w:bCs/>
          <w:sz w:val="18"/>
          <w:szCs w:val="18"/>
          <w:lang w:val="nl-NL" w:eastAsia="x-none"/>
        </w:rPr>
        <w:t>E-Mail: Info@openmind-tech.com, Homepage: www.openmind-tech.com</w:t>
      </w:r>
    </w:p>
    <w:p w14:paraId="10D0E6FF" w14:textId="77777777" w:rsidR="006116E8" w:rsidRPr="00CA54F6" w:rsidRDefault="006116E8" w:rsidP="006C47E0">
      <w:pPr>
        <w:pStyle w:val="PITextkrper"/>
        <w:spacing w:line="360" w:lineRule="auto"/>
        <w:rPr>
          <w:b/>
          <w:sz w:val="18"/>
          <w:szCs w:val="18"/>
          <w:lang w:val="nl-NL" w:eastAsia="x-none"/>
        </w:rPr>
      </w:pPr>
    </w:p>
    <w:p w14:paraId="21FC7F5E" w14:textId="6B6B5CB8" w:rsidR="006C47E0" w:rsidRPr="00CA54F6" w:rsidRDefault="006C47E0" w:rsidP="006C47E0">
      <w:pPr>
        <w:pStyle w:val="PITextkrper"/>
        <w:spacing w:line="360" w:lineRule="auto"/>
        <w:rPr>
          <w:b/>
          <w:sz w:val="18"/>
          <w:szCs w:val="18"/>
          <w:lang w:val="nl-NL" w:eastAsia="x-none"/>
        </w:rPr>
      </w:pPr>
      <w:r w:rsidRPr="00CA54F6">
        <w:rPr>
          <w:b/>
          <w:sz w:val="18"/>
          <w:szCs w:val="18"/>
          <w:lang w:val="nl-NL" w:eastAsia="x-none"/>
        </w:rPr>
        <w:t>Kantoor Benelux:</w:t>
      </w:r>
    </w:p>
    <w:p w14:paraId="61B99F34"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 xml:space="preserve">OPEN MIND Technologies Benelux B.V. </w:t>
      </w:r>
    </w:p>
    <w:p w14:paraId="49FD2DAC" w14:textId="5D109F3C"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Titaniumlaan 86</w:t>
      </w:r>
    </w:p>
    <w:p w14:paraId="10CE046A"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5221 CK ’s Hertogenbosch</w:t>
      </w:r>
    </w:p>
    <w:p w14:paraId="4A8C23AF"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Tel.: +31 736 480 166</w:t>
      </w:r>
    </w:p>
    <w:p w14:paraId="7D41CDDB"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 xml:space="preserve">E-Mail: info.benelux@openmind-tech.com </w:t>
      </w:r>
    </w:p>
    <w:p w14:paraId="15E7A223" w14:textId="77777777" w:rsidR="006116E8" w:rsidRPr="00CA54F6" w:rsidRDefault="006116E8" w:rsidP="006C47E0">
      <w:pPr>
        <w:pStyle w:val="PITextkrper"/>
        <w:spacing w:line="360" w:lineRule="auto"/>
        <w:rPr>
          <w:b/>
          <w:sz w:val="18"/>
          <w:szCs w:val="18"/>
          <w:lang w:val="nl-NL" w:eastAsia="x-none"/>
        </w:rPr>
      </w:pPr>
    </w:p>
    <w:p w14:paraId="28A9C313" w14:textId="7243D986" w:rsidR="006C47E0" w:rsidRPr="00CA54F6" w:rsidRDefault="006C47E0" w:rsidP="006C47E0">
      <w:pPr>
        <w:pStyle w:val="PITextkrper"/>
        <w:spacing w:line="360" w:lineRule="auto"/>
        <w:rPr>
          <w:b/>
          <w:sz w:val="18"/>
          <w:szCs w:val="18"/>
          <w:lang w:val="nl-NL" w:eastAsia="x-none"/>
        </w:rPr>
      </w:pPr>
      <w:r w:rsidRPr="00CA54F6">
        <w:rPr>
          <w:b/>
          <w:sz w:val="18"/>
          <w:szCs w:val="18"/>
          <w:lang w:val="nl-NL" w:eastAsia="x-none"/>
        </w:rPr>
        <w:t>Contactpersoon voor de pers:</w:t>
      </w:r>
    </w:p>
    <w:p w14:paraId="13AD6900"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SPAENER B.V.</w:t>
      </w:r>
    </w:p>
    <w:p w14:paraId="7EA1E835"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Tim Wentink</w:t>
      </w:r>
    </w:p>
    <w:p w14:paraId="245636D6"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Electronenstraat 6</w:t>
      </w:r>
    </w:p>
    <w:p w14:paraId="199D9091" w14:textId="7F33B37C"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3903KJ Veenendaal</w:t>
      </w:r>
    </w:p>
    <w:p w14:paraId="4CBFCBCA"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Netherlands</w:t>
      </w:r>
    </w:p>
    <w:p w14:paraId="74F9D84D" w14:textId="77777777" w:rsidR="006C47E0" w:rsidRPr="00CA54F6" w:rsidRDefault="006C47E0" w:rsidP="006C47E0">
      <w:pPr>
        <w:pStyle w:val="PITextkrper"/>
        <w:spacing w:line="240" w:lineRule="auto"/>
        <w:rPr>
          <w:bCs/>
          <w:sz w:val="18"/>
          <w:szCs w:val="18"/>
          <w:lang w:val="nl-NL" w:eastAsia="x-none"/>
        </w:rPr>
      </w:pPr>
      <w:r w:rsidRPr="00CA54F6">
        <w:rPr>
          <w:bCs/>
          <w:sz w:val="18"/>
          <w:szCs w:val="18"/>
          <w:lang w:val="nl-NL" w:eastAsia="x-none"/>
        </w:rPr>
        <w:t>E-Mail: t.wentink@spaener.com</w:t>
      </w:r>
    </w:p>
    <w:p w14:paraId="3A87419C" w14:textId="77777777" w:rsidR="00521E7D" w:rsidRPr="00CA54F6" w:rsidRDefault="00521E7D" w:rsidP="006C47E0">
      <w:pPr>
        <w:pStyle w:val="PITextkrper"/>
        <w:spacing w:line="360" w:lineRule="auto"/>
        <w:rPr>
          <w:sz w:val="16"/>
          <w:szCs w:val="16"/>
          <w:lang w:val="nl-NL"/>
        </w:rPr>
      </w:pPr>
    </w:p>
    <w:sectPr w:rsidR="00521E7D" w:rsidRPr="00CA54F6" w:rsidSect="007E232F">
      <w:headerReference w:type="default" r:id="rId20"/>
      <w:footerReference w:type="default" r:id="rId21"/>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955A" w14:textId="77777777" w:rsidR="007E232F" w:rsidRDefault="007E232F">
      <w:r>
        <w:separator/>
      </w:r>
    </w:p>
  </w:endnote>
  <w:endnote w:type="continuationSeparator" w:id="0">
    <w:p w14:paraId="19B466C1" w14:textId="77777777" w:rsidR="007E232F" w:rsidRDefault="007E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2E67" w14:textId="186B028E" w:rsidR="00C1019C" w:rsidRPr="00233A04" w:rsidRDefault="00622D89" w:rsidP="00AC2062">
    <w:pPr>
      <w:pStyle w:val="PIFusszeile"/>
      <w:rPr>
        <w:lang w:val="de-DE"/>
      </w:rPr>
    </w:pPr>
    <w:r>
      <w:rPr>
        <w:rStyle w:val="Seitenzahl"/>
        <w:rFonts w:cs="Arial"/>
        <w:lang w:val="de-DE"/>
      </w:rPr>
      <w:t>OPN1PI760_nl.docx</w:t>
    </w:r>
    <w:r w:rsidR="00C1019C" w:rsidRPr="009E07AD">
      <w:rPr>
        <w:rStyle w:val="Seitenzahl"/>
        <w:rFonts w:cs="Arial"/>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0A9E" w14:textId="77777777" w:rsidR="007E232F" w:rsidRDefault="007E232F">
      <w:r>
        <w:separator/>
      </w:r>
    </w:p>
  </w:footnote>
  <w:footnote w:type="continuationSeparator" w:id="0">
    <w:p w14:paraId="234B2B97" w14:textId="77777777" w:rsidR="007E232F" w:rsidRDefault="007E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C223" w14:textId="570AB7D3" w:rsidR="00C1019C" w:rsidRDefault="00587655" w:rsidP="00482D0A">
    <w:pPr>
      <w:pStyle w:val="Kopfzeile"/>
      <w:jc w:val="right"/>
    </w:pPr>
    <w:r>
      <w:rPr>
        <w:noProof/>
      </w:rPr>
      <w:drawing>
        <wp:anchor distT="0" distB="0" distL="114300" distR="114300" simplePos="0" relativeHeight="251657728" behindDoc="0" locked="0" layoutInCell="1" allowOverlap="1" wp14:anchorId="0D9BE3F6" wp14:editId="21586440">
          <wp:simplePos x="0" y="0"/>
          <wp:positionH relativeFrom="column">
            <wp:posOffset>0</wp:posOffset>
          </wp:positionH>
          <wp:positionV relativeFrom="paragraph">
            <wp:posOffset>0</wp:posOffset>
          </wp:positionV>
          <wp:extent cx="2124075" cy="6858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4702274">
    <w:abstractNumId w:val="19"/>
  </w:num>
  <w:num w:numId="2" w16cid:durableId="405609837">
    <w:abstractNumId w:val="20"/>
  </w:num>
  <w:num w:numId="3" w16cid:durableId="1005477001">
    <w:abstractNumId w:val="0"/>
  </w:num>
  <w:num w:numId="4" w16cid:durableId="1110780432">
    <w:abstractNumId w:val="18"/>
  </w:num>
  <w:num w:numId="5" w16cid:durableId="1062557117">
    <w:abstractNumId w:val="2"/>
  </w:num>
  <w:num w:numId="6" w16cid:durableId="905337469">
    <w:abstractNumId w:val="4"/>
  </w:num>
  <w:num w:numId="7" w16cid:durableId="1156651810">
    <w:abstractNumId w:val="17"/>
  </w:num>
  <w:num w:numId="8" w16cid:durableId="2090080403">
    <w:abstractNumId w:val="5"/>
  </w:num>
  <w:num w:numId="9" w16cid:durableId="1035665464">
    <w:abstractNumId w:val="16"/>
  </w:num>
  <w:num w:numId="10" w16cid:durableId="979530438">
    <w:abstractNumId w:val="10"/>
  </w:num>
  <w:num w:numId="11" w16cid:durableId="671101503">
    <w:abstractNumId w:val="9"/>
  </w:num>
  <w:num w:numId="12" w16cid:durableId="1826042711">
    <w:abstractNumId w:val="14"/>
  </w:num>
  <w:num w:numId="13" w16cid:durableId="2042587809">
    <w:abstractNumId w:val="12"/>
  </w:num>
  <w:num w:numId="14" w16cid:durableId="106240711">
    <w:abstractNumId w:val="1"/>
  </w:num>
  <w:num w:numId="15" w16cid:durableId="107819892">
    <w:abstractNumId w:val="13"/>
  </w:num>
  <w:num w:numId="16" w16cid:durableId="1462456882">
    <w:abstractNumId w:val="3"/>
  </w:num>
  <w:num w:numId="17" w16cid:durableId="1586574217">
    <w:abstractNumId w:val="6"/>
  </w:num>
  <w:num w:numId="18" w16cid:durableId="136731625">
    <w:abstractNumId w:val="8"/>
  </w:num>
  <w:num w:numId="19" w16cid:durableId="1278562094">
    <w:abstractNumId w:val="7"/>
  </w:num>
  <w:num w:numId="20" w16cid:durableId="1542477672">
    <w:abstractNumId w:val="15"/>
  </w:num>
  <w:num w:numId="21" w16cid:durableId="1812668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5161"/>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3898"/>
    <w:rsid w:val="000563F0"/>
    <w:rsid w:val="000564C2"/>
    <w:rsid w:val="00057A1C"/>
    <w:rsid w:val="000609C1"/>
    <w:rsid w:val="000626E0"/>
    <w:rsid w:val="000639AE"/>
    <w:rsid w:val="00064FA5"/>
    <w:rsid w:val="0006503E"/>
    <w:rsid w:val="0006542C"/>
    <w:rsid w:val="00066165"/>
    <w:rsid w:val="00071CB8"/>
    <w:rsid w:val="00073274"/>
    <w:rsid w:val="0007504D"/>
    <w:rsid w:val="00075075"/>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6A37"/>
    <w:rsid w:val="000C1270"/>
    <w:rsid w:val="000C18E2"/>
    <w:rsid w:val="000C264C"/>
    <w:rsid w:val="000C368B"/>
    <w:rsid w:val="000C560C"/>
    <w:rsid w:val="000C7621"/>
    <w:rsid w:val="000C7A86"/>
    <w:rsid w:val="000D252F"/>
    <w:rsid w:val="000D2B6B"/>
    <w:rsid w:val="000D4817"/>
    <w:rsid w:val="000D4D3A"/>
    <w:rsid w:val="000D4F4D"/>
    <w:rsid w:val="000D6AFC"/>
    <w:rsid w:val="000E09FB"/>
    <w:rsid w:val="000E1BD6"/>
    <w:rsid w:val="000E27DA"/>
    <w:rsid w:val="000E578A"/>
    <w:rsid w:val="000F0501"/>
    <w:rsid w:val="000F1BF4"/>
    <w:rsid w:val="000F31FC"/>
    <w:rsid w:val="000F3C38"/>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47FC2"/>
    <w:rsid w:val="0015044E"/>
    <w:rsid w:val="00152AD8"/>
    <w:rsid w:val="00153F01"/>
    <w:rsid w:val="00153FE2"/>
    <w:rsid w:val="00154DAA"/>
    <w:rsid w:val="001569C1"/>
    <w:rsid w:val="0015706B"/>
    <w:rsid w:val="00161722"/>
    <w:rsid w:val="00162987"/>
    <w:rsid w:val="00164216"/>
    <w:rsid w:val="001645E6"/>
    <w:rsid w:val="00166A10"/>
    <w:rsid w:val="001739E7"/>
    <w:rsid w:val="001739F8"/>
    <w:rsid w:val="00173BC6"/>
    <w:rsid w:val="00174B48"/>
    <w:rsid w:val="00175546"/>
    <w:rsid w:val="00177862"/>
    <w:rsid w:val="00181000"/>
    <w:rsid w:val="00181B21"/>
    <w:rsid w:val="00182F24"/>
    <w:rsid w:val="001841DE"/>
    <w:rsid w:val="0018444D"/>
    <w:rsid w:val="0018488F"/>
    <w:rsid w:val="00184B6D"/>
    <w:rsid w:val="0018510F"/>
    <w:rsid w:val="00187B48"/>
    <w:rsid w:val="00187F38"/>
    <w:rsid w:val="00190778"/>
    <w:rsid w:val="00193078"/>
    <w:rsid w:val="00196BDE"/>
    <w:rsid w:val="00197C3A"/>
    <w:rsid w:val="001A0CAF"/>
    <w:rsid w:val="001A17D1"/>
    <w:rsid w:val="001A23EA"/>
    <w:rsid w:val="001A3EB5"/>
    <w:rsid w:val="001A445B"/>
    <w:rsid w:val="001A4FE8"/>
    <w:rsid w:val="001A7832"/>
    <w:rsid w:val="001A7A10"/>
    <w:rsid w:val="001B01D0"/>
    <w:rsid w:val="001B2DE0"/>
    <w:rsid w:val="001B5159"/>
    <w:rsid w:val="001B64D9"/>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6240"/>
    <w:rsid w:val="001F02E3"/>
    <w:rsid w:val="001F03AA"/>
    <w:rsid w:val="001F089B"/>
    <w:rsid w:val="001F0ECE"/>
    <w:rsid w:val="001F496F"/>
    <w:rsid w:val="001F5CD9"/>
    <w:rsid w:val="00201B7B"/>
    <w:rsid w:val="002039CF"/>
    <w:rsid w:val="00207405"/>
    <w:rsid w:val="00210AE6"/>
    <w:rsid w:val="0021146D"/>
    <w:rsid w:val="00211D0C"/>
    <w:rsid w:val="00214467"/>
    <w:rsid w:val="00214AE8"/>
    <w:rsid w:val="0021524D"/>
    <w:rsid w:val="00217696"/>
    <w:rsid w:val="00220796"/>
    <w:rsid w:val="0022461D"/>
    <w:rsid w:val="002256F4"/>
    <w:rsid w:val="00227213"/>
    <w:rsid w:val="002277BB"/>
    <w:rsid w:val="00230EE9"/>
    <w:rsid w:val="00233A04"/>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79F"/>
    <w:rsid w:val="00261A30"/>
    <w:rsid w:val="00263EAF"/>
    <w:rsid w:val="00266AF2"/>
    <w:rsid w:val="00267058"/>
    <w:rsid w:val="002718AB"/>
    <w:rsid w:val="00272E55"/>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1274"/>
    <w:rsid w:val="002B2571"/>
    <w:rsid w:val="002B430D"/>
    <w:rsid w:val="002C147A"/>
    <w:rsid w:val="002C4AD7"/>
    <w:rsid w:val="002C676E"/>
    <w:rsid w:val="002D0532"/>
    <w:rsid w:val="002D0FCD"/>
    <w:rsid w:val="002D14BF"/>
    <w:rsid w:val="002D1B3E"/>
    <w:rsid w:val="002D1DE2"/>
    <w:rsid w:val="002D4221"/>
    <w:rsid w:val="002E1C87"/>
    <w:rsid w:val="002E37F0"/>
    <w:rsid w:val="002E4870"/>
    <w:rsid w:val="002E4920"/>
    <w:rsid w:val="002E554F"/>
    <w:rsid w:val="002E625D"/>
    <w:rsid w:val="002E7054"/>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7D05"/>
    <w:rsid w:val="00307F91"/>
    <w:rsid w:val="00311637"/>
    <w:rsid w:val="00312B0D"/>
    <w:rsid w:val="00314994"/>
    <w:rsid w:val="003172EC"/>
    <w:rsid w:val="0032105E"/>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30AA"/>
    <w:rsid w:val="003451E3"/>
    <w:rsid w:val="00346555"/>
    <w:rsid w:val="00350944"/>
    <w:rsid w:val="00352CFA"/>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5B8F"/>
    <w:rsid w:val="00387D97"/>
    <w:rsid w:val="00387F34"/>
    <w:rsid w:val="003911E1"/>
    <w:rsid w:val="00392574"/>
    <w:rsid w:val="003943C9"/>
    <w:rsid w:val="00395B9E"/>
    <w:rsid w:val="0039652E"/>
    <w:rsid w:val="003A1E0F"/>
    <w:rsid w:val="003A4B91"/>
    <w:rsid w:val="003A65DB"/>
    <w:rsid w:val="003B0417"/>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C38"/>
    <w:rsid w:val="003E303A"/>
    <w:rsid w:val="003E7BFB"/>
    <w:rsid w:val="003F0A11"/>
    <w:rsid w:val="003F0DA7"/>
    <w:rsid w:val="003F0F1A"/>
    <w:rsid w:val="003F2D91"/>
    <w:rsid w:val="003F375B"/>
    <w:rsid w:val="003F7752"/>
    <w:rsid w:val="00400B00"/>
    <w:rsid w:val="004016F1"/>
    <w:rsid w:val="00401AF6"/>
    <w:rsid w:val="0040352E"/>
    <w:rsid w:val="00405EA8"/>
    <w:rsid w:val="0040604A"/>
    <w:rsid w:val="0040707E"/>
    <w:rsid w:val="00407E5E"/>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2B37"/>
    <w:rsid w:val="00443B4E"/>
    <w:rsid w:val="00444487"/>
    <w:rsid w:val="00445734"/>
    <w:rsid w:val="00446DA9"/>
    <w:rsid w:val="00447BB9"/>
    <w:rsid w:val="00450ADD"/>
    <w:rsid w:val="004519F3"/>
    <w:rsid w:val="0045288C"/>
    <w:rsid w:val="00452947"/>
    <w:rsid w:val="00454D89"/>
    <w:rsid w:val="00456449"/>
    <w:rsid w:val="00457809"/>
    <w:rsid w:val="00464E8E"/>
    <w:rsid w:val="0046764E"/>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3A0D"/>
    <w:rsid w:val="004847B1"/>
    <w:rsid w:val="0048493F"/>
    <w:rsid w:val="00485555"/>
    <w:rsid w:val="00486E79"/>
    <w:rsid w:val="00487A6D"/>
    <w:rsid w:val="0049029F"/>
    <w:rsid w:val="0049081F"/>
    <w:rsid w:val="00491EA3"/>
    <w:rsid w:val="00492CB2"/>
    <w:rsid w:val="00492FEC"/>
    <w:rsid w:val="00494A31"/>
    <w:rsid w:val="00494DE3"/>
    <w:rsid w:val="004959FB"/>
    <w:rsid w:val="00495DA8"/>
    <w:rsid w:val="004A0546"/>
    <w:rsid w:val="004A1106"/>
    <w:rsid w:val="004A1BEA"/>
    <w:rsid w:val="004A1D5F"/>
    <w:rsid w:val="004A3C2A"/>
    <w:rsid w:val="004A4009"/>
    <w:rsid w:val="004A5E55"/>
    <w:rsid w:val="004A7D15"/>
    <w:rsid w:val="004B1608"/>
    <w:rsid w:val="004B3EB7"/>
    <w:rsid w:val="004B461D"/>
    <w:rsid w:val="004B596B"/>
    <w:rsid w:val="004B7292"/>
    <w:rsid w:val="004C2859"/>
    <w:rsid w:val="004C5471"/>
    <w:rsid w:val="004C5B23"/>
    <w:rsid w:val="004C7409"/>
    <w:rsid w:val="004D0006"/>
    <w:rsid w:val="004D1732"/>
    <w:rsid w:val="004D6B72"/>
    <w:rsid w:val="004D774F"/>
    <w:rsid w:val="004D7C04"/>
    <w:rsid w:val="004E230E"/>
    <w:rsid w:val="004E4266"/>
    <w:rsid w:val="004E5726"/>
    <w:rsid w:val="004E5727"/>
    <w:rsid w:val="004E5DDF"/>
    <w:rsid w:val="004E6862"/>
    <w:rsid w:val="004F09B5"/>
    <w:rsid w:val="004F56A5"/>
    <w:rsid w:val="0050000C"/>
    <w:rsid w:val="00501002"/>
    <w:rsid w:val="00501C2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7A8A"/>
    <w:rsid w:val="00537CB5"/>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655"/>
    <w:rsid w:val="0058798F"/>
    <w:rsid w:val="00593789"/>
    <w:rsid w:val="0059536B"/>
    <w:rsid w:val="00595EA9"/>
    <w:rsid w:val="005A03FC"/>
    <w:rsid w:val="005A1BBD"/>
    <w:rsid w:val="005A2607"/>
    <w:rsid w:val="005A3B76"/>
    <w:rsid w:val="005A4C5E"/>
    <w:rsid w:val="005A6557"/>
    <w:rsid w:val="005A7473"/>
    <w:rsid w:val="005B0F51"/>
    <w:rsid w:val="005B64D2"/>
    <w:rsid w:val="005B740B"/>
    <w:rsid w:val="005C13C4"/>
    <w:rsid w:val="005C3459"/>
    <w:rsid w:val="005C3B2E"/>
    <w:rsid w:val="005C4CB9"/>
    <w:rsid w:val="005C6A7D"/>
    <w:rsid w:val="005D0589"/>
    <w:rsid w:val="005D0D5C"/>
    <w:rsid w:val="005D1F37"/>
    <w:rsid w:val="005D3233"/>
    <w:rsid w:val="005D37A6"/>
    <w:rsid w:val="005D423E"/>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16E8"/>
    <w:rsid w:val="00615147"/>
    <w:rsid w:val="00616721"/>
    <w:rsid w:val="00616D10"/>
    <w:rsid w:val="0062012A"/>
    <w:rsid w:val="00621E3F"/>
    <w:rsid w:val="00622679"/>
    <w:rsid w:val="00622ADC"/>
    <w:rsid w:val="00622B61"/>
    <w:rsid w:val="00622D89"/>
    <w:rsid w:val="00624081"/>
    <w:rsid w:val="00627F47"/>
    <w:rsid w:val="0063016D"/>
    <w:rsid w:val="006302E8"/>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40AD"/>
    <w:rsid w:val="0064614C"/>
    <w:rsid w:val="00646E64"/>
    <w:rsid w:val="00647AAD"/>
    <w:rsid w:val="00651458"/>
    <w:rsid w:val="006560C0"/>
    <w:rsid w:val="00656F50"/>
    <w:rsid w:val="00657031"/>
    <w:rsid w:val="006615D6"/>
    <w:rsid w:val="0066278B"/>
    <w:rsid w:val="0066311C"/>
    <w:rsid w:val="0066346E"/>
    <w:rsid w:val="0066570C"/>
    <w:rsid w:val="00667C84"/>
    <w:rsid w:val="0067089E"/>
    <w:rsid w:val="00674323"/>
    <w:rsid w:val="00677A42"/>
    <w:rsid w:val="00680950"/>
    <w:rsid w:val="00682CB0"/>
    <w:rsid w:val="006844E9"/>
    <w:rsid w:val="0068461B"/>
    <w:rsid w:val="006870F1"/>
    <w:rsid w:val="006878CF"/>
    <w:rsid w:val="00691971"/>
    <w:rsid w:val="00691979"/>
    <w:rsid w:val="00691A14"/>
    <w:rsid w:val="0069418D"/>
    <w:rsid w:val="0069780D"/>
    <w:rsid w:val="006A3F2F"/>
    <w:rsid w:val="006B0382"/>
    <w:rsid w:val="006B05BB"/>
    <w:rsid w:val="006B104B"/>
    <w:rsid w:val="006B381A"/>
    <w:rsid w:val="006B419E"/>
    <w:rsid w:val="006C0368"/>
    <w:rsid w:val="006C118D"/>
    <w:rsid w:val="006C193C"/>
    <w:rsid w:val="006C2B09"/>
    <w:rsid w:val="006C3733"/>
    <w:rsid w:val="006C47E0"/>
    <w:rsid w:val="006C57A8"/>
    <w:rsid w:val="006D1F4F"/>
    <w:rsid w:val="006D415E"/>
    <w:rsid w:val="006D57B1"/>
    <w:rsid w:val="006E3113"/>
    <w:rsid w:val="006E3578"/>
    <w:rsid w:val="006E4623"/>
    <w:rsid w:val="006E6C4F"/>
    <w:rsid w:val="006E7645"/>
    <w:rsid w:val="006F0633"/>
    <w:rsid w:val="006F25E1"/>
    <w:rsid w:val="006F2DBB"/>
    <w:rsid w:val="006F6FC8"/>
    <w:rsid w:val="0070243C"/>
    <w:rsid w:val="0070471A"/>
    <w:rsid w:val="00704CD5"/>
    <w:rsid w:val="00704F39"/>
    <w:rsid w:val="007067D9"/>
    <w:rsid w:val="00711CD8"/>
    <w:rsid w:val="00712998"/>
    <w:rsid w:val="00712A6E"/>
    <w:rsid w:val="00712CA6"/>
    <w:rsid w:val="00713025"/>
    <w:rsid w:val="00713C9F"/>
    <w:rsid w:val="007142ED"/>
    <w:rsid w:val="00715419"/>
    <w:rsid w:val="00720790"/>
    <w:rsid w:val="00721065"/>
    <w:rsid w:val="007211F5"/>
    <w:rsid w:val="00721895"/>
    <w:rsid w:val="0072235D"/>
    <w:rsid w:val="00722E49"/>
    <w:rsid w:val="00724E97"/>
    <w:rsid w:val="007331AA"/>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A78"/>
    <w:rsid w:val="00764E53"/>
    <w:rsid w:val="00765FA7"/>
    <w:rsid w:val="00767140"/>
    <w:rsid w:val="00771C7A"/>
    <w:rsid w:val="00772D1F"/>
    <w:rsid w:val="007744EA"/>
    <w:rsid w:val="00776346"/>
    <w:rsid w:val="00781B5E"/>
    <w:rsid w:val="00782834"/>
    <w:rsid w:val="00784250"/>
    <w:rsid w:val="00785093"/>
    <w:rsid w:val="00785DF7"/>
    <w:rsid w:val="00785F20"/>
    <w:rsid w:val="00786D5F"/>
    <w:rsid w:val="00786E8D"/>
    <w:rsid w:val="007900B7"/>
    <w:rsid w:val="00790992"/>
    <w:rsid w:val="007922EE"/>
    <w:rsid w:val="007938A2"/>
    <w:rsid w:val="007947DB"/>
    <w:rsid w:val="00795EA4"/>
    <w:rsid w:val="007973EA"/>
    <w:rsid w:val="007977AC"/>
    <w:rsid w:val="007A08FE"/>
    <w:rsid w:val="007A1174"/>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B714C"/>
    <w:rsid w:val="007C0001"/>
    <w:rsid w:val="007C04AC"/>
    <w:rsid w:val="007C1159"/>
    <w:rsid w:val="007C2521"/>
    <w:rsid w:val="007C4252"/>
    <w:rsid w:val="007C4335"/>
    <w:rsid w:val="007C4697"/>
    <w:rsid w:val="007C5050"/>
    <w:rsid w:val="007C57EF"/>
    <w:rsid w:val="007D1F47"/>
    <w:rsid w:val="007D29AD"/>
    <w:rsid w:val="007E1141"/>
    <w:rsid w:val="007E218A"/>
    <w:rsid w:val="007E232F"/>
    <w:rsid w:val="007E2E68"/>
    <w:rsid w:val="007E3366"/>
    <w:rsid w:val="007E5005"/>
    <w:rsid w:val="007E5C5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6FAE"/>
    <w:rsid w:val="00817822"/>
    <w:rsid w:val="00821508"/>
    <w:rsid w:val="0082185F"/>
    <w:rsid w:val="008218AF"/>
    <w:rsid w:val="00824010"/>
    <w:rsid w:val="00824057"/>
    <w:rsid w:val="00825301"/>
    <w:rsid w:val="00825A00"/>
    <w:rsid w:val="00826870"/>
    <w:rsid w:val="00834207"/>
    <w:rsid w:val="008366A1"/>
    <w:rsid w:val="00836CB8"/>
    <w:rsid w:val="00841C1E"/>
    <w:rsid w:val="008426F5"/>
    <w:rsid w:val="00843031"/>
    <w:rsid w:val="008437F4"/>
    <w:rsid w:val="008446B3"/>
    <w:rsid w:val="00846FC8"/>
    <w:rsid w:val="008503F6"/>
    <w:rsid w:val="008515F4"/>
    <w:rsid w:val="0085244B"/>
    <w:rsid w:val="00852645"/>
    <w:rsid w:val="00852FEB"/>
    <w:rsid w:val="008530D7"/>
    <w:rsid w:val="00853A40"/>
    <w:rsid w:val="00854254"/>
    <w:rsid w:val="00855A03"/>
    <w:rsid w:val="00855E39"/>
    <w:rsid w:val="00855F51"/>
    <w:rsid w:val="008607E8"/>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DF7"/>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37107"/>
    <w:rsid w:val="00941C7D"/>
    <w:rsid w:val="00943AAF"/>
    <w:rsid w:val="00943E05"/>
    <w:rsid w:val="0094627D"/>
    <w:rsid w:val="00947F17"/>
    <w:rsid w:val="00950655"/>
    <w:rsid w:val="00954C8D"/>
    <w:rsid w:val="00955900"/>
    <w:rsid w:val="00957E47"/>
    <w:rsid w:val="00962F78"/>
    <w:rsid w:val="00963C26"/>
    <w:rsid w:val="00965A98"/>
    <w:rsid w:val="00965DCE"/>
    <w:rsid w:val="00966AFA"/>
    <w:rsid w:val="00971B06"/>
    <w:rsid w:val="00972334"/>
    <w:rsid w:val="00972D25"/>
    <w:rsid w:val="0097397B"/>
    <w:rsid w:val="00973F97"/>
    <w:rsid w:val="00974CD7"/>
    <w:rsid w:val="00975C0D"/>
    <w:rsid w:val="00976DDB"/>
    <w:rsid w:val="00977AA3"/>
    <w:rsid w:val="00977F5E"/>
    <w:rsid w:val="009809A4"/>
    <w:rsid w:val="0098257B"/>
    <w:rsid w:val="009838C1"/>
    <w:rsid w:val="00983A8A"/>
    <w:rsid w:val="009845A1"/>
    <w:rsid w:val="009845D4"/>
    <w:rsid w:val="00985639"/>
    <w:rsid w:val="00986544"/>
    <w:rsid w:val="0099119E"/>
    <w:rsid w:val="00992DC7"/>
    <w:rsid w:val="00992EF9"/>
    <w:rsid w:val="00993412"/>
    <w:rsid w:val="00995612"/>
    <w:rsid w:val="00996543"/>
    <w:rsid w:val="009978B1"/>
    <w:rsid w:val="009A10D7"/>
    <w:rsid w:val="009A2172"/>
    <w:rsid w:val="009A2F8C"/>
    <w:rsid w:val="009A2FAA"/>
    <w:rsid w:val="009A46AD"/>
    <w:rsid w:val="009A473F"/>
    <w:rsid w:val="009A5282"/>
    <w:rsid w:val="009B0AAE"/>
    <w:rsid w:val="009B0BFA"/>
    <w:rsid w:val="009B107D"/>
    <w:rsid w:val="009B24CA"/>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390F"/>
    <w:rsid w:val="009E3A32"/>
    <w:rsid w:val="009E506C"/>
    <w:rsid w:val="009E7BE8"/>
    <w:rsid w:val="009F2557"/>
    <w:rsid w:val="009F4A52"/>
    <w:rsid w:val="009F507E"/>
    <w:rsid w:val="009F5B4E"/>
    <w:rsid w:val="009F698E"/>
    <w:rsid w:val="009F7826"/>
    <w:rsid w:val="00A01268"/>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590D"/>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465C"/>
    <w:rsid w:val="00A54A67"/>
    <w:rsid w:val="00A575C9"/>
    <w:rsid w:val="00A6001E"/>
    <w:rsid w:val="00A6125A"/>
    <w:rsid w:val="00A65BE8"/>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2062"/>
    <w:rsid w:val="00AC392E"/>
    <w:rsid w:val="00AD18AC"/>
    <w:rsid w:val="00AD1D7A"/>
    <w:rsid w:val="00AD29AC"/>
    <w:rsid w:val="00AD420F"/>
    <w:rsid w:val="00AD6ED4"/>
    <w:rsid w:val="00AD74AE"/>
    <w:rsid w:val="00AE102E"/>
    <w:rsid w:val="00AE13BC"/>
    <w:rsid w:val="00AE2530"/>
    <w:rsid w:val="00AE4E4E"/>
    <w:rsid w:val="00AE51F8"/>
    <w:rsid w:val="00AE59AB"/>
    <w:rsid w:val="00AE5E08"/>
    <w:rsid w:val="00AE6359"/>
    <w:rsid w:val="00AE6EDA"/>
    <w:rsid w:val="00AF2B15"/>
    <w:rsid w:val="00AF484C"/>
    <w:rsid w:val="00B04C41"/>
    <w:rsid w:val="00B060E3"/>
    <w:rsid w:val="00B060FF"/>
    <w:rsid w:val="00B06E86"/>
    <w:rsid w:val="00B07DEA"/>
    <w:rsid w:val="00B111A5"/>
    <w:rsid w:val="00B11846"/>
    <w:rsid w:val="00B17C55"/>
    <w:rsid w:val="00B202A5"/>
    <w:rsid w:val="00B22569"/>
    <w:rsid w:val="00B2276F"/>
    <w:rsid w:val="00B228C5"/>
    <w:rsid w:val="00B22C1E"/>
    <w:rsid w:val="00B238F5"/>
    <w:rsid w:val="00B24984"/>
    <w:rsid w:val="00B24C35"/>
    <w:rsid w:val="00B25993"/>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4059"/>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5688"/>
    <w:rsid w:val="00BB6EA0"/>
    <w:rsid w:val="00BB794C"/>
    <w:rsid w:val="00BC26BF"/>
    <w:rsid w:val="00BC3F30"/>
    <w:rsid w:val="00BC55C8"/>
    <w:rsid w:val="00BC679B"/>
    <w:rsid w:val="00BD00AD"/>
    <w:rsid w:val="00BD12E6"/>
    <w:rsid w:val="00BD328A"/>
    <w:rsid w:val="00BD4F15"/>
    <w:rsid w:val="00BD5115"/>
    <w:rsid w:val="00BD53C7"/>
    <w:rsid w:val="00BD691C"/>
    <w:rsid w:val="00BE0248"/>
    <w:rsid w:val="00BE2F4E"/>
    <w:rsid w:val="00BE4854"/>
    <w:rsid w:val="00BE6657"/>
    <w:rsid w:val="00BE7B84"/>
    <w:rsid w:val="00BF0539"/>
    <w:rsid w:val="00BF08F7"/>
    <w:rsid w:val="00BF15FC"/>
    <w:rsid w:val="00BF1C9D"/>
    <w:rsid w:val="00BF2BB3"/>
    <w:rsid w:val="00BF33FB"/>
    <w:rsid w:val="00BF4568"/>
    <w:rsid w:val="00BF6438"/>
    <w:rsid w:val="00BF70B3"/>
    <w:rsid w:val="00BF7497"/>
    <w:rsid w:val="00BF7D66"/>
    <w:rsid w:val="00C0222D"/>
    <w:rsid w:val="00C02AA0"/>
    <w:rsid w:val="00C05570"/>
    <w:rsid w:val="00C07622"/>
    <w:rsid w:val="00C1019C"/>
    <w:rsid w:val="00C1156E"/>
    <w:rsid w:val="00C12E8B"/>
    <w:rsid w:val="00C167B0"/>
    <w:rsid w:val="00C16A3A"/>
    <w:rsid w:val="00C237C8"/>
    <w:rsid w:val="00C23DA7"/>
    <w:rsid w:val="00C242BE"/>
    <w:rsid w:val="00C26DDD"/>
    <w:rsid w:val="00C32B1B"/>
    <w:rsid w:val="00C32F5E"/>
    <w:rsid w:val="00C3442B"/>
    <w:rsid w:val="00C346AD"/>
    <w:rsid w:val="00C364B4"/>
    <w:rsid w:val="00C367E6"/>
    <w:rsid w:val="00C41321"/>
    <w:rsid w:val="00C42DE9"/>
    <w:rsid w:val="00C47CAE"/>
    <w:rsid w:val="00C47FAA"/>
    <w:rsid w:val="00C52609"/>
    <w:rsid w:val="00C55D6D"/>
    <w:rsid w:val="00C603E8"/>
    <w:rsid w:val="00C61F2B"/>
    <w:rsid w:val="00C6292C"/>
    <w:rsid w:val="00C6386C"/>
    <w:rsid w:val="00C64551"/>
    <w:rsid w:val="00C654A9"/>
    <w:rsid w:val="00C6568C"/>
    <w:rsid w:val="00C6633E"/>
    <w:rsid w:val="00C66E02"/>
    <w:rsid w:val="00C701D2"/>
    <w:rsid w:val="00C7237E"/>
    <w:rsid w:val="00C747BE"/>
    <w:rsid w:val="00C76221"/>
    <w:rsid w:val="00C778A1"/>
    <w:rsid w:val="00C830CF"/>
    <w:rsid w:val="00C85487"/>
    <w:rsid w:val="00C87941"/>
    <w:rsid w:val="00C87C98"/>
    <w:rsid w:val="00C92F2D"/>
    <w:rsid w:val="00C932A4"/>
    <w:rsid w:val="00C9492C"/>
    <w:rsid w:val="00C94C5E"/>
    <w:rsid w:val="00C9596C"/>
    <w:rsid w:val="00CA2B91"/>
    <w:rsid w:val="00CA54F6"/>
    <w:rsid w:val="00CA56B3"/>
    <w:rsid w:val="00CA76A6"/>
    <w:rsid w:val="00CB0172"/>
    <w:rsid w:val="00CB2AB6"/>
    <w:rsid w:val="00CB5F02"/>
    <w:rsid w:val="00CB62C4"/>
    <w:rsid w:val="00CB6B08"/>
    <w:rsid w:val="00CB6BBF"/>
    <w:rsid w:val="00CC05E5"/>
    <w:rsid w:val="00CC49C8"/>
    <w:rsid w:val="00CC514F"/>
    <w:rsid w:val="00CC5655"/>
    <w:rsid w:val="00CC5E91"/>
    <w:rsid w:val="00CD0E16"/>
    <w:rsid w:val="00CD1D01"/>
    <w:rsid w:val="00CD2FC8"/>
    <w:rsid w:val="00CD3B7C"/>
    <w:rsid w:val="00CD3F97"/>
    <w:rsid w:val="00CD5405"/>
    <w:rsid w:val="00CE0197"/>
    <w:rsid w:val="00CE048E"/>
    <w:rsid w:val="00CE444C"/>
    <w:rsid w:val="00CE4BB5"/>
    <w:rsid w:val="00CE4EF6"/>
    <w:rsid w:val="00CF019C"/>
    <w:rsid w:val="00CF108E"/>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3A96"/>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A0887"/>
    <w:rsid w:val="00DA1CFA"/>
    <w:rsid w:val="00DA1E2A"/>
    <w:rsid w:val="00DA7917"/>
    <w:rsid w:val="00DB019B"/>
    <w:rsid w:val="00DB0B2F"/>
    <w:rsid w:val="00DB12E9"/>
    <w:rsid w:val="00DB231A"/>
    <w:rsid w:val="00DB3FBE"/>
    <w:rsid w:val="00DB4A62"/>
    <w:rsid w:val="00DB4DCC"/>
    <w:rsid w:val="00DB504D"/>
    <w:rsid w:val="00DB543E"/>
    <w:rsid w:val="00DB6471"/>
    <w:rsid w:val="00DB73A8"/>
    <w:rsid w:val="00DC0F31"/>
    <w:rsid w:val="00DC3AB8"/>
    <w:rsid w:val="00DC3C3F"/>
    <w:rsid w:val="00DC3F5B"/>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E7DAA"/>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6F7"/>
    <w:rsid w:val="00E147A3"/>
    <w:rsid w:val="00E217C7"/>
    <w:rsid w:val="00E2678D"/>
    <w:rsid w:val="00E267FD"/>
    <w:rsid w:val="00E30256"/>
    <w:rsid w:val="00E31326"/>
    <w:rsid w:val="00E31E34"/>
    <w:rsid w:val="00E31FC1"/>
    <w:rsid w:val="00E33B82"/>
    <w:rsid w:val="00E365D3"/>
    <w:rsid w:val="00E37625"/>
    <w:rsid w:val="00E43F76"/>
    <w:rsid w:val="00E44AB6"/>
    <w:rsid w:val="00E44BEE"/>
    <w:rsid w:val="00E45E9C"/>
    <w:rsid w:val="00E46D06"/>
    <w:rsid w:val="00E51771"/>
    <w:rsid w:val="00E51A36"/>
    <w:rsid w:val="00E52D43"/>
    <w:rsid w:val="00E5545A"/>
    <w:rsid w:val="00E55B95"/>
    <w:rsid w:val="00E565CF"/>
    <w:rsid w:val="00E566D6"/>
    <w:rsid w:val="00E5728B"/>
    <w:rsid w:val="00E578C3"/>
    <w:rsid w:val="00E61101"/>
    <w:rsid w:val="00E62FB7"/>
    <w:rsid w:val="00E63AC4"/>
    <w:rsid w:val="00E64619"/>
    <w:rsid w:val="00E66795"/>
    <w:rsid w:val="00E67C68"/>
    <w:rsid w:val="00E70029"/>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53C5"/>
    <w:rsid w:val="00F16B2D"/>
    <w:rsid w:val="00F20F29"/>
    <w:rsid w:val="00F21E74"/>
    <w:rsid w:val="00F246D1"/>
    <w:rsid w:val="00F24926"/>
    <w:rsid w:val="00F25981"/>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6E3"/>
    <w:rsid w:val="00F822DE"/>
    <w:rsid w:val="00F8267D"/>
    <w:rsid w:val="00F8269B"/>
    <w:rsid w:val="00F843DB"/>
    <w:rsid w:val="00F84479"/>
    <w:rsid w:val="00F86A2F"/>
    <w:rsid w:val="00F915B8"/>
    <w:rsid w:val="00F9228E"/>
    <w:rsid w:val="00F92CDF"/>
    <w:rsid w:val="00F96845"/>
    <w:rsid w:val="00FA13A1"/>
    <w:rsid w:val="00FA2D5C"/>
    <w:rsid w:val="00FA422C"/>
    <w:rsid w:val="00FA6441"/>
    <w:rsid w:val="00FA758A"/>
    <w:rsid w:val="00FB0DCD"/>
    <w:rsid w:val="00FB42DA"/>
    <w:rsid w:val="00FB4FB1"/>
    <w:rsid w:val="00FB520C"/>
    <w:rsid w:val="00FB7051"/>
    <w:rsid w:val="00FB752C"/>
    <w:rsid w:val="00FB76B5"/>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E61"/>
    <w:rsid w:val="00FE1539"/>
    <w:rsid w:val="00FE1695"/>
    <w:rsid w:val="00FE21A3"/>
    <w:rsid w:val="00FE4D74"/>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AC2062"/>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BesuchterLink">
    <w:name w:val="FollowedHyperlink"/>
    <w:rsid w:val="00166A10"/>
    <w:rPr>
      <w:color w:val="954F72"/>
      <w:u w:val="single"/>
    </w:rPr>
  </w:style>
  <w:style w:type="paragraph" w:styleId="berarbeitung">
    <w:name w:val="Revision"/>
    <w:hidden/>
    <w:uiPriority w:val="99"/>
    <w:semiHidden/>
    <w:rsid w:val="002E625D"/>
    <w:rPr>
      <w:sz w:val="24"/>
      <w:szCs w:val="24"/>
    </w:rPr>
  </w:style>
  <w:style w:type="character" w:styleId="NichtaufgelsteErwhnung">
    <w:name w:val="Unresolved Mention"/>
    <w:basedOn w:val="Absatz-Standardschriftart"/>
    <w:uiPriority w:val="99"/>
    <w:semiHidden/>
    <w:unhideWhenUsed/>
    <w:rsid w:val="002B2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48095065">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133406511">
      <w:bodyDiv w:val="1"/>
      <w:marLeft w:val="0"/>
      <w:marRight w:val="0"/>
      <w:marTop w:val="0"/>
      <w:marBottom w:val="0"/>
      <w:divBdr>
        <w:top w:val="none" w:sz="0" w:space="0" w:color="auto"/>
        <w:left w:val="none" w:sz="0" w:space="0" w:color="auto"/>
        <w:bottom w:val="none" w:sz="0" w:space="0" w:color="auto"/>
        <w:right w:val="none" w:sz="0" w:space="0" w:color="auto"/>
      </w:divBdr>
    </w:div>
    <w:div w:id="1154837605">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mind-tech.com/nl/cam/best-fit/" TargetMode="External"/><Relationship Id="rId18" Type="http://schemas.openxmlformats.org/officeDocument/2006/relationships/hyperlink" Target="https://youtu.be/st4MqJZobC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penmind-tech.com/nl/cam/hypermill-virtual-machining/"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kk.htcm.de/press-releases/open-mi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mind-tech.com/nl/mes/" TargetMode="External"/><Relationship Id="rId5" Type="http://schemas.openxmlformats.org/officeDocument/2006/relationships/webSettings" Target="webSettings.xml"/><Relationship Id="rId15" Type="http://schemas.openxmlformats.org/officeDocument/2006/relationships/hyperlink" Target="https://www.openmind-tech.com/nl/cam/additive-productie/" TargetMode="External"/><Relationship Id="rId23" Type="http://schemas.openxmlformats.org/officeDocument/2006/relationships/theme" Target="theme/theme1.xml"/><Relationship Id="rId10" Type="http://schemas.openxmlformats.org/officeDocument/2006/relationships/hyperlink" Target="https://www.openmind-tech.com/nl/cam/connected-manufactur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openmind-tech.com/nl/cam/turning-solu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4</Pages>
  <Words>855</Words>
  <Characters>6306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7147</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7</cp:revision>
  <cp:lastPrinted>2013-08-22T07:31:00Z</cp:lastPrinted>
  <dcterms:created xsi:type="dcterms:W3CDTF">2024-02-02T07:56:00Z</dcterms:created>
  <dcterms:modified xsi:type="dcterms:W3CDTF">2024-02-05T10:47:00Z</dcterms:modified>
</cp:coreProperties>
</file>