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F3F05" w14:textId="0B16A60A" w:rsidR="00B4555A" w:rsidRPr="00080F03" w:rsidRDefault="00553B9F" w:rsidP="00B4555A">
      <w:pPr>
        <w:pStyle w:val="berschrift1"/>
        <w:spacing w:before="720" w:after="720" w:line="260" w:lineRule="exact"/>
        <w:rPr>
          <w:sz w:val="20"/>
        </w:rPr>
      </w:pPr>
      <w:r>
        <w:rPr>
          <w:sz w:val="20"/>
        </w:rPr>
        <w:t xml:space="preserve"> COMUNICATO STAMPA</w:t>
      </w:r>
    </w:p>
    <w:p w14:paraId="59879415" w14:textId="5ABB621D" w:rsidR="00485E6F" w:rsidRPr="00080F03" w:rsidRDefault="00794858" w:rsidP="00485E6F">
      <w:pPr>
        <w:pStyle w:val="Kopfzeile"/>
        <w:tabs>
          <w:tab w:val="clear" w:pos="4536"/>
          <w:tab w:val="clear" w:pos="9072"/>
        </w:tabs>
        <w:spacing w:before="120" w:after="120" w:line="360" w:lineRule="exact"/>
        <w:outlineLvl w:val="0"/>
        <w:rPr>
          <w:rFonts w:ascii="Arial" w:hAnsi="Arial" w:cs="Arial"/>
          <w:b/>
          <w:bCs/>
        </w:rPr>
      </w:pPr>
      <w:proofErr w:type="spellStart"/>
      <w:r>
        <w:rPr>
          <w:rFonts w:ascii="Arial" w:hAnsi="Arial"/>
          <w:b/>
        </w:rPr>
        <w:t>Würth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Elektronik</w:t>
      </w:r>
      <w:proofErr w:type="spellEnd"/>
      <w:r>
        <w:rPr>
          <w:rFonts w:ascii="Arial" w:hAnsi="Arial"/>
          <w:b/>
        </w:rPr>
        <w:t xml:space="preserve"> partecipa alla conferenza DLD: il CTO presenta una collaborazione nella produzione di microalghe</w:t>
      </w:r>
    </w:p>
    <w:p w14:paraId="4148C797" w14:textId="4A6B8200" w:rsidR="00485E6F" w:rsidRPr="00C33455" w:rsidRDefault="00794858" w:rsidP="00485E6F">
      <w:pPr>
        <w:pStyle w:val="Kopfzeile"/>
        <w:tabs>
          <w:tab w:val="clear" w:pos="4536"/>
          <w:tab w:val="clear" w:pos="9072"/>
        </w:tabs>
        <w:spacing w:before="360" w:after="360"/>
        <w:rPr>
          <w:rFonts w:ascii="Arial" w:hAnsi="Arial" w:cs="Arial"/>
          <w:b/>
          <w:bCs/>
          <w:color w:val="000000"/>
          <w:sz w:val="36"/>
        </w:rPr>
      </w:pPr>
      <w:r>
        <w:rPr>
          <w:rFonts w:ascii="Arial" w:hAnsi="Arial"/>
          <w:b/>
          <w:color w:val="000000"/>
          <w:sz w:val="36"/>
        </w:rPr>
        <w:t xml:space="preserve">La spirulina: un </w:t>
      </w:r>
      <w:proofErr w:type="spellStart"/>
      <w:r>
        <w:rPr>
          <w:rFonts w:ascii="Arial" w:hAnsi="Arial"/>
          <w:b/>
          <w:color w:val="000000"/>
          <w:sz w:val="36"/>
        </w:rPr>
        <w:t>superfood</w:t>
      </w:r>
      <w:proofErr w:type="spellEnd"/>
      <w:r>
        <w:rPr>
          <w:rFonts w:ascii="Arial" w:hAnsi="Arial"/>
          <w:b/>
          <w:color w:val="000000"/>
          <w:sz w:val="36"/>
        </w:rPr>
        <w:t xml:space="preserve"> sotto una nuova luce</w:t>
      </w:r>
    </w:p>
    <w:p w14:paraId="201DBD28" w14:textId="75D48F34" w:rsidR="00485E6F" w:rsidRPr="00080F03" w:rsidRDefault="00485E6F" w:rsidP="00485E6F">
      <w:pPr>
        <w:pStyle w:val="Textkrper"/>
        <w:spacing w:before="120" w:after="120" w:line="260" w:lineRule="exact"/>
        <w:jc w:val="both"/>
        <w:rPr>
          <w:rFonts w:ascii="Arial" w:hAnsi="Arial"/>
          <w:color w:val="000000"/>
        </w:rPr>
      </w:pPr>
      <w:proofErr w:type="spellStart"/>
      <w:r>
        <w:rPr>
          <w:rFonts w:ascii="Arial" w:hAnsi="Arial"/>
          <w:color w:val="000000"/>
        </w:rPr>
        <w:t>Waldenburg</w:t>
      </w:r>
      <w:proofErr w:type="spellEnd"/>
      <w:r w:rsidR="00F57B15">
        <w:rPr>
          <w:rFonts w:ascii="Arial" w:hAnsi="Arial"/>
          <w:color w:val="000000"/>
        </w:rPr>
        <w:t xml:space="preserve"> (</w:t>
      </w:r>
      <w:r w:rsidR="00F57B15" w:rsidRPr="00F57B15">
        <w:rPr>
          <w:rFonts w:ascii="Arial" w:hAnsi="Arial"/>
          <w:color w:val="000000"/>
        </w:rPr>
        <w:t>Germania</w:t>
      </w:r>
      <w:r w:rsidR="00F57B15">
        <w:rPr>
          <w:rFonts w:ascii="Arial" w:hAnsi="Arial"/>
          <w:color w:val="000000"/>
        </w:rPr>
        <w:t>)</w:t>
      </w:r>
      <w:r>
        <w:rPr>
          <w:rFonts w:ascii="Arial" w:hAnsi="Arial"/>
          <w:color w:val="000000"/>
        </w:rPr>
        <w:t xml:space="preserve">, </w:t>
      </w:r>
      <w:r w:rsidR="006C48D9">
        <w:rPr>
          <w:rFonts w:ascii="Arial" w:hAnsi="Arial"/>
          <w:color w:val="000000"/>
        </w:rPr>
        <w:t>30</w:t>
      </w:r>
      <w:r>
        <w:rPr>
          <w:rFonts w:ascii="Arial" w:hAnsi="Arial"/>
          <w:color w:val="000000"/>
        </w:rPr>
        <w:t xml:space="preserve"> gennaio 2024 – Alla conferenza e piattaforma per l'innovazione Digital Life Design (DLD) </w:t>
      </w:r>
      <w:r w:rsidR="00337D7D">
        <w:rPr>
          <w:rFonts w:ascii="Arial" w:hAnsi="Arial"/>
          <w:color w:val="000000"/>
        </w:rPr>
        <w:t xml:space="preserve">di Monaco </w:t>
      </w:r>
      <w:proofErr w:type="spellStart"/>
      <w:r>
        <w:rPr>
          <w:rFonts w:ascii="Arial" w:hAnsi="Arial"/>
          <w:color w:val="000000"/>
        </w:rPr>
        <w:t>Würth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Elektronik</w:t>
      </w:r>
      <w:proofErr w:type="spellEnd"/>
      <w:r>
        <w:rPr>
          <w:rFonts w:ascii="Arial" w:hAnsi="Arial"/>
          <w:color w:val="000000"/>
        </w:rPr>
        <w:t xml:space="preserve"> ha presentato una nuova collaborazione con Agile Solutions: insieme al system partner è stato sviluppato un sistema di illuminazione a LED ad alta efficienza per la produzione di microalghe.</w:t>
      </w:r>
    </w:p>
    <w:p w14:paraId="1A5E223C" w14:textId="186FF32C" w:rsidR="006545DB" w:rsidRDefault="00A24BD5" w:rsidP="00485E6F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</w:rPr>
        <w:t xml:space="preserve">Una quantità di proteine fino a sette volte maggiore del tofu: oltre a essere una materia prima molto importante per l'industria alimentare e farmaceutica, la spirulina è un vero e proprio </w:t>
      </w:r>
      <w:proofErr w:type="spellStart"/>
      <w:r>
        <w:rPr>
          <w:rFonts w:ascii="Arial" w:hAnsi="Arial"/>
          <w:b w:val="0"/>
        </w:rPr>
        <w:t>superfood</w:t>
      </w:r>
      <w:proofErr w:type="spellEnd"/>
      <w:r>
        <w:rPr>
          <w:rFonts w:ascii="Arial" w:hAnsi="Arial"/>
          <w:b w:val="0"/>
        </w:rPr>
        <w:t>. Per poter produrre l'alga fototrop</w:t>
      </w:r>
      <w:r w:rsidR="00827F09">
        <w:rPr>
          <w:rFonts w:ascii="Arial" w:hAnsi="Arial"/>
          <w:b w:val="0"/>
        </w:rPr>
        <w:t>ica</w:t>
      </w:r>
      <w:r>
        <w:rPr>
          <w:rFonts w:ascii="Arial" w:hAnsi="Arial"/>
          <w:b w:val="0"/>
        </w:rPr>
        <w:t xml:space="preserve"> in modo funzionale in Germania sono necessarie condizioni vegetative ottimali. Obiettivo di una nuova collaborazione di </w:t>
      </w:r>
      <w:proofErr w:type="spellStart"/>
      <w:r>
        <w:rPr>
          <w:rFonts w:ascii="Arial" w:hAnsi="Arial"/>
          <w:b w:val="0"/>
        </w:rPr>
        <w:t>Würth</w:t>
      </w:r>
      <w:proofErr w:type="spellEnd"/>
      <w:r>
        <w:rPr>
          <w:rFonts w:ascii="Arial" w:hAnsi="Arial"/>
          <w:b w:val="0"/>
        </w:rPr>
        <w:t xml:space="preserve"> </w:t>
      </w:r>
      <w:proofErr w:type="spellStart"/>
      <w:r>
        <w:rPr>
          <w:rFonts w:ascii="Arial" w:hAnsi="Arial"/>
          <w:b w:val="0"/>
        </w:rPr>
        <w:t>Elektronik</w:t>
      </w:r>
      <w:proofErr w:type="spellEnd"/>
      <w:r>
        <w:rPr>
          <w:rFonts w:ascii="Arial" w:hAnsi="Arial"/>
          <w:b w:val="0"/>
        </w:rPr>
        <w:t xml:space="preserve"> è quello di ottenere queste condizioni. Promuovere nuove idee e start-up è uno dei pilastri fondamentali del modello commerciale di successo del global player.</w:t>
      </w:r>
    </w:p>
    <w:p w14:paraId="6D8BB958" w14:textId="77777777" w:rsidR="006545DB" w:rsidRPr="00BA3808" w:rsidRDefault="006545DB" w:rsidP="006545DB">
      <w:pPr>
        <w:pStyle w:val="Textkrper"/>
        <w:spacing w:before="120" w:after="120" w:line="260" w:lineRule="exact"/>
        <w:jc w:val="both"/>
        <w:rPr>
          <w:rFonts w:ascii="Arial" w:hAnsi="Arial"/>
        </w:rPr>
      </w:pPr>
      <w:r>
        <w:rPr>
          <w:rFonts w:ascii="Arial" w:hAnsi="Arial"/>
        </w:rPr>
        <w:t>L'illuminazione a LED è determinante per la produzione</w:t>
      </w:r>
    </w:p>
    <w:p w14:paraId="4851B233" w14:textId="3E8240CE" w:rsidR="006545DB" w:rsidRDefault="006545DB" w:rsidP="006545DB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</w:rPr>
        <w:t xml:space="preserve">Alexander </w:t>
      </w:r>
      <w:proofErr w:type="spellStart"/>
      <w:r>
        <w:rPr>
          <w:rFonts w:ascii="Arial" w:hAnsi="Arial"/>
          <w:b w:val="0"/>
        </w:rPr>
        <w:t>Gerfer</w:t>
      </w:r>
      <w:proofErr w:type="spellEnd"/>
      <w:r>
        <w:rPr>
          <w:rFonts w:ascii="Arial" w:hAnsi="Arial"/>
          <w:b w:val="0"/>
        </w:rPr>
        <w:t xml:space="preserve">, CTO di </w:t>
      </w:r>
      <w:proofErr w:type="spellStart"/>
      <w:r>
        <w:rPr>
          <w:rFonts w:ascii="Arial" w:hAnsi="Arial"/>
          <w:b w:val="0"/>
        </w:rPr>
        <w:t>Würth</w:t>
      </w:r>
      <w:proofErr w:type="spellEnd"/>
      <w:r>
        <w:rPr>
          <w:rFonts w:ascii="Arial" w:hAnsi="Arial"/>
          <w:b w:val="0"/>
        </w:rPr>
        <w:t xml:space="preserve"> </w:t>
      </w:r>
      <w:proofErr w:type="spellStart"/>
      <w:r>
        <w:rPr>
          <w:rFonts w:ascii="Arial" w:hAnsi="Arial"/>
          <w:b w:val="0"/>
        </w:rPr>
        <w:t>Elektronik</w:t>
      </w:r>
      <w:proofErr w:type="spellEnd"/>
      <w:r>
        <w:rPr>
          <w:rFonts w:ascii="Arial" w:hAnsi="Arial"/>
          <w:b w:val="0"/>
        </w:rPr>
        <w:t xml:space="preserve"> eiSos e Martin Havers, fondatore di Agile Solutions, hanno illustrato il concetto. In Germania la coltura di alghe avviene in sistemi indoor chiusi e a condizioni controllate. Un'illuminazione ottimizzata per le </w:t>
      </w:r>
      <w:r w:rsidR="00827F09">
        <w:rPr>
          <w:rFonts w:ascii="Arial" w:hAnsi="Arial"/>
          <w:b w:val="0"/>
        </w:rPr>
        <w:t>piante, quindi,</w:t>
      </w:r>
      <w:r>
        <w:rPr>
          <w:rFonts w:ascii="Arial" w:hAnsi="Arial"/>
          <w:b w:val="0"/>
        </w:rPr>
        <w:t xml:space="preserve"> è fondamentale per la produzione. In collaborazione con </w:t>
      </w:r>
      <w:proofErr w:type="spellStart"/>
      <w:r>
        <w:rPr>
          <w:rFonts w:ascii="Arial" w:hAnsi="Arial"/>
          <w:b w:val="0"/>
        </w:rPr>
        <w:t>Würth</w:t>
      </w:r>
      <w:proofErr w:type="spellEnd"/>
      <w:r>
        <w:rPr>
          <w:rFonts w:ascii="Arial" w:hAnsi="Arial"/>
          <w:b w:val="0"/>
        </w:rPr>
        <w:t xml:space="preserve"> </w:t>
      </w:r>
      <w:proofErr w:type="spellStart"/>
      <w:r>
        <w:rPr>
          <w:rFonts w:ascii="Arial" w:hAnsi="Arial"/>
          <w:b w:val="0"/>
        </w:rPr>
        <w:t>Elektronik</w:t>
      </w:r>
      <w:proofErr w:type="spellEnd"/>
      <w:r>
        <w:rPr>
          <w:rFonts w:ascii="Arial" w:hAnsi="Arial"/>
          <w:b w:val="0"/>
        </w:rPr>
        <w:t xml:space="preserve">, Agile Solutions ha sviluppato una speciale tenda a LED che, grazie a 700 LED a media potenza alimenta le colture di alghe con una luce ottimale. </w:t>
      </w:r>
    </w:p>
    <w:p w14:paraId="1E327906" w14:textId="50B41E8F" w:rsidR="004863E4" w:rsidRDefault="006545DB" w:rsidP="004863E4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</w:rPr>
        <w:t xml:space="preserve">"L'illuminotecnica a LED in generale e l'illuminazione ottimizzata per le piante in particolare sono ambiti che già conosciamo" spiega Alexander </w:t>
      </w:r>
      <w:proofErr w:type="spellStart"/>
      <w:r>
        <w:rPr>
          <w:rFonts w:ascii="Arial" w:hAnsi="Arial"/>
          <w:b w:val="0"/>
        </w:rPr>
        <w:t>Gerfer</w:t>
      </w:r>
      <w:proofErr w:type="spellEnd"/>
      <w:r>
        <w:rPr>
          <w:rFonts w:ascii="Arial" w:hAnsi="Arial"/>
          <w:b w:val="0"/>
        </w:rPr>
        <w:t xml:space="preserve">. "Con il nostro prototipo </w:t>
      </w:r>
      <w:proofErr w:type="spellStart"/>
      <w:r>
        <w:rPr>
          <w:rFonts w:ascii="Arial" w:hAnsi="Arial"/>
          <w:b w:val="0"/>
        </w:rPr>
        <w:t>Connected</w:t>
      </w:r>
      <w:proofErr w:type="spellEnd"/>
      <w:r>
        <w:rPr>
          <w:rFonts w:ascii="Arial" w:hAnsi="Arial"/>
          <w:b w:val="0"/>
        </w:rPr>
        <w:t xml:space="preserve"> Vertical Farm abbiamo già mostrato su piccola scala come le piante, esposte a una luce a LED ottimizzata, crescano e prosperino in modo eccellente. Ciò avviene in modo analogo sott'acqua. Grazie al nostro supporto mirato, Agile Solutions ha potuto ridurre notevolmente il tempo di sviluppo e lanciare rapidamente sul mercato un sistema di illuminazione maturo con autodiagnosi integrata e distribuzione del carico ottimizzata.</w:t>
      </w:r>
    </w:p>
    <w:p w14:paraId="79963769" w14:textId="369A2F80" w:rsidR="00001D8C" w:rsidRDefault="00001D8C" w:rsidP="00001D8C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</w:rPr>
        <w:t>Per i prodotti derivati da microalghe</w:t>
      </w:r>
      <w:r w:rsidR="00827F09">
        <w:rPr>
          <w:rFonts w:ascii="Arial" w:hAnsi="Arial"/>
          <w:b w:val="0"/>
        </w:rPr>
        <w:t>,</w:t>
      </w:r>
      <w:r>
        <w:rPr>
          <w:rFonts w:ascii="Arial" w:hAnsi="Arial"/>
          <w:b w:val="0"/>
        </w:rPr>
        <w:t xml:space="preserve"> in Europa in particolare</w:t>
      </w:r>
      <w:r w:rsidR="00827F09">
        <w:rPr>
          <w:rFonts w:ascii="Arial" w:hAnsi="Arial"/>
          <w:b w:val="0"/>
        </w:rPr>
        <w:t>,</w:t>
      </w:r>
      <w:r>
        <w:rPr>
          <w:rFonts w:ascii="Arial" w:hAnsi="Arial"/>
          <w:b w:val="0"/>
        </w:rPr>
        <w:t xml:space="preserve"> si prevede un'alta crescita di mercato pari, in media, al 10,9</w:t>
      </w:r>
      <w:r w:rsidR="00827F09">
        <w:rPr>
          <w:rFonts w:ascii="Arial" w:hAnsi="Arial"/>
          <w:b w:val="0"/>
        </w:rPr>
        <w:t>%</w:t>
      </w:r>
      <w:r>
        <w:rPr>
          <w:rFonts w:ascii="Arial" w:hAnsi="Arial"/>
          <w:b w:val="0"/>
        </w:rPr>
        <w:t>. La Germania assume una posizione di leadership in questo campo: con 16 aziende che producono microalghe siamo pionieri in Europa.</w:t>
      </w:r>
    </w:p>
    <w:p w14:paraId="4DA7A2CF" w14:textId="04322881" w:rsidR="00B40F9E" w:rsidRPr="00B40F9E" w:rsidRDefault="00827F09" w:rsidP="00D03497">
      <w:pPr>
        <w:pStyle w:val="Textkrper"/>
        <w:keepNext/>
        <w:spacing w:before="120" w:after="120" w:line="260" w:lineRule="exact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Osare per sapere</w:t>
      </w:r>
    </w:p>
    <w:p w14:paraId="0CCC2A00" w14:textId="678A4A91" w:rsidR="00D03497" w:rsidRDefault="00831713" w:rsidP="00485E6F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</w:rPr>
        <w:t>Sulla piattaforma DLD esperti di grosso calibro discutono le questioni fondamentali, i problemi e le opportunità della costante trasformazione di mercati, mezzi di comunicazione, cultura e società dovuta a internet e ai nuovi modelli commerciali digitali</w:t>
      </w:r>
      <w:r w:rsidR="00827F09">
        <w:rPr>
          <w:rFonts w:ascii="Arial" w:hAnsi="Arial"/>
          <w:b w:val="0"/>
        </w:rPr>
        <w:t>. A</w:t>
      </w:r>
      <w:r>
        <w:rPr>
          <w:rFonts w:ascii="Arial" w:hAnsi="Arial"/>
          <w:b w:val="0"/>
        </w:rPr>
        <w:t>nche il lifestyle, il design, la musica e l'arte sono temi importanti della Digital Life Design, in quanto è anche e proprio in questi ambiti che si delineano</w:t>
      </w:r>
      <w:r w:rsidR="00827F09">
        <w:rPr>
          <w:rFonts w:ascii="Arial" w:hAnsi="Arial"/>
          <w:b w:val="0"/>
        </w:rPr>
        <w:t>,</w:t>
      </w:r>
      <w:r>
        <w:rPr>
          <w:rFonts w:ascii="Arial" w:hAnsi="Arial"/>
          <w:b w:val="0"/>
        </w:rPr>
        <w:t xml:space="preserve"> per ognuno</w:t>
      </w:r>
      <w:r w:rsidR="00827F09">
        <w:rPr>
          <w:rFonts w:ascii="Arial" w:hAnsi="Arial"/>
          <w:b w:val="0"/>
        </w:rPr>
        <w:t>,</w:t>
      </w:r>
      <w:r>
        <w:rPr>
          <w:rFonts w:ascii="Arial" w:hAnsi="Arial"/>
          <w:b w:val="0"/>
        </w:rPr>
        <w:t xml:space="preserve"> cambiamenti che indicano chiaramente la strada. L'edizione di quest'anno della conferenza DLD è stata all'insegna del motto "Dare to Know". L'intelligenza artificiale cambia il mondo. Se ne preannuncia una crescita esponenziale. Oggi non è possibile prevedere dove porterà il viaggio.</w:t>
      </w:r>
    </w:p>
    <w:p w14:paraId="2F15F46B" w14:textId="769C9CB8" w:rsidR="00485E6F" w:rsidRDefault="00421F14" w:rsidP="00485E6F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</w:rPr>
        <w:t xml:space="preserve">"Ciò vale per ogni idea innovativa", conclude Alexander </w:t>
      </w:r>
      <w:proofErr w:type="spellStart"/>
      <w:r>
        <w:rPr>
          <w:rFonts w:ascii="Arial" w:hAnsi="Arial"/>
          <w:b w:val="0"/>
        </w:rPr>
        <w:t>Gerfer</w:t>
      </w:r>
      <w:proofErr w:type="spellEnd"/>
      <w:r>
        <w:rPr>
          <w:rFonts w:ascii="Arial" w:hAnsi="Arial"/>
          <w:b w:val="0"/>
        </w:rPr>
        <w:t>. "Per questo motivo sosteniamo in modo mirato start-up per realizzare prodotti commerciabili dalle loro idee – anche quando il successo si profila a lungo termine. Le progettazioni circuitali possono essere sviluppate già da adesso molto più rapidamente con il supporto della AI. Ma è almeno altrettanto importante che i componenti programmati siano a disposizione in grandi quantitativi e a una qualità costante. A questo scopo siamo il partner giusto anche nell'era dell'intelligenza artificiale."</w:t>
      </w:r>
    </w:p>
    <w:p w14:paraId="64BD2255" w14:textId="77777777" w:rsidR="004F13C7" w:rsidRDefault="004F13C7" w:rsidP="00485E6F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0BC7BD41" w14:textId="77777777" w:rsidR="006C48D9" w:rsidRPr="00970FD9" w:rsidRDefault="006C48D9" w:rsidP="006C48D9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08B4166C" w14:textId="77777777" w:rsidR="006C48D9" w:rsidRPr="00970FD9" w:rsidRDefault="006C48D9" w:rsidP="006C48D9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</w:rPr>
      </w:pPr>
    </w:p>
    <w:p w14:paraId="7FCCDC5C" w14:textId="77777777" w:rsidR="006C48D9" w:rsidRPr="00970FD9" w:rsidRDefault="006C48D9" w:rsidP="006C48D9">
      <w:pPr>
        <w:spacing w:after="120" w:line="280" w:lineRule="exact"/>
        <w:rPr>
          <w:rFonts w:ascii="Arial" w:hAnsi="Arial" w:cs="Arial"/>
          <w:b/>
          <w:bCs/>
          <w:sz w:val="18"/>
          <w:szCs w:val="18"/>
        </w:rPr>
      </w:pPr>
      <w:r w:rsidRPr="00970FD9">
        <w:rPr>
          <w:rFonts w:ascii="Arial" w:hAnsi="Arial"/>
          <w:b/>
          <w:sz w:val="18"/>
        </w:rPr>
        <w:t>Immagini disponibili</w:t>
      </w:r>
    </w:p>
    <w:p w14:paraId="712EBF4A" w14:textId="77777777" w:rsidR="006C48D9" w:rsidRPr="00970FD9" w:rsidRDefault="006C48D9" w:rsidP="006C48D9">
      <w:pPr>
        <w:spacing w:after="120" w:line="280" w:lineRule="exact"/>
        <w:rPr>
          <w:b/>
          <w:sz w:val="18"/>
          <w:szCs w:val="18"/>
        </w:rPr>
      </w:pPr>
      <w:r w:rsidRPr="00970FD9">
        <w:rPr>
          <w:rFonts w:ascii="Arial" w:hAnsi="Arial"/>
          <w:sz w:val="18"/>
        </w:rPr>
        <w:t>Le seguenti immagini possono essere scaricate da internet e stampate:</w:t>
      </w:r>
      <w:r w:rsidRPr="00970FD9">
        <w:t xml:space="preserve"> </w:t>
      </w:r>
      <w:hyperlink r:id="rId8" w:history="1">
        <w:r w:rsidRPr="00970FD9">
          <w:rPr>
            <w:rStyle w:val="Hyperlink"/>
            <w:rFonts w:ascii="Arial" w:hAnsi="Arial" w:cs="Arial"/>
            <w:sz w:val="18"/>
            <w:szCs w:val="18"/>
          </w:rPr>
          <w:t>https://kk.htcm.de/press-releases/wuerth/</w:t>
        </w:r>
      </w:hyperlink>
    </w:p>
    <w:tbl>
      <w:tblPr>
        <w:tblW w:w="7121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19"/>
        <w:gridCol w:w="142"/>
        <w:gridCol w:w="3260"/>
      </w:tblGrid>
      <w:tr w:rsidR="00C02499" w:rsidRPr="00080F03" w14:paraId="415A195B" w14:textId="71FF1AFF" w:rsidTr="004F13C7">
        <w:trPr>
          <w:trHeight w:val="1701"/>
        </w:trPr>
        <w:tc>
          <w:tcPr>
            <w:tcW w:w="3861" w:type="dxa"/>
            <w:gridSpan w:val="2"/>
          </w:tcPr>
          <w:p w14:paraId="5ED23578" w14:textId="26013E5E" w:rsidR="00C02499" w:rsidRPr="004F13C7" w:rsidRDefault="00C02499" w:rsidP="004F13C7">
            <w:pPr>
              <w:pStyle w:val="txt"/>
              <w:rPr>
                <w:b/>
                <w:bCs/>
                <w:sz w:val="18"/>
              </w:rPr>
            </w:pPr>
            <w:r>
              <w:rPr>
                <w:b/>
              </w:rPr>
              <w:br/>
            </w:r>
            <w:r>
              <w:rPr>
                <w:noProof/>
              </w:rPr>
              <w:drawing>
                <wp:inline distT="0" distB="0" distL="0" distR="0" wp14:anchorId="49624AF1" wp14:editId="55AB1FD1">
                  <wp:extent cx="2335920" cy="1368000"/>
                  <wp:effectExtent l="0" t="0" r="7620" b="3810"/>
                  <wp:docPr id="2037663374" name="Grafik 1" descr="Ein Bild, das Kleidung, Mann, Menschliches Gesicht,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663374" name="Grafik 1" descr="Ein Bild, das Kleidung, Mann, Menschliches Gesicht, Person enthält.&#10;&#10;Automatisch generierte Beschreibung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440"/>
                          <a:stretch/>
                        </pic:blipFill>
                        <pic:spPr bwMode="auto">
                          <a:xfrm>
                            <a:off x="0" y="0"/>
                            <a:ext cx="2335920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Foto di: Hubert Burda Media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br/>
            </w:r>
            <w:r>
              <w:rPr>
                <w:b/>
                <w:sz w:val="18"/>
              </w:rPr>
              <w:t xml:space="preserve">Panel-Talk alla DLD 2024 di Monaco sul tema della produzione di microalghe: Alexander </w:t>
            </w:r>
            <w:proofErr w:type="spellStart"/>
            <w:r>
              <w:rPr>
                <w:b/>
                <w:sz w:val="18"/>
              </w:rPr>
              <w:t>Gerfer</w:t>
            </w:r>
            <w:proofErr w:type="spellEnd"/>
            <w:r>
              <w:rPr>
                <w:b/>
                <w:sz w:val="18"/>
              </w:rPr>
              <w:t xml:space="preserve">, CTO di </w:t>
            </w:r>
            <w:proofErr w:type="spellStart"/>
            <w:r>
              <w:rPr>
                <w:b/>
                <w:sz w:val="18"/>
              </w:rPr>
              <w:t>Würth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Elektronik</w:t>
            </w:r>
            <w:proofErr w:type="spellEnd"/>
            <w:r>
              <w:rPr>
                <w:b/>
                <w:sz w:val="18"/>
              </w:rPr>
              <w:t xml:space="preserve"> eiSos e Martin Havers, fondatore di Agile Solutions, insieme alla moderatrice Linda </w:t>
            </w:r>
            <w:proofErr w:type="spellStart"/>
            <w:r>
              <w:rPr>
                <w:b/>
                <w:sz w:val="18"/>
              </w:rPr>
              <w:t>Hinz</w:t>
            </w:r>
            <w:proofErr w:type="spellEnd"/>
            <w:r>
              <w:rPr>
                <w:b/>
                <w:sz w:val="18"/>
              </w:rPr>
              <w:t xml:space="preserve"> (da sinistra a destra).</w:t>
            </w:r>
            <w:r>
              <w:rPr>
                <w:b/>
                <w:sz w:val="18"/>
              </w:rPr>
              <w:br/>
            </w:r>
          </w:p>
        </w:tc>
        <w:tc>
          <w:tcPr>
            <w:tcW w:w="3260" w:type="dxa"/>
          </w:tcPr>
          <w:p w14:paraId="62BB9A14" w14:textId="3C458647" w:rsidR="00C02499" w:rsidRPr="004F13C7" w:rsidRDefault="00C02499" w:rsidP="00C02499">
            <w:pPr>
              <w:pStyle w:val="txt"/>
              <w:rPr>
                <w:bCs/>
                <w:sz w:val="16"/>
                <w:szCs w:val="16"/>
              </w:rPr>
            </w:pPr>
            <w:r>
              <w:rPr>
                <w:b/>
              </w:rPr>
              <w:br/>
            </w:r>
            <w:r>
              <w:rPr>
                <w:noProof/>
              </w:rPr>
              <w:drawing>
                <wp:inline distT="0" distB="0" distL="0" distR="0" wp14:anchorId="0698387D" wp14:editId="20F06840">
                  <wp:extent cx="1931595" cy="1368000"/>
                  <wp:effectExtent l="0" t="0" r="0" b="3810"/>
                  <wp:docPr id="1495002193" name="Grafik 1" descr="Ein Bild, das Mobiliar, Kleidung, Im Haus,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002193" name="Grafik 1" descr="Ein Bild, das Mobiliar, Kleidung, Im Haus, Person enthält.&#10;&#10;Automatisch generierte Beschreibun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59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</w:rPr>
              <w:br/>
            </w:r>
            <w:r>
              <w:rPr>
                <w:sz w:val="16"/>
              </w:rPr>
              <w:t>Foto di: Hubert Burda Media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br/>
            </w:r>
            <w:r>
              <w:rPr>
                <w:b/>
                <w:sz w:val="18"/>
              </w:rPr>
              <w:t xml:space="preserve">Panel-talk DLD sul futuro del rifornimento di prodotti alimentari: Alexander </w:t>
            </w:r>
            <w:proofErr w:type="spellStart"/>
            <w:r>
              <w:rPr>
                <w:b/>
                <w:sz w:val="18"/>
              </w:rPr>
              <w:t>Gerfer</w:t>
            </w:r>
            <w:proofErr w:type="spellEnd"/>
            <w:r>
              <w:rPr>
                <w:b/>
                <w:sz w:val="18"/>
              </w:rPr>
              <w:t xml:space="preserve">, CTO di </w:t>
            </w:r>
            <w:proofErr w:type="spellStart"/>
            <w:r>
              <w:rPr>
                <w:b/>
                <w:sz w:val="18"/>
              </w:rPr>
              <w:t>Würth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Elektronik</w:t>
            </w:r>
            <w:proofErr w:type="spellEnd"/>
            <w:r>
              <w:rPr>
                <w:b/>
                <w:sz w:val="18"/>
              </w:rPr>
              <w:t xml:space="preserve"> eiSos, Martin Havers, fondatore di Agile Solutions, moderatrice Linda </w:t>
            </w:r>
            <w:proofErr w:type="spellStart"/>
            <w:r>
              <w:rPr>
                <w:b/>
                <w:sz w:val="18"/>
              </w:rPr>
              <w:t>Hinz</w:t>
            </w:r>
            <w:proofErr w:type="spellEnd"/>
            <w:r>
              <w:rPr>
                <w:b/>
                <w:sz w:val="18"/>
              </w:rPr>
              <w:t xml:space="preserve"> ,(da sinistra a destra). In primo piano: apparecchio di prova per la produzione di microalghe in condizioni controllate.</w:t>
            </w:r>
            <w:r>
              <w:rPr>
                <w:b/>
                <w:sz w:val="18"/>
              </w:rPr>
              <w:br/>
            </w:r>
          </w:p>
        </w:tc>
      </w:tr>
      <w:tr w:rsidR="00C02499" w:rsidRPr="00080F03" w14:paraId="552E8D07" w14:textId="7A078A74" w:rsidTr="004F13C7">
        <w:trPr>
          <w:trHeight w:val="1701"/>
        </w:trPr>
        <w:tc>
          <w:tcPr>
            <w:tcW w:w="3719" w:type="dxa"/>
          </w:tcPr>
          <w:p w14:paraId="4DE7EAFB" w14:textId="11301F7B" w:rsidR="00C02499" w:rsidRPr="006D0B18" w:rsidRDefault="00C02499" w:rsidP="004F13C7">
            <w:pPr>
              <w:pStyle w:val="txt"/>
              <w:rPr>
                <w:b/>
                <w:bCs/>
                <w:sz w:val="18"/>
                <w:szCs w:val="18"/>
              </w:rPr>
            </w:pPr>
            <w:r>
              <w:lastRenderedPageBreak/>
              <w:br/>
            </w:r>
            <w:r>
              <w:rPr>
                <w:noProof/>
              </w:rPr>
              <w:drawing>
                <wp:inline distT="0" distB="0" distL="0" distR="0" wp14:anchorId="0C7393C0" wp14:editId="2D294AEC">
                  <wp:extent cx="2268395" cy="1440000"/>
                  <wp:effectExtent l="0" t="0" r="0" b="8255"/>
                  <wp:docPr id="2023952973" name="Grafik 1" descr="Ein Bild, das Kleidung, Person, Im Haus, Technologi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952973" name="Grafik 1" descr="Ein Bild, das Kleidung, Person, Im Haus, Technologie enthält.&#10;&#10;Automatisch generierte Beschreibun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39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br/>
              <w:t>Foto di: Hubert Burda Media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br/>
            </w:r>
            <w:r>
              <w:rPr>
                <w:b/>
                <w:sz w:val="18"/>
              </w:rPr>
              <w:t xml:space="preserve">Il futuro della produzione di prodotti alimentari: alla DLD </w:t>
            </w:r>
            <w:proofErr w:type="spellStart"/>
            <w:r>
              <w:rPr>
                <w:b/>
                <w:sz w:val="18"/>
              </w:rPr>
              <w:t>Würth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Elektronik</w:t>
            </w:r>
            <w:proofErr w:type="spellEnd"/>
            <w:r>
              <w:rPr>
                <w:b/>
                <w:sz w:val="18"/>
              </w:rPr>
              <w:t xml:space="preserve"> e Agile Solutions presentano la loro collaborazione per la coltura controllata di microalghe. </w:t>
            </w:r>
            <w:r>
              <w:rPr>
                <w:b/>
                <w:sz w:val="18"/>
              </w:rPr>
              <w:br/>
            </w:r>
          </w:p>
        </w:tc>
        <w:tc>
          <w:tcPr>
            <w:tcW w:w="3402" w:type="dxa"/>
            <w:gridSpan w:val="2"/>
          </w:tcPr>
          <w:p w14:paraId="0E577057" w14:textId="455AAA10" w:rsidR="00C02499" w:rsidRPr="004F13C7" w:rsidRDefault="00C02499" w:rsidP="001C0612">
            <w:pPr>
              <w:pStyle w:val="txt"/>
              <w:rPr>
                <w:b/>
                <w:bCs/>
                <w:sz w:val="18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2D080DB4" wp14:editId="6FB33282">
                  <wp:extent cx="2057400" cy="1439545"/>
                  <wp:effectExtent l="0" t="0" r="0" b="8255"/>
                  <wp:docPr id="654698180" name="Grafik 1" descr="Ein Bild, das Kleidung, Person, Menschliches Gesicht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698180" name="Grafik 1" descr="Ein Bild, das Kleidung, Person, Menschliches Gesicht, Mann enthält.&#10;&#10;Automatisch generierte Beschreibung"/>
                          <pic:cNvPicPr/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14"/>
                          <a:stretch/>
                        </pic:blipFill>
                        <pic:spPr bwMode="auto">
                          <a:xfrm flipH="1">
                            <a:off x="0" y="0"/>
                            <a:ext cx="205805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br/>
              <w:t>Foto di: Hubert Burda Media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br/>
            </w:r>
            <w:r>
              <w:rPr>
                <w:b/>
                <w:sz w:val="18"/>
              </w:rPr>
              <w:t xml:space="preserve">Alexander </w:t>
            </w:r>
            <w:proofErr w:type="spellStart"/>
            <w:r>
              <w:rPr>
                <w:b/>
                <w:sz w:val="18"/>
              </w:rPr>
              <w:t>Gerfer</w:t>
            </w:r>
            <w:proofErr w:type="spellEnd"/>
            <w:r>
              <w:rPr>
                <w:b/>
                <w:sz w:val="18"/>
              </w:rPr>
              <w:t xml:space="preserve">, CTO di </w:t>
            </w:r>
            <w:proofErr w:type="spellStart"/>
            <w:r>
              <w:rPr>
                <w:b/>
                <w:sz w:val="18"/>
              </w:rPr>
              <w:t>Würth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Elektronik</w:t>
            </w:r>
            <w:proofErr w:type="spellEnd"/>
            <w:r>
              <w:rPr>
                <w:b/>
                <w:sz w:val="18"/>
              </w:rPr>
              <w:t xml:space="preserve"> eiSos: "Aiutiamo i partner con cui collaboriamo, ad esempio Agile Solutions, a realizzare prodotti commerciabili a partire da idee."</w:t>
            </w:r>
          </w:p>
        </w:tc>
      </w:tr>
      <w:tr w:rsidR="00C02499" w:rsidRPr="00080F03" w14:paraId="08008876" w14:textId="5E8A52F5" w:rsidTr="004F13C7">
        <w:trPr>
          <w:trHeight w:val="1701"/>
        </w:trPr>
        <w:tc>
          <w:tcPr>
            <w:tcW w:w="3719" w:type="dxa"/>
          </w:tcPr>
          <w:p w14:paraId="78B662FD" w14:textId="428BE23B" w:rsidR="00C02499" w:rsidRPr="004F13C7" w:rsidRDefault="00C02499" w:rsidP="004F13C7">
            <w:pPr>
              <w:pStyle w:val="txt"/>
              <w:rPr>
                <w:b/>
                <w:bCs/>
                <w:sz w:val="18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51D99606" wp14:editId="2E0543CA">
                  <wp:extent cx="2257066" cy="1548000"/>
                  <wp:effectExtent l="0" t="0" r="0" b="0"/>
                  <wp:docPr id="7987517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751737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66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</w:rPr>
              <w:br/>
            </w:r>
            <w:r>
              <w:rPr>
                <w:sz w:val="16"/>
              </w:rPr>
              <w:t>Foto di: Hubert Burda Media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br/>
            </w:r>
            <w:r>
              <w:rPr>
                <w:b/>
                <w:sz w:val="18"/>
              </w:rPr>
              <w:t xml:space="preserve">Martin Havers, fondatore di Agile Solutions: insieme a </w:t>
            </w:r>
            <w:proofErr w:type="spellStart"/>
            <w:r>
              <w:rPr>
                <w:b/>
                <w:sz w:val="18"/>
              </w:rPr>
              <w:t>Würth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Elektronik</w:t>
            </w:r>
            <w:proofErr w:type="spellEnd"/>
            <w:r>
              <w:rPr>
                <w:b/>
                <w:sz w:val="18"/>
              </w:rPr>
              <w:t xml:space="preserve"> è stato sviluppato un sistema di illuminazione a LED ad alta efficienza per la produzione di microalghe.</w:t>
            </w:r>
            <w:r>
              <w:rPr>
                <w:b/>
                <w:sz w:val="18"/>
              </w:rPr>
              <w:br/>
            </w:r>
          </w:p>
        </w:tc>
        <w:tc>
          <w:tcPr>
            <w:tcW w:w="3402" w:type="dxa"/>
            <w:gridSpan w:val="2"/>
          </w:tcPr>
          <w:p w14:paraId="7B9D61A8" w14:textId="59DAD406" w:rsidR="00C02499" w:rsidRPr="004F13C7" w:rsidRDefault="00C02499" w:rsidP="00C02499">
            <w:pPr>
              <w:pStyle w:val="txt"/>
              <w:rPr>
                <w:b/>
                <w:bCs/>
                <w:sz w:val="18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7259DCAA" wp14:editId="1B06679D">
                  <wp:extent cx="1890101" cy="1548000"/>
                  <wp:effectExtent l="0" t="0" r="0" b="0"/>
                  <wp:docPr id="433031299" name="Grafik 1" descr="Ein Bild, das Menschliches Gesicht, Kleidung, Person, Lächel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031299" name="Grafik 1" descr="Ein Bild, das Menschliches Gesicht, Kleidung, Person, Lächeln enthält.&#10;&#10;Automatisch generierte Beschreibun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01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br/>
              <w:t>Foto di: Hubert Burda Media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br/>
            </w:r>
            <w:r>
              <w:rPr>
                <w:b/>
                <w:sz w:val="18"/>
              </w:rPr>
              <w:t xml:space="preserve">Moderatrice competente del panel-talk DLD: Linda </w:t>
            </w:r>
            <w:proofErr w:type="spellStart"/>
            <w:r>
              <w:rPr>
                <w:b/>
                <w:sz w:val="18"/>
              </w:rPr>
              <w:t>Hinz</w:t>
            </w:r>
            <w:proofErr w:type="spellEnd"/>
            <w:r>
              <w:rPr>
                <w:b/>
                <w:sz w:val="18"/>
              </w:rPr>
              <w:t>, co-creatrice della App News to be Good, in precedenza vice-redattrice capo di Focus Online.</w:t>
            </w:r>
            <w:r>
              <w:rPr>
                <w:b/>
                <w:sz w:val="18"/>
              </w:rPr>
              <w:br/>
            </w:r>
          </w:p>
        </w:tc>
      </w:tr>
    </w:tbl>
    <w:p w14:paraId="78674A62" w14:textId="77777777" w:rsidR="006C48D9" w:rsidRDefault="006C48D9" w:rsidP="004F31FE">
      <w:pPr>
        <w:spacing w:after="120" w:line="280" w:lineRule="exact"/>
        <w:rPr>
          <w:rFonts w:ascii="Arial" w:hAnsi="Arial"/>
          <w:b/>
          <w:sz w:val="18"/>
        </w:rPr>
      </w:pPr>
    </w:p>
    <w:p w14:paraId="49DDF846" w14:textId="6839470A" w:rsidR="004F31FE" w:rsidRPr="00080F03" w:rsidRDefault="004F31FE" w:rsidP="004F31FE">
      <w:pPr>
        <w:spacing w:after="120" w:line="280" w:lineRule="exac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sz w:val="18"/>
        </w:rPr>
        <w:t>Video disponibili</w:t>
      </w:r>
    </w:p>
    <w:p w14:paraId="638A788F" w14:textId="355F0C78" w:rsidR="004F31FE" w:rsidRPr="00080F03" w:rsidRDefault="004F31FE" w:rsidP="004F31FE">
      <w:pPr>
        <w:spacing w:after="120" w:line="280" w:lineRule="exact"/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</w:rPr>
        <w:t>Un video (in lingua inglese) è disponibile per il download al link seguente:</w:t>
      </w:r>
      <w:r>
        <w:t xml:space="preserve"> </w:t>
      </w:r>
      <w:hyperlink r:id="rId15" w:history="1">
        <w:r>
          <w:rPr>
            <w:rStyle w:val="Hyperlink"/>
            <w:rFonts w:ascii="Arial" w:hAnsi="Arial"/>
            <w:sz w:val="18"/>
          </w:rPr>
          <w:t>https://kk.htcm.de/press-releases/wuerth/</w:t>
        </w:r>
      </w:hyperlink>
    </w:p>
    <w:tbl>
      <w:tblPr>
        <w:tblW w:w="351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0"/>
      </w:tblGrid>
      <w:tr w:rsidR="00485E6F" w:rsidRPr="00080F03" w14:paraId="0BEE5792" w14:textId="77777777" w:rsidTr="00CE17D6">
        <w:trPr>
          <w:trHeight w:val="416"/>
        </w:trPr>
        <w:tc>
          <w:tcPr>
            <w:tcW w:w="3510" w:type="dxa"/>
          </w:tcPr>
          <w:p w14:paraId="7E5E8A58" w14:textId="2ADEC8E4" w:rsidR="004F13C7" w:rsidRPr="004F13C7" w:rsidRDefault="001C0612" w:rsidP="004A1C83">
            <w:pPr>
              <w:pStyle w:val="txt"/>
            </w:pPr>
            <w:r>
              <w:rPr>
                <w:b/>
              </w:rPr>
              <w:br/>
            </w:r>
            <w:r>
              <w:rPr>
                <w:noProof/>
              </w:rPr>
              <w:drawing>
                <wp:inline distT="0" distB="0" distL="0" distR="0" wp14:anchorId="037BB8DA" wp14:editId="51AFD98F">
                  <wp:extent cx="2135505" cy="1266825"/>
                  <wp:effectExtent l="0" t="0" r="0" b="9525"/>
                  <wp:docPr id="96824857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248572" name=""/>
                          <pic:cNvPicPr/>
                        </pic:nvPicPr>
                        <pic:blipFill rotWithShape="1">
                          <a:blip r:embed="rId16"/>
                          <a:srcRect t="5138" r="2498" b="9437"/>
                          <a:stretch/>
                        </pic:blipFill>
                        <pic:spPr bwMode="auto">
                          <a:xfrm>
                            <a:off x="0" y="0"/>
                            <a:ext cx="2135662" cy="1266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br/>
            </w:r>
            <w:r>
              <w:rPr>
                <w:sz w:val="16"/>
              </w:rPr>
              <w:t xml:space="preserve">Fonte: </w:t>
            </w:r>
            <w:proofErr w:type="spellStart"/>
            <w:r>
              <w:rPr>
                <w:sz w:val="16"/>
              </w:rPr>
              <w:t>Würth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Elektronik</w:t>
            </w:r>
            <w:proofErr w:type="spellEnd"/>
            <w:r>
              <w:rPr>
                <w:sz w:val="16"/>
              </w:rPr>
              <w:br/>
            </w:r>
            <w:r>
              <w:rPr>
                <w:sz w:val="16"/>
              </w:rPr>
              <w:br/>
            </w:r>
            <w:r>
              <w:rPr>
                <w:b/>
                <w:sz w:val="18"/>
              </w:rPr>
              <w:t xml:space="preserve">Dichiarazione di Alexander </w:t>
            </w:r>
            <w:proofErr w:type="spellStart"/>
            <w:r>
              <w:rPr>
                <w:b/>
                <w:sz w:val="18"/>
              </w:rPr>
              <w:t>Gerfer</w:t>
            </w:r>
            <w:proofErr w:type="spellEnd"/>
            <w:r>
              <w:rPr>
                <w:b/>
                <w:sz w:val="18"/>
              </w:rPr>
              <w:t xml:space="preserve">, CTO di </w:t>
            </w:r>
            <w:proofErr w:type="spellStart"/>
            <w:r>
              <w:rPr>
                <w:b/>
                <w:sz w:val="18"/>
              </w:rPr>
              <w:t>Würth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Elektronik</w:t>
            </w:r>
            <w:proofErr w:type="spellEnd"/>
            <w:r>
              <w:rPr>
                <w:b/>
                <w:sz w:val="18"/>
              </w:rPr>
              <w:t xml:space="preserve"> eiSos, sulla collaborazione con Agile Solutions.</w:t>
            </w:r>
            <w:r>
              <w:rPr>
                <w:b/>
                <w:sz w:val="18"/>
              </w:rPr>
              <w:br/>
            </w:r>
          </w:p>
        </w:tc>
      </w:tr>
    </w:tbl>
    <w:p w14:paraId="4819E4B4" w14:textId="77777777" w:rsidR="006C48D9" w:rsidRDefault="006C48D9" w:rsidP="006C48D9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24679DCA" w14:textId="77777777" w:rsidR="006C48D9" w:rsidRPr="004C0F82" w:rsidRDefault="006C48D9" w:rsidP="006C48D9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  <w:lang w:val="de-DE"/>
        </w:rPr>
      </w:pPr>
    </w:p>
    <w:p w14:paraId="361D2467" w14:textId="77777777" w:rsidR="006C48D9" w:rsidRPr="00970FD9" w:rsidRDefault="006C48D9" w:rsidP="006C48D9">
      <w:pPr>
        <w:pStyle w:val="Textkrper"/>
        <w:spacing w:before="120" w:after="120" w:line="276" w:lineRule="auto"/>
        <w:jc w:val="both"/>
        <w:rPr>
          <w:rFonts w:ascii="Arial" w:hAnsi="Arial"/>
        </w:rPr>
      </w:pPr>
      <w:bookmarkStart w:id="0" w:name="_Hlk529547556"/>
      <w:r w:rsidRPr="00970FD9">
        <w:rPr>
          <w:rFonts w:ascii="Arial" w:hAnsi="Arial"/>
        </w:rPr>
        <w:t xml:space="preserve">Informazioni sul gruppo </w:t>
      </w:r>
      <w:proofErr w:type="spellStart"/>
      <w:r w:rsidRPr="00970FD9">
        <w:rPr>
          <w:rFonts w:ascii="Arial" w:hAnsi="Arial"/>
        </w:rPr>
        <w:t>Würth</w:t>
      </w:r>
      <w:proofErr w:type="spellEnd"/>
      <w:r w:rsidRPr="00970FD9">
        <w:rPr>
          <w:rFonts w:ascii="Arial" w:hAnsi="Arial"/>
        </w:rPr>
        <w:t xml:space="preserve"> </w:t>
      </w:r>
      <w:proofErr w:type="spellStart"/>
      <w:r w:rsidRPr="00970FD9">
        <w:rPr>
          <w:rFonts w:ascii="Arial" w:hAnsi="Arial"/>
        </w:rPr>
        <w:t>Elektronik</w:t>
      </w:r>
      <w:proofErr w:type="spellEnd"/>
      <w:r w:rsidRPr="00970FD9">
        <w:rPr>
          <w:rFonts w:ascii="Arial" w:hAnsi="Arial"/>
        </w:rPr>
        <w:t xml:space="preserve"> eiSos </w:t>
      </w:r>
    </w:p>
    <w:bookmarkEnd w:id="0"/>
    <w:p w14:paraId="170A4AFA" w14:textId="77777777" w:rsidR="006C48D9" w:rsidRPr="00970FD9" w:rsidRDefault="006C48D9" w:rsidP="006C48D9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 w:rsidRPr="00970FD9">
        <w:rPr>
          <w:rFonts w:ascii="Arial" w:hAnsi="Arial"/>
          <w:b w:val="0"/>
        </w:rPr>
        <w:t xml:space="preserve">Il gruppo </w:t>
      </w:r>
      <w:proofErr w:type="spellStart"/>
      <w:r w:rsidRPr="00970FD9">
        <w:rPr>
          <w:rFonts w:ascii="Arial" w:hAnsi="Arial"/>
          <w:b w:val="0"/>
        </w:rPr>
        <w:t>Würth</w:t>
      </w:r>
      <w:proofErr w:type="spellEnd"/>
      <w:r w:rsidRPr="00970FD9">
        <w:rPr>
          <w:rFonts w:ascii="Arial" w:hAnsi="Arial"/>
          <w:b w:val="0"/>
        </w:rPr>
        <w:t xml:space="preserve"> </w:t>
      </w:r>
      <w:proofErr w:type="spellStart"/>
      <w:r w:rsidRPr="00970FD9">
        <w:rPr>
          <w:rFonts w:ascii="Arial" w:hAnsi="Arial"/>
          <w:b w:val="0"/>
        </w:rPr>
        <w:t>Elektronik</w:t>
      </w:r>
      <w:proofErr w:type="spellEnd"/>
      <w:r w:rsidRPr="00970FD9">
        <w:rPr>
          <w:rFonts w:ascii="Arial" w:hAnsi="Arial"/>
          <w:b w:val="0"/>
        </w:rPr>
        <w:t xml:space="preserve"> eiSos è produttore di componenti elettronici ed elettromeccanici per il settore dell'elettronica e lo sviluppo delle tecnologie per soluzioni elettroniche orientate al futuro. </w:t>
      </w:r>
      <w:proofErr w:type="spellStart"/>
      <w:r w:rsidRPr="00970FD9">
        <w:rPr>
          <w:rFonts w:ascii="Arial" w:hAnsi="Arial"/>
          <w:b w:val="0"/>
        </w:rPr>
        <w:t>Würth</w:t>
      </w:r>
      <w:proofErr w:type="spellEnd"/>
      <w:r w:rsidRPr="00970FD9">
        <w:rPr>
          <w:rFonts w:ascii="Arial" w:hAnsi="Arial"/>
          <w:b w:val="0"/>
        </w:rPr>
        <w:t xml:space="preserve"> </w:t>
      </w:r>
      <w:proofErr w:type="spellStart"/>
      <w:r w:rsidRPr="00970FD9">
        <w:rPr>
          <w:rFonts w:ascii="Arial" w:hAnsi="Arial"/>
          <w:b w:val="0"/>
        </w:rPr>
        <w:t>Elektronik</w:t>
      </w:r>
      <w:proofErr w:type="spellEnd"/>
      <w:r w:rsidRPr="00970FD9">
        <w:rPr>
          <w:rFonts w:ascii="Arial" w:hAnsi="Arial"/>
          <w:b w:val="0"/>
        </w:rPr>
        <w:t xml:space="preserve"> eiSos è uno dei maggiori produttori europei di componenti passivi, attivo in 50 Paesi, con stabilimenti in Europa, Asia e America settentrionale che riforniscono una clientela sempre crescente a livello mondiale.</w:t>
      </w:r>
    </w:p>
    <w:p w14:paraId="00EB1E35" w14:textId="77777777" w:rsidR="006C48D9" w:rsidRPr="0077777E" w:rsidRDefault="006C48D9" w:rsidP="006C48D9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 w:rsidRPr="00970FD9">
        <w:rPr>
          <w:rFonts w:ascii="Arial" w:hAnsi="Arial"/>
          <w:b w:val="0"/>
        </w:rPr>
        <w:t xml:space="preserve">La gamma di prodotti comprende componenti per la compatibilità elettromagnetica (CEM), induttori, trasformatori, componenti HF, varistori, condensatori, resistenze, quarzi, oscillatori, moduli d'alimentazione, bobine per il trasferimento wireless di potenza, LED, sensori, </w:t>
      </w:r>
      <w:r>
        <w:rPr>
          <w:rFonts w:ascii="Arial" w:hAnsi="Arial"/>
          <w:b w:val="0"/>
        </w:rPr>
        <w:t xml:space="preserve">moduli radio, </w:t>
      </w:r>
      <w:r w:rsidRPr="00970FD9">
        <w:rPr>
          <w:rFonts w:ascii="Arial" w:hAnsi="Arial"/>
          <w:b w:val="0"/>
        </w:rPr>
        <w:t>connettori, elementi per gli alimentatori di potenza, tasti e interruttori, tecnologia per la connessione, portafusibili e soluzioni per la trasmissione wireless dei dati.</w:t>
      </w:r>
      <w:r>
        <w:rPr>
          <w:rFonts w:ascii="Arial" w:hAnsi="Arial"/>
          <w:b w:val="0"/>
        </w:rPr>
        <w:t xml:space="preserve"> </w:t>
      </w:r>
      <w:r w:rsidRPr="0077777E">
        <w:rPr>
          <w:rFonts w:ascii="Arial" w:hAnsi="Arial"/>
          <w:b w:val="0"/>
        </w:rPr>
        <w:t>La gamma di prodotti è completata da soluzioni custom.</w:t>
      </w:r>
    </w:p>
    <w:p w14:paraId="56F2925F" w14:textId="77777777" w:rsidR="006C48D9" w:rsidRPr="00970FD9" w:rsidRDefault="006C48D9" w:rsidP="006C48D9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 w:rsidRPr="00970FD9">
        <w:rPr>
          <w:rFonts w:ascii="Arial" w:hAnsi="Arial"/>
          <w:b w:val="0"/>
        </w:rPr>
        <w:t xml:space="preserve">La disponibilità a magazzino di tutti i componenti del catalogo senza limite minimo d'ordine, i campioni gratuiti e l'elevato supporto dei nostri dipendenti specializzati e addetti alle vendite, così come la vasta scelta di strumenti per la selezione dei componenti, caratterizzano l'orientamento all'assistenza dell'impresa, unico nel suo genere. </w:t>
      </w:r>
    </w:p>
    <w:p w14:paraId="32E62C6B" w14:textId="77777777" w:rsidR="006C48D9" w:rsidRPr="00970FD9" w:rsidRDefault="006C48D9" w:rsidP="006C48D9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bookmarkStart w:id="1" w:name="_Hlk39740582"/>
      <w:proofErr w:type="spellStart"/>
      <w:r w:rsidRPr="00970FD9">
        <w:rPr>
          <w:rFonts w:ascii="Arial" w:hAnsi="Arial"/>
          <w:b w:val="0"/>
        </w:rPr>
        <w:t>Würth</w:t>
      </w:r>
      <w:proofErr w:type="spellEnd"/>
      <w:r w:rsidRPr="00970FD9">
        <w:rPr>
          <w:rFonts w:ascii="Arial" w:hAnsi="Arial"/>
          <w:b w:val="0"/>
        </w:rPr>
        <w:t xml:space="preserve"> </w:t>
      </w:r>
      <w:proofErr w:type="spellStart"/>
      <w:r w:rsidRPr="00970FD9">
        <w:rPr>
          <w:rFonts w:ascii="Arial" w:hAnsi="Arial"/>
          <w:b w:val="0"/>
        </w:rPr>
        <w:t>Elektronik</w:t>
      </w:r>
      <w:proofErr w:type="spellEnd"/>
      <w:r w:rsidRPr="00970FD9">
        <w:rPr>
          <w:rFonts w:ascii="Arial" w:hAnsi="Arial"/>
          <w:b w:val="0"/>
        </w:rPr>
        <w:t xml:space="preserve"> fa parte del gruppo </w:t>
      </w:r>
      <w:proofErr w:type="spellStart"/>
      <w:r w:rsidRPr="00970FD9">
        <w:rPr>
          <w:rFonts w:ascii="Arial" w:hAnsi="Arial"/>
          <w:b w:val="0"/>
        </w:rPr>
        <w:t>Würth</w:t>
      </w:r>
      <w:proofErr w:type="spellEnd"/>
      <w:r w:rsidRPr="00970FD9">
        <w:rPr>
          <w:rFonts w:ascii="Arial" w:hAnsi="Arial"/>
          <w:b w:val="0"/>
        </w:rPr>
        <w:t xml:space="preserve">, leader mondiale nell’ambito dello sviluppo, della produzione e della commercializzazione di materiale di montaggio e di fissaggio e offre impiego a </w:t>
      </w:r>
      <w:r>
        <w:rPr>
          <w:rFonts w:ascii="Arial" w:hAnsi="Arial"/>
          <w:b w:val="0"/>
        </w:rPr>
        <w:t>79</w:t>
      </w:r>
      <w:r w:rsidRPr="00970FD9">
        <w:rPr>
          <w:rFonts w:ascii="Arial" w:hAnsi="Arial"/>
          <w:b w:val="0"/>
        </w:rPr>
        <w:t>00 dipendenti. Nel 202</w:t>
      </w:r>
      <w:r>
        <w:rPr>
          <w:rFonts w:ascii="Arial" w:hAnsi="Arial"/>
          <w:b w:val="0"/>
        </w:rPr>
        <w:t>3</w:t>
      </w:r>
      <w:r w:rsidRPr="00970FD9">
        <w:rPr>
          <w:rFonts w:ascii="Arial" w:hAnsi="Arial"/>
          <w:b w:val="0"/>
        </w:rPr>
        <w:t xml:space="preserve"> il Gruppo </w:t>
      </w:r>
      <w:proofErr w:type="spellStart"/>
      <w:r w:rsidRPr="00970FD9">
        <w:rPr>
          <w:rFonts w:ascii="Arial" w:hAnsi="Arial"/>
          <w:b w:val="0"/>
        </w:rPr>
        <w:t>Würth</w:t>
      </w:r>
      <w:proofErr w:type="spellEnd"/>
      <w:r w:rsidRPr="00970FD9">
        <w:rPr>
          <w:rFonts w:ascii="Arial" w:hAnsi="Arial"/>
          <w:b w:val="0"/>
        </w:rPr>
        <w:t xml:space="preserve"> </w:t>
      </w:r>
      <w:proofErr w:type="spellStart"/>
      <w:r w:rsidRPr="00970FD9">
        <w:rPr>
          <w:rFonts w:ascii="Arial" w:hAnsi="Arial"/>
          <w:b w:val="0"/>
        </w:rPr>
        <w:t>Elektronik</w:t>
      </w:r>
      <w:proofErr w:type="spellEnd"/>
      <w:r w:rsidRPr="00970FD9">
        <w:rPr>
          <w:rFonts w:ascii="Arial" w:hAnsi="Arial"/>
          <w:b w:val="0"/>
        </w:rPr>
        <w:t xml:space="preserve"> ha registrato un fatturato di 1,</w:t>
      </w:r>
      <w:r>
        <w:rPr>
          <w:rFonts w:ascii="Arial" w:hAnsi="Arial"/>
          <w:b w:val="0"/>
        </w:rPr>
        <w:t>24</w:t>
      </w:r>
      <w:r w:rsidRPr="00970FD9">
        <w:rPr>
          <w:rFonts w:ascii="Arial" w:hAnsi="Arial"/>
          <w:b w:val="0"/>
        </w:rPr>
        <w:t xml:space="preserve"> miliardi di Euro.</w:t>
      </w:r>
    </w:p>
    <w:bookmarkEnd w:id="1"/>
    <w:p w14:paraId="4342C503" w14:textId="77777777" w:rsidR="006C48D9" w:rsidRPr="00970FD9" w:rsidRDefault="006C48D9" w:rsidP="006C48D9">
      <w:pPr>
        <w:pStyle w:val="Textkrper"/>
        <w:spacing w:before="120" w:after="120" w:line="276" w:lineRule="auto"/>
        <w:rPr>
          <w:rFonts w:ascii="Arial" w:hAnsi="Arial"/>
          <w:b w:val="0"/>
          <w:lang w:val="en-US"/>
        </w:rPr>
      </w:pPr>
      <w:r w:rsidRPr="00970FD9">
        <w:rPr>
          <w:rFonts w:ascii="Arial" w:hAnsi="Arial"/>
          <w:b w:val="0"/>
          <w:lang w:val="en-US"/>
        </w:rPr>
        <w:t xml:space="preserve">Würth </w:t>
      </w:r>
      <w:proofErr w:type="spellStart"/>
      <w:r w:rsidRPr="00970FD9">
        <w:rPr>
          <w:rFonts w:ascii="Arial" w:hAnsi="Arial"/>
          <w:b w:val="0"/>
          <w:lang w:val="en-US"/>
        </w:rPr>
        <w:t>Elektronik</w:t>
      </w:r>
      <w:proofErr w:type="spellEnd"/>
      <w:r w:rsidRPr="00970FD9">
        <w:rPr>
          <w:rFonts w:ascii="Arial" w:hAnsi="Arial"/>
          <w:b w:val="0"/>
          <w:lang w:val="en-US"/>
        </w:rPr>
        <w:t>: more than you expect!</w:t>
      </w:r>
    </w:p>
    <w:p w14:paraId="738CCA25" w14:textId="77777777" w:rsidR="006C48D9" w:rsidRPr="00970FD9" w:rsidRDefault="006C48D9" w:rsidP="006C48D9">
      <w:pPr>
        <w:pStyle w:val="Textkrper"/>
        <w:spacing w:before="120" w:after="120" w:line="276" w:lineRule="auto"/>
        <w:rPr>
          <w:rFonts w:ascii="Arial" w:hAnsi="Arial"/>
        </w:rPr>
      </w:pPr>
      <w:r w:rsidRPr="00970FD9">
        <w:rPr>
          <w:rFonts w:ascii="Arial" w:hAnsi="Arial"/>
        </w:rPr>
        <w:t>Per ulteriori informazioni consultare il sito www.we-online.com</w:t>
      </w:r>
    </w:p>
    <w:p w14:paraId="7B33E746" w14:textId="77777777" w:rsidR="006C48D9" w:rsidRPr="00970FD9" w:rsidRDefault="006C48D9" w:rsidP="006C48D9">
      <w:pPr>
        <w:pStyle w:val="Textkrper"/>
        <w:spacing w:before="120" w:after="120" w:line="276" w:lineRule="auto"/>
        <w:rPr>
          <w:rFonts w:ascii="Arial" w:hAnsi="Arial"/>
        </w:rPr>
      </w:pPr>
    </w:p>
    <w:tbl>
      <w:tblPr>
        <w:tblW w:w="709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2"/>
        <w:gridCol w:w="3193"/>
      </w:tblGrid>
      <w:tr w:rsidR="006C48D9" w:rsidRPr="00625C04" w14:paraId="37BBD1EB" w14:textId="77777777" w:rsidTr="00D87E98">
        <w:tc>
          <w:tcPr>
            <w:tcW w:w="3902" w:type="dxa"/>
            <w:shd w:val="clear" w:color="auto" w:fill="auto"/>
            <w:hideMark/>
          </w:tcPr>
          <w:p w14:paraId="113C4FC2" w14:textId="77777777" w:rsidR="006C48D9" w:rsidRPr="00970FD9" w:rsidRDefault="006C48D9" w:rsidP="00D87E98">
            <w:pPr>
              <w:pStyle w:val="Textkrper"/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</w:rPr>
            </w:pPr>
            <w:r w:rsidRPr="00970FD9">
              <w:br w:type="page"/>
            </w:r>
            <w:r w:rsidRPr="00970FD9">
              <w:rPr>
                <w:rFonts w:ascii="Arial" w:hAnsi="Arial"/>
              </w:rPr>
              <w:t>Per ulteriori informazioni:</w:t>
            </w:r>
          </w:p>
          <w:p w14:paraId="51CC8B89" w14:textId="77777777" w:rsidR="006C48D9" w:rsidRPr="00970FD9" w:rsidRDefault="006C48D9" w:rsidP="00D87E98">
            <w:pPr>
              <w:spacing w:before="120" w:after="120" w:line="276" w:lineRule="auto"/>
              <w:rPr>
                <w:rFonts w:ascii="Arial" w:hAnsi="Arial" w:cs="Arial"/>
                <w:sz w:val="20"/>
              </w:rPr>
            </w:pPr>
            <w:proofErr w:type="spellStart"/>
            <w:r w:rsidRPr="00970FD9">
              <w:rPr>
                <w:rFonts w:ascii="Arial" w:hAnsi="Arial"/>
                <w:sz w:val="20"/>
              </w:rPr>
              <w:t>Würth</w:t>
            </w:r>
            <w:proofErr w:type="spellEnd"/>
            <w:r w:rsidRPr="00970FD9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970FD9">
              <w:rPr>
                <w:rFonts w:ascii="Arial" w:hAnsi="Arial"/>
                <w:sz w:val="20"/>
              </w:rPr>
              <w:t>Elektronik</w:t>
            </w:r>
            <w:proofErr w:type="spellEnd"/>
            <w:r w:rsidRPr="00970FD9">
              <w:rPr>
                <w:rFonts w:ascii="Arial" w:hAnsi="Arial"/>
                <w:sz w:val="20"/>
              </w:rPr>
              <w:t xml:space="preserve"> eiSos GmbH &amp; Co. KG</w:t>
            </w:r>
            <w:r w:rsidRPr="00970FD9">
              <w:rPr>
                <w:rFonts w:ascii="Arial" w:hAnsi="Arial" w:cs="Arial"/>
                <w:sz w:val="20"/>
              </w:rPr>
              <w:br/>
            </w:r>
            <w:r w:rsidRPr="00970FD9">
              <w:rPr>
                <w:rFonts w:ascii="Arial" w:hAnsi="Arial"/>
                <w:sz w:val="20"/>
              </w:rPr>
              <w:t>Sarah Hurst</w:t>
            </w:r>
            <w:r w:rsidRPr="00970FD9"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/>
                <w:sz w:val="20"/>
              </w:rPr>
              <w:t>Clarita-Bernhard-</w:t>
            </w:r>
            <w:proofErr w:type="spellStart"/>
            <w:r>
              <w:rPr>
                <w:rFonts w:ascii="Arial" w:hAnsi="Arial"/>
                <w:sz w:val="20"/>
              </w:rPr>
              <w:t>S</w:t>
            </w:r>
            <w:r w:rsidRPr="00970FD9">
              <w:rPr>
                <w:rFonts w:ascii="Arial" w:hAnsi="Arial"/>
                <w:sz w:val="20"/>
              </w:rPr>
              <w:t>trasse</w:t>
            </w:r>
            <w:proofErr w:type="spellEnd"/>
            <w:r w:rsidRPr="00970FD9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9</w:t>
            </w:r>
            <w:r w:rsidRPr="00970FD9"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/>
                <w:sz w:val="20"/>
              </w:rPr>
              <w:t>81249 München</w:t>
            </w:r>
            <w:r w:rsidRPr="00970FD9">
              <w:rPr>
                <w:rFonts w:ascii="Arial" w:hAnsi="Arial"/>
                <w:sz w:val="20"/>
              </w:rPr>
              <w:br/>
              <w:t>Germania</w:t>
            </w:r>
          </w:p>
          <w:p w14:paraId="2F11DA3E" w14:textId="77777777" w:rsidR="006C48D9" w:rsidRPr="0077777E" w:rsidRDefault="006C48D9" w:rsidP="00D87E98">
            <w:pPr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77777E">
              <w:rPr>
                <w:rFonts w:ascii="Arial" w:hAnsi="Arial"/>
                <w:sz w:val="20"/>
              </w:rPr>
              <w:t>Telefono: +49 7942 945-5186</w:t>
            </w:r>
            <w:r w:rsidRPr="0077777E">
              <w:rPr>
                <w:rFonts w:ascii="Arial" w:hAnsi="Arial" w:cs="Arial"/>
                <w:sz w:val="20"/>
              </w:rPr>
              <w:br/>
            </w:r>
            <w:r w:rsidRPr="0077777E">
              <w:rPr>
                <w:rFonts w:ascii="Arial" w:hAnsi="Arial"/>
                <w:sz w:val="20"/>
              </w:rPr>
              <w:t>E-Mail: sarah.hurst@we-online.de</w:t>
            </w:r>
          </w:p>
          <w:p w14:paraId="5AEE3D56" w14:textId="77777777" w:rsidR="006C48D9" w:rsidRPr="00625C04" w:rsidRDefault="006C48D9" w:rsidP="00D87E98">
            <w:pPr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/>
                <w:sz w:val="20"/>
              </w:rPr>
              <w:t>www.we-online.com</w:t>
            </w:r>
          </w:p>
          <w:p w14:paraId="00B3EAA8" w14:textId="77777777" w:rsidR="006C48D9" w:rsidRPr="00625C04" w:rsidRDefault="006C48D9" w:rsidP="00D87E98">
            <w:pPr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193" w:type="dxa"/>
            <w:shd w:val="clear" w:color="auto" w:fill="auto"/>
            <w:hideMark/>
          </w:tcPr>
          <w:p w14:paraId="113DDD6A" w14:textId="77777777" w:rsidR="006C48D9" w:rsidRPr="00970FD9" w:rsidRDefault="006C48D9" w:rsidP="00D87E98">
            <w:pPr>
              <w:pStyle w:val="Textkrper"/>
              <w:tabs>
                <w:tab w:val="left" w:pos="1065"/>
              </w:tabs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</w:rPr>
            </w:pPr>
            <w:r w:rsidRPr="00970FD9">
              <w:rPr>
                <w:rFonts w:ascii="Arial" w:hAnsi="Arial"/>
              </w:rPr>
              <w:t>Contatto per la stampa:</w:t>
            </w:r>
          </w:p>
          <w:p w14:paraId="0D63EFB2" w14:textId="77777777" w:rsidR="006C48D9" w:rsidRPr="00970FD9" w:rsidRDefault="006C48D9" w:rsidP="00D87E98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970FD9">
              <w:rPr>
                <w:rFonts w:ascii="Arial" w:hAnsi="Arial"/>
                <w:sz w:val="20"/>
              </w:rPr>
              <w:t>HighTech communications GmbH</w:t>
            </w:r>
            <w:r w:rsidRPr="00970FD9">
              <w:rPr>
                <w:rFonts w:ascii="Arial" w:hAnsi="Arial" w:cs="Arial"/>
                <w:bCs/>
                <w:sz w:val="20"/>
              </w:rPr>
              <w:br/>
            </w:r>
            <w:r w:rsidRPr="00970FD9">
              <w:rPr>
                <w:rFonts w:ascii="Arial" w:hAnsi="Arial"/>
                <w:sz w:val="20"/>
              </w:rPr>
              <w:t>Brigitte Basilio</w:t>
            </w:r>
            <w:r w:rsidRPr="00970FD9">
              <w:rPr>
                <w:rFonts w:ascii="Arial" w:hAnsi="Arial" w:cs="Arial"/>
                <w:bCs/>
                <w:sz w:val="20"/>
              </w:rPr>
              <w:br/>
            </w:r>
            <w:proofErr w:type="spellStart"/>
            <w:r w:rsidRPr="00970FD9">
              <w:rPr>
                <w:rFonts w:ascii="Arial" w:hAnsi="Arial"/>
                <w:sz w:val="20"/>
              </w:rPr>
              <w:t>Brunhamstrasse</w:t>
            </w:r>
            <w:proofErr w:type="spellEnd"/>
            <w:r w:rsidRPr="00970FD9">
              <w:rPr>
                <w:rFonts w:ascii="Arial" w:hAnsi="Arial"/>
                <w:sz w:val="20"/>
              </w:rPr>
              <w:t xml:space="preserve"> 21</w:t>
            </w:r>
            <w:r w:rsidRPr="00970FD9">
              <w:rPr>
                <w:rFonts w:ascii="Arial" w:hAnsi="Arial" w:cs="Arial"/>
                <w:bCs/>
                <w:sz w:val="20"/>
              </w:rPr>
              <w:br/>
            </w:r>
            <w:r w:rsidRPr="00970FD9">
              <w:rPr>
                <w:rFonts w:ascii="Arial" w:hAnsi="Arial"/>
                <w:sz w:val="20"/>
              </w:rPr>
              <w:t>81249 München</w:t>
            </w:r>
            <w:r w:rsidRPr="00970FD9">
              <w:rPr>
                <w:rFonts w:ascii="Arial" w:hAnsi="Arial"/>
                <w:sz w:val="20"/>
              </w:rPr>
              <w:br/>
              <w:t>Germania</w:t>
            </w:r>
          </w:p>
          <w:p w14:paraId="4DEF49E1" w14:textId="77777777" w:rsidR="006C48D9" w:rsidRPr="00970FD9" w:rsidRDefault="006C48D9" w:rsidP="00D87E98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970FD9">
              <w:rPr>
                <w:rFonts w:ascii="Arial" w:hAnsi="Arial"/>
                <w:sz w:val="20"/>
              </w:rPr>
              <w:t xml:space="preserve">Telefono: +49 89 500778-20 </w:t>
            </w:r>
            <w:r w:rsidRPr="00970FD9">
              <w:rPr>
                <w:rFonts w:ascii="Arial" w:hAnsi="Arial" w:cs="Arial"/>
                <w:bCs/>
                <w:sz w:val="20"/>
              </w:rPr>
              <w:br/>
            </w:r>
            <w:r w:rsidRPr="00970FD9">
              <w:rPr>
                <w:rFonts w:ascii="Arial" w:hAnsi="Arial"/>
                <w:sz w:val="20"/>
              </w:rPr>
              <w:t>E-Mail: b.basilio@htcm.de</w:t>
            </w:r>
          </w:p>
          <w:p w14:paraId="6FF2267F" w14:textId="77777777" w:rsidR="006C48D9" w:rsidRPr="00625C04" w:rsidRDefault="006C48D9" w:rsidP="00D87E98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www.htcm.de </w:t>
            </w:r>
          </w:p>
        </w:tc>
      </w:tr>
    </w:tbl>
    <w:p w14:paraId="3B7100E8" w14:textId="77777777" w:rsidR="006C48D9" w:rsidRPr="002C689E" w:rsidRDefault="006C48D9" w:rsidP="006C48D9">
      <w:pPr>
        <w:pStyle w:val="Textkrper"/>
        <w:spacing w:before="120" w:after="120" w:line="276" w:lineRule="auto"/>
      </w:pPr>
    </w:p>
    <w:p w14:paraId="3D502EA2" w14:textId="77777777" w:rsidR="006C48D9" w:rsidRDefault="006C48D9" w:rsidP="00892451">
      <w:pPr>
        <w:pStyle w:val="Textkrper"/>
        <w:spacing w:before="120" w:after="120" w:line="260" w:lineRule="exact"/>
        <w:jc w:val="both"/>
        <w:rPr>
          <w:rFonts w:ascii="Calibri" w:hAnsi="Calibri" w:cs="Calibri"/>
          <w:sz w:val="22"/>
          <w:szCs w:val="22"/>
        </w:rPr>
      </w:pPr>
    </w:p>
    <w:sectPr w:rsidR="006C48D9" w:rsidSect="00941FAC">
      <w:headerReference w:type="default" r:id="rId17"/>
      <w:footerReference w:type="default" r:id="rId18"/>
      <w:pgSz w:w="11906" w:h="16838" w:code="9"/>
      <w:pgMar w:top="1985" w:right="3402" w:bottom="1440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68832" w14:textId="77777777" w:rsidR="004E7D72" w:rsidRDefault="004E7D72">
      <w:r>
        <w:separator/>
      </w:r>
    </w:p>
  </w:endnote>
  <w:endnote w:type="continuationSeparator" w:id="0">
    <w:p w14:paraId="53A97DDF" w14:textId="77777777" w:rsidR="004E7D72" w:rsidRDefault="004E7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CD46B" w14:textId="22D9206B" w:rsidR="00D84800" w:rsidRPr="00C437CE" w:rsidRDefault="00D84800" w:rsidP="00D84800">
    <w:pPr>
      <w:pStyle w:val="Fuzeile"/>
      <w:tabs>
        <w:tab w:val="clear" w:pos="4536"/>
        <w:tab w:val="clear" w:pos="9072"/>
        <w:tab w:val="right" w:pos="7088"/>
      </w:tabs>
      <w:rPr>
        <w:rFonts w:ascii="Arial" w:hAnsi="Arial" w:cs="Arial"/>
        <w:noProof/>
        <w:snapToGrid w:val="0"/>
        <w:sz w:val="16"/>
        <w:szCs w:val="16"/>
      </w:rPr>
    </w:pPr>
    <w:r w:rsidRPr="00A74816">
      <w:rPr>
        <w:rFonts w:ascii="Arial" w:hAnsi="Arial" w:cs="Arial"/>
        <w:snapToGrid w:val="0"/>
        <w:sz w:val="16"/>
      </w:rPr>
      <w:fldChar w:fldCharType="begin"/>
    </w:r>
    <w:r w:rsidRPr="00824931">
      <w:rPr>
        <w:rFonts w:ascii="Arial" w:hAnsi="Arial" w:cs="Arial"/>
        <w:snapToGrid w:val="0"/>
        <w:sz w:val="16"/>
      </w:rPr>
      <w:instrText xml:space="preserve"> FILENAME  \* MERGEFORMAT </w:instrText>
    </w:r>
    <w:r w:rsidRPr="00A74816">
      <w:rPr>
        <w:rFonts w:ascii="Arial" w:hAnsi="Arial" w:cs="Arial"/>
        <w:snapToGrid w:val="0"/>
        <w:sz w:val="16"/>
      </w:rPr>
      <w:fldChar w:fldCharType="separate"/>
    </w:r>
    <w:r w:rsidR="00337D7D">
      <w:rPr>
        <w:rFonts w:ascii="Arial" w:hAnsi="Arial" w:cs="Arial"/>
        <w:noProof/>
        <w:snapToGrid w:val="0"/>
        <w:sz w:val="16"/>
      </w:rPr>
      <w:t>WTH1PI1394</w:t>
    </w:r>
    <w:r w:rsidR="006C48D9">
      <w:rPr>
        <w:rFonts w:ascii="Arial" w:hAnsi="Arial" w:cs="Arial"/>
        <w:noProof/>
        <w:snapToGrid w:val="0"/>
        <w:sz w:val="16"/>
      </w:rPr>
      <w:t>_it</w:t>
    </w:r>
    <w:r w:rsidR="00337D7D">
      <w:rPr>
        <w:rFonts w:ascii="Arial" w:hAnsi="Arial" w:cs="Arial"/>
        <w:noProof/>
        <w:snapToGrid w:val="0"/>
        <w:sz w:val="16"/>
      </w:rPr>
      <w:t>.</w:t>
    </w:r>
    <w:r w:rsidRPr="00A74816">
      <w:rPr>
        <w:rFonts w:ascii="Arial" w:hAnsi="Arial" w:cs="Arial"/>
        <w:snapToGrid w:val="0"/>
        <w:sz w:val="16"/>
      </w:rPr>
      <w:fldChar w:fldCharType="end"/>
    </w:r>
    <w:r>
      <w:rPr>
        <w:rFonts w:ascii="Arial" w:hAnsi="Arial"/>
        <w:snapToGrid w:val="0"/>
        <w:sz w:val="16"/>
      </w:rPr>
      <w:t>docx</w:t>
    </w:r>
    <w:r>
      <w:rPr>
        <w:rFonts w:ascii="Arial" w:hAnsi="Arial"/>
        <w:snapToGrid w:val="0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76383" w14:textId="77777777" w:rsidR="004E7D72" w:rsidRDefault="004E7D72">
      <w:r>
        <w:separator/>
      </w:r>
    </w:p>
  </w:footnote>
  <w:footnote w:type="continuationSeparator" w:id="0">
    <w:p w14:paraId="109BA2F2" w14:textId="77777777" w:rsidR="004E7D72" w:rsidRDefault="004E7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6820E" w14:textId="04BE98DA" w:rsidR="00AD41FF" w:rsidRDefault="003A05E8" w:rsidP="00F55A20">
    <w:pPr>
      <w:pStyle w:val="Kopfzeile"/>
      <w:tabs>
        <w:tab w:val="clear" w:pos="9072"/>
        <w:tab w:val="right" w:pos="9498"/>
      </w:tabs>
    </w:pPr>
    <w:r>
      <w:rPr>
        <w:noProof/>
      </w:rPr>
      <w:drawing>
        <wp:anchor distT="0" distB="0" distL="114300" distR="114300" simplePos="0" relativeHeight="251657728" behindDoc="1" locked="0" layoutInCell="0" allowOverlap="1" wp14:anchorId="09B416FC" wp14:editId="3348A3BF">
          <wp:simplePos x="0" y="0"/>
          <wp:positionH relativeFrom="column">
            <wp:posOffset>4191000</wp:posOffset>
          </wp:positionH>
          <wp:positionV relativeFrom="paragraph">
            <wp:posOffset>114935</wp:posOffset>
          </wp:positionV>
          <wp:extent cx="1889760" cy="756285"/>
          <wp:effectExtent l="0" t="0" r="0" b="0"/>
          <wp:wrapNone/>
          <wp:docPr id="7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760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65641"/>
    <w:multiLevelType w:val="hybridMultilevel"/>
    <w:tmpl w:val="199E4A94"/>
    <w:lvl w:ilvl="0" w:tplc="D9284CA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964EF"/>
    <w:multiLevelType w:val="hybridMultilevel"/>
    <w:tmpl w:val="29C4A9DA"/>
    <w:lvl w:ilvl="0" w:tplc="4192D80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422206"/>
    <w:multiLevelType w:val="hybridMultilevel"/>
    <w:tmpl w:val="67E2D026"/>
    <w:lvl w:ilvl="0" w:tplc="11AC66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4A7DF0"/>
    <w:multiLevelType w:val="hybridMultilevel"/>
    <w:tmpl w:val="F1142D86"/>
    <w:lvl w:ilvl="0" w:tplc="9528BB4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C50472"/>
    <w:multiLevelType w:val="multilevel"/>
    <w:tmpl w:val="CEDC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2304647">
    <w:abstractNumId w:val="4"/>
  </w:num>
  <w:num w:numId="2" w16cid:durableId="1213229268">
    <w:abstractNumId w:val="1"/>
  </w:num>
  <w:num w:numId="3" w16cid:durableId="1229196537">
    <w:abstractNumId w:val="2"/>
  </w:num>
  <w:num w:numId="4" w16cid:durableId="1710839782">
    <w:abstractNumId w:val="3"/>
  </w:num>
  <w:num w:numId="5" w16cid:durableId="1265963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D8"/>
    <w:rsid w:val="00001D8C"/>
    <w:rsid w:val="0000354D"/>
    <w:rsid w:val="00004BEC"/>
    <w:rsid w:val="000064BD"/>
    <w:rsid w:val="000258D8"/>
    <w:rsid w:val="00030BF2"/>
    <w:rsid w:val="00031561"/>
    <w:rsid w:val="0003454E"/>
    <w:rsid w:val="00035374"/>
    <w:rsid w:val="0003582C"/>
    <w:rsid w:val="000374D6"/>
    <w:rsid w:val="0004197D"/>
    <w:rsid w:val="00041E84"/>
    <w:rsid w:val="00042E00"/>
    <w:rsid w:val="000457A0"/>
    <w:rsid w:val="00050684"/>
    <w:rsid w:val="00051D17"/>
    <w:rsid w:val="00053D8B"/>
    <w:rsid w:val="00054137"/>
    <w:rsid w:val="0005666E"/>
    <w:rsid w:val="000568D7"/>
    <w:rsid w:val="0005795C"/>
    <w:rsid w:val="000645F0"/>
    <w:rsid w:val="00066AB4"/>
    <w:rsid w:val="00067C15"/>
    <w:rsid w:val="00067C57"/>
    <w:rsid w:val="00070731"/>
    <w:rsid w:val="00070D56"/>
    <w:rsid w:val="00071052"/>
    <w:rsid w:val="00073C12"/>
    <w:rsid w:val="00080160"/>
    <w:rsid w:val="00080F03"/>
    <w:rsid w:val="00087F5C"/>
    <w:rsid w:val="000904AA"/>
    <w:rsid w:val="000909E1"/>
    <w:rsid w:val="0009455D"/>
    <w:rsid w:val="000973F2"/>
    <w:rsid w:val="000A09B0"/>
    <w:rsid w:val="000A13E8"/>
    <w:rsid w:val="000A486B"/>
    <w:rsid w:val="000A6BEF"/>
    <w:rsid w:val="000A70FF"/>
    <w:rsid w:val="000B28AB"/>
    <w:rsid w:val="000B4E60"/>
    <w:rsid w:val="000B56A3"/>
    <w:rsid w:val="000B59CE"/>
    <w:rsid w:val="000B6091"/>
    <w:rsid w:val="000B6B5A"/>
    <w:rsid w:val="000B6F5F"/>
    <w:rsid w:val="000C23E9"/>
    <w:rsid w:val="000C6BDC"/>
    <w:rsid w:val="000C7562"/>
    <w:rsid w:val="000D1E12"/>
    <w:rsid w:val="000D40B1"/>
    <w:rsid w:val="000D4A5F"/>
    <w:rsid w:val="000D5FFE"/>
    <w:rsid w:val="000E4B87"/>
    <w:rsid w:val="000E5647"/>
    <w:rsid w:val="000E56EE"/>
    <w:rsid w:val="000E61B4"/>
    <w:rsid w:val="000E6F27"/>
    <w:rsid w:val="000E72A3"/>
    <w:rsid w:val="000F4BBA"/>
    <w:rsid w:val="00100528"/>
    <w:rsid w:val="00101B6C"/>
    <w:rsid w:val="00102297"/>
    <w:rsid w:val="00103878"/>
    <w:rsid w:val="001059AC"/>
    <w:rsid w:val="00106E99"/>
    <w:rsid w:val="001138B8"/>
    <w:rsid w:val="00114255"/>
    <w:rsid w:val="0011527C"/>
    <w:rsid w:val="00117E5E"/>
    <w:rsid w:val="00123175"/>
    <w:rsid w:val="001254AB"/>
    <w:rsid w:val="001255F4"/>
    <w:rsid w:val="00125D37"/>
    <w:rsid w:val="001274FC"/>
    <w:rsid w:val="00131977"/>
    <w:rsid w:val="00131F4F"/>
    <w:rsid w:val="00135811"/>
    <w:rsid w:val="001456DE"/>
    <w:rsid w:val="0014630E"/>
    <w:rsid w:val="00150153"/>
    <w:rsid w:val="0015437A"/>
    <w:rsid w:val="00161F8B"/>
    <w:rsid w:val="00163CA4"/>
    <w:rsid w:val="0016652E"/>
    <w:rsid w:val="001667CD"/>
    <w:rsid w:val="001704AF"/>
    <w:rsid w:val="001764BC"/>
    <w:rsid w:val="00180178"/>
    <w:rsid w:val="001845DD"/>
    <w:rsid w:val="00184B2E"/>
    <w:rsid w:val="00190F4E"/>
    <w:rsid w:val="00194043"/>
    <w:rsid w:val="00194988"/>
    <w:rsid w:val="001A2958"/>
    <w:rsid w:val="001A2CAF"/>
    <w:rsid w:val="001A6221"/>
    <w:rsid w:val="001B0162"/>
    <w:rsid w:val="001B06A2"/>
    <w:rsid w:val="001B2FCE"/>
    <w:rsid w:val="001B3A92"/>
    <w:rsid w:val="001B6060"/>
    <w:rsid w:val="001B70FA"/>
    <w:rsid w:val="001B7BB4"/>
    <w:rsid w:val="001C041E"/>
    <w:rsid w:val="001C0612"/>
    <w:rsid w:val="001C3507"/>
    <w:rsid w:val="001C3A0F"/>
    <w:rsid w:val="001C5693"/>
    <w:rsid w:val="001C59D0"/>
    <w:rsid w:val="001D049E"/>
    <w:rsid w:val="001D0AE3"/>
    <w:rsid w:val="001D0DB2"/>
    <w:rsid w:val="001D243D"/>
    <w:rsid w:val="001D2D7C"/>
    <w:rsid w:val="001D363D"/>
    <w:rsid w:val="001D3737"/>
    <w:rsid w:val="001E4730"/>
    <w:rsid w:val="001E6BFC"/>
    <w:rsid w:val="001F02E1"/>
    <w:rsid w:val="001F039F"/>
    <w:rsid w:val="001F4BB0"/>
    <w:rsid w:val="001F6FF8"/>
    <w:rsid w:val="00202AC3"/>
    <w:rsid w:val="00206EC3"/>
    <w:rsid w:val="00211F00"/>
    <w:rsid w:val="002132F7"/>
    <w:rsid w:val="002148EF"/>
    <w:rsid w:val="00214A93"/>
    <w:rsid w:val="0021524E"/>
    <w:rsid w:val="00215586"/>
    <w:rsid w:val="00216AD1"/>
    <w:rsid w:val="00217CC2"/>
    <w:rsid w:val="00217FD0"/>
    <w:rsid w:val="00220558"/>
    <w:rsid w:val="0022152F"/>
    <w:rsid w:val="00225D7A"/>
    <w:rsid w:val="002329D1"/>
    <w:rsid w:val="0023483C"/>
    <w:rsid w:val="00236438"/>
    <w:rsid w:val="00240A6A"/>
    <w:rsid w:val="00243D1A"/>
    <w:rsid w:val="002467F9"/>
    <w:rsid w:val="00250440"/>
    <w:rsid w:val="0025115B"/>
    <w:rsid w:val="00254CE8"/>
    <w:rsid w:val="00255290"/>
    <w:rsid w:val="00260262"/>
    <w:rsid w:val="00260579"/>
    <w:rsid w:val="00260608"/>
    <w:rsid w:val="00263AD1"/>
    <w:rsid w:val="00264572"/>
    <w:rsid w:val="00265445"/>
    <w:rsid w:val="00270832"/>
    <w:rsid w:val="00273BD3"/>
    <w:rsid w:val="00273C1C"/>
    <w:rsid w:val="0028487E"/>
    <w:rsid w:val="00285B8D"/>
    <w:rsid w:val="002872A3"/>
    <w:rsid w:val="00287AE5"/>
    <w:rsid w:val="00291C4C"/>
    <w:rsid w:val="002921AC"/>
    <w:rsid w:val="00293FC3"/>
    <w:rsid w:val="002A01B5"/>
    <w:rsid w:val="002A095E"/>
    <w:rsid w:val="002A0E4D"/>
    <w:rsid w:val="002A3670"/>
    <w:rsid w:val="002A7AEE"/>
    <w:rsid w:val="002A7E50"/>
    <w:rsid w:val="002B6C90"/>
    <w:rsid w:val="002B7DDA"/>
    <w:rsid w:val="002C0E0E"/>
    <w:rsid w:val="002C2A63"/>
    <w:rsid w:val="002C689E"/>
    <w:rsid w:val="002C696C"/>
    <w:rsid w:val="002D097A"/>
    <w:rsid w:val="002D4194"/>
    <w:rsid w:val="002E0469"/>
    <w:rsid w:val="002E0DDA"/>
    <w:rsid w:val="002E156E"/>
    <w:rsid w:val="002E229A"/>
    <w:rsid w:val="002E7707"/>
    <w:rsid w:val="002F0388"/>
    <w:rsid w:val="002F488A"/>
    <w:rsid w:val="002F663D"/>
    <w:rsid w:val="002F729F"/>
    <w:rsid w:val="00301973"/>
    <w:rsid w:val="00301A91"/>
    <w:rsid w:val="00304188"/>
    <w:rsid w:val="00305669"/>
    <w:rsid w:val="00307B15"/>
    <w:rsid w:val="003105E2"/>
    <w:rsid w:val="00310D3E"/>
    <w:rsid w:val="003154CD"/>
    <w:rsid w:val="003156CA"/>
    <w:rsid w:val="00320451"/>
    <w:rsid w:val="00320E03"/>
    <w:rsid w:val="00321F48"/>
    <w:rsid w:val="00324A6A"/>
    <w:rsid w:val="0032557D"/>
    <w:rsid w:val="003375B0"/>
    <w:rsid w:val="00337D7D"/>
    <w:rsid w:val="00341B97"/>
    <w:rsid w:val="00346D67"/>
    <w:rsid w:val="00346E77"/>
    <w:rsid w:val="00347536"/>
    <w:rsid w:val="00347F46"/>
    <w:rsid w:val="00355E1C"/>
    <w:rsid w:val="00356C16"/>
    <w:rsid w:val="00357372"/>
    <w:rsid w:val="00366479"/>
    <w:rsid w:val="003668D1"/>
    <w:rsid w:val="0037012B"/>
    <w:rsid w:val="00372533"/>
    <w:rsid w:val="00376468"/>
    <w:rsid w:val="003814F9"/>
    <w:rsid w:val="003822CF"/>
    <w:rsid w:val="0038399C"/>
    <w:rsid w:val="003851A9"/>
    <w:rsid w:val="00392336"/>
    <w:rsid w:val="003931C1"/>
    <w:rsid w:val="003937ED"/>
    <w:rsid w:val="003A05E8"/>
    <w:rsid w:val="003A0D86"/>
    <w:rsid w:val="003B011F"/>
    <w:rsid w:val="003B1978"/>
    <w:rsid w:val="003B2106"/>
    <w:rsid w:val="003B3A4B"/>
    <w:rsid w:val="003B3E7A"/>
    <w:rsid w:val="003B513B"/>
    <w:rsid w:val="003B5455"/>
    <w:rsid w:val="003B7DC8"/>
    <w:rsid w:val="003C080B"/>
    <w:rsid w:val="003C0AA4"/>
    <w:rsid w:val="003C1DA5"/>
    <w:rsid w:val="003C3F95"/>
    <w:rsid w:val="003D03D5"/>
    <w:rsid w:val="003D4EDD"/>
    <w:rsid w:val="003E0DA0"/>
    <w:rsid w:val="003E1703"/>
    <w:rsid w:val="003E263B"/>
    <w:rsid w:val="003E79C4"/>
    <w:rsid w:val="003F1053"/>
    <w:rsid w:val="003F2C47"/>
    <w:rsid w:val="003F4A78"/>
    <w:rsid w:val="003F5A9C"/>
    <w:rsid w:val="003F6D51"/>
    <w:rsid w:val="004001C1"/>
    <w:rsid w:val="00400AA8"/>
    <w:rsid w:val="00401B29"/>
    <w:rsid w:val="00401E0F"/>
    <w:rsid w:val="00404587"/>
    <w:rsid w:val="00410CE1"/>
    <w:rsid w:val="004120DD"/>
    <w:rsid w:val="004144AE"/>
    <w:rsid w:val="004204AA"/>
    <w:rsid w:val="00421F14"/>
    <w:rsid w:val="004236C7"/>
    <w:rsid w:val="00423903"/>
    <w:rsid w:val="0042615E"/>
    <w:rsid w:val="004354C6"/>
    <w:rsid w:val="00441533"/>
    <w:rsid w:val="00444E30"/>
    <w:rsid w:val="0046027E"/>
    <w:rsid w:val="004646CB"/>
    <w:rsid w:val="00465024"/>
    <w:rsid w:val="00470FBA"/>
    <w:rsid w:val="00483C3D"/>
    <w:rsid w:val="00485E6F"/>
    <w:rsid w:val="004863E4"/>
    <w:rsid w:val="00487FC1"/>
    <w:rsid w:val="00493757"/>
    <w:rsid w:val="004953E8"/>
    <w:rsid w:val="00495798"/>
    <w:rsid w:val="0049593E"/>
    <w:rsid w:val="004975C5"/>
    <w:rsid w:val="004A1C83"/>
    <w:rsid w:val="004A4093"/>
    <w:rsid w:val="004B070E"/>
    <w:rsid w:val="004B0A52"/>
    <w:rsid w:val="004B2DAD"/>
    <w:rsid w:val="004B3468"/>
    <w:rsid w:val="004B4EB2"/>
    <w:rsid w:val="004B5422"/>
    <w:rsid w:val="004B5E02"/>
    <w:rsid w:val="004C2963"/>
    <w:rsid w:val="004C4379"/>
    <w:rsid w:val="004D6CCC"/>
    <w:rsid w:val="004D7301"/>
    <w:rsid w:val="004D7505"/>
    <w:rsid w:val="004D78E8"/>
    <w:rsid w:val="004E3A3C"/>
    <w:rsid w:val="004E582D"/>
    <w:rsid w:val="004E7D72"/>
    <w:rsid w:val="004F1218"/>
    <w:rsid w:val="004F13C7"/>
    <w:rsid w:val="004F31FE"/>
    <w:rsid w:val="004F387D"/>
    <w:rsid w:val="004F4AB5"/>
    <w:rsid w:val="004F4C9D"/>
    <w:rsid w:val="00500C86"/>
    <w:rsid w:val="005010F7"/>
    <w:rsid w:val="00502845"/>
    <w:rsid w:val="00505509"/>
    <w:rsid w:val="00505827"/>
    <w:rsid w:val="005133F8"/>
    <w:rsid w:val="00516D0B"/>
    <w:rsid w:val="00517489"/>
    <w:rsid w:val="00525673"/>
    <w:rsid w:val="00525AEC"/>
    <w:rsid w:val="00530FC0"/>
    <w:rsid w:val="005327C7"/>
    <w:rsid w:val="005331A3"/>
    <w:rsid w:val="00535659"/>
    <w:rsid w:val="00537CB9"/>
    <w:rsid w:val="005405B1"/>
    <w:rsid w:val="005421CB"/>
    <w:rsid w:val="00550D3E"/>
    <w:rsid w:val="005538CF"/>
    <w:rsid w:val="00553B9F"/>
    <w:rsid w:val="00556A0C"/>
    <w:rsid w:val="00561524"/>
    <w:rsid w:val="005642D6"/>
    <w:rsid w:val="00571E32"/>
    <w:rsid w:val="00572009"/>
    <w:rsid w:val="00574987"/>
    <w:rsid w:val="005757A4"/>
    <w:rsid w:val="005758B7"/>
    <w:rsid w:val="00577058"/>
    <w:rsid w:val="00577A46"/>
    <w:rsid w:val="00577D8A"/>
    <w:rsid w:val="00581536"/>
    <w:rsid w:val="00584F4C"/>
    <w:rsid w:val="00587F00"/>
    <w:rsid w:val="0059367F"/>
    <w:rsid w:val="005C06DF"/>
    <w:rsid w:val="005C1020"/>
    <w:rsid w:val="005C1B52"/>
    <w:rsid w:val="005C61CB"/>
    <w:rsid w:val="005C64C4"/>
    <w:rsid w:val="005C6D6A"/>
    <w:rsid w:val="005D160B"/>
    <w:rsid w:val="005D7454"/>
    <w:rsid w:val="005E1091"/>
    <w:rsid w:val="005E6D53"/>
    <w:rsid w:val="005F11E8"/>
    <w:rsid w:val="00604F45"/>
    <w:rsid w:val="0060621A"/>
    <w:rsid w:val="00607616"/>
    <w:rsid w:val="006123E2"/>
    <w:rsid w:val="006125AC"/>
    <w:rsid w:val="00615C3C"/>
    <w:rsid w:val="00616918"/>
    <w:rsid w:val="006177E2"/>
    <w:rsid w:val="0062517E"/>
    <w:rsid w:val="00625C04"/>
    <w:rsid w:val="006303C1"/>
    <w:rsid w:val="00633776"/>
    <w:rsid w:val="0063467B"/>
    <w:rsid w:val="0063628E"/>
    <w:rsid w:val="006503AE"/>
    <w:rsid w:val="00653582"/>
    <w:rsid w:val="006545DB"/>
    <w:rsid w:val="0065536A"/>
    <w:rsid w:val="00656ACE"/>
    <w:rsid w:val="006636AD"/>
    <w:rsid w:val="00663854"/>
    <w:rsid w:val="0066406D"/>
    <w:rsid w:val="00666284"/>
    <w:rsid w:val="00667A63"/>
    <w:rsid w:val="0067131F"/>
    <w:rsid w:val="00672B60"/>
    <w:rsid w:val="006769A9"/>
    <w:rsid w:val="00676CE8"/>
    <w:rsid w:val="00683D1C"/>
    <w:rsid w:val="006859A2"/>
    <w:rsid w:val="00686779"/>
    <w:rsid w:val="00693290"/>
    <w:rsid w:val="006946E2"/>
    <w:rsid w:val="00695E61"/>
    <w:rsid w:val="006963F9"/>
    <w:rsid w:val="006A07EF"/>
    <w:rsid w:val="006A1135"/>
    <w:rsid w:val="006A1A89"/>
    <w:rsid w:val="006A34DE"/>
    <w:rsid w:val="006A59D1"/>
    <w:rsid w:val="006A6CD7"/>
    <w:rsid w:val="006B05BF"/>
    <w:rsid w:val="006B3831"/>
    <w:rsid w:val="006B3F8F"/>
    <w:rsid w:val="006B56DA"/>
    <w:rsid w:val="006B5888"/>
    <w:rsid w:val="006C48D9"/>
    <w:rsid w:val="006C5F83"/>
    <w:rsid w:val="006D04BD"/>
    <w:rsid w:val="006D0B18"/>
    <w:rsid w:val="006D10F8"/>
    <w:rsid w:val="006D3950"/>
    <w:rsid w:val="006D6728"/>
    <w:rsid w:val="006D7E38"/>
    <w:rsid w:val="006E0378"/>
    <w:rsid w:val="006E17DE"/>
    <w:rsid w:val="006E2FFE"/>
    <w:rsid w:val="006E319C"/>
    <w:rsid w:val="006E48D2"/>
    <w:rsid w:val="006E4AF5"/>
    <w:rsid w:val="006F1ECD"/>
    <w:rsid w:val="006F24AB"/>
    <w:rsid w:val="006F2AE6"/>
    <w:rsid w:val="006F44B9"/>
    <w:rsid w:val="006F5B78"/>
    <w:rsid w:val="006F74C8"/>
    <w:rsid w:val="006F77BD"/>
    <w:rsid w:val="00701EFC"/>
    <w:rsid w:val="00704805"/>
    <w:rsid w:val="00704ADD"/>
    <w:rsid w:val="00704EB5"/>
    <w:rsid w:val="00705DBF"/>
    <w:rsid w:val="00710CC4"/>
    <w:rsid w:val="007111CA"/>
    <w:rsid w:val="00711385"/>
    <w:rsid w:val="00711D05"/>
    <w:rsid w:val="00712F34"/>
    <w:rsid w:val="0071735D"/>
    <w:rsid w:val="00721BD1"/>
    <w:rsid w:val="00723236"/>
    <w:rsid w:val="00724D2B"/>
    <w:rsid w:val="00724DE1"/>
    <w:rsid w:val="00727453"/>
    <w:rsid w:val="0073468B"/>
    <w:rsid w:val="0073482F"/>
    <w:rsid w:val="007367F4"/>
    <w:rsid w:val="00740F24"/>
    <w:rsid w:val="00754F0B"/>
    <w:rsid w:val="00755485"/>
    <w:rsid w:val="00755F6F"/>
    <w:rsid w:val="00757F1B"/>
    <w:rsid w:val="0076035C"/>
    <w:rsid w:val="00760B15"/>
    <w:rsid w:val="00760F61"/>
    <w:rsid w:val="0076179A"/>
    <w:rsid w:val="00764EC4"/>
    <w:rsid w:val="00766B74"/>
    <w:rsid w:val="007708B8"/>
    <w:rsid w:val="00771DF4"/>
    <w:rsid w:val="007757D4"/>
    <w:rsid w:val="00777BF4"/>
    <w:rsid w:val="00777EB9"/>
    <w:rsid w:val="00782FF2"/>
    <w:rsid w:val="00783D9B"/>
    <w:rsid w:val="00786DB7"/>
    <w:rsid w:val="0078774B"/>
    <w:rsid w:val="007912DF"/>
    <w:rsid w:val="007913E6"/>
    <w:rsid w:val="00794858"/>
    <w:rsid w:val="007A4081"/>
    <w:rsid w:val="007A4345"/>
    <w:rsid w:val="007B24FD"/>
    <w:rsid w:val="007C1E35"/>
    <w:rsid w:val="007C335A"/>
    <w:rsid w:val="007C42E6"/>
    <w:rsid w:val="007C79D2"/>
    <w:rsid w:val="007D400B"/>
    <w:rsid w:val="007D7B8B"/>
    <w:rsid w:val="007E2CA5"/>
    <w:rsid w:val="007E3A15"/>
    <w:rsid w:val="007E4896"/>
    <w:rsid w:val="007E66DD"/>
    <w:rsid w:val="007E7DC6"/>
    <w:rsid w:val="007F2182"/>
    <w:rsid w:val="007F693F"/>
    <w:rsid w:val="008004D3"/>
    <w:rsid w:val="00800A15"/>
    <w:rsid w:val="00802CB6"/>
    <w:rsid w:val="00805256"/>
    <w:rsid w:val="00812E31"/>
    <w:rsid w:val="0081491D"/>
    <w:rsid w:val="0081664E"/>
    <w:rsid w:val="00820DFA"/>
    <w:rsid w:val="00822557"/>
    <w:rsid w:val="00822688"/>
    <w:rsid w:val="00824228"/>
    <w:rsid w:val="00824931"/>
    <w:rsid w:val="00827F09"/>
    <w:rsid w:val="00831713"/>
    <w:rsid w:val="00832040"/>
    <w:rsid w:val="00834A7F"/>
    <w:rsid w:val="00837EBF"/>
    <w:rsid w:val="008400A3"/>
    <w:rsid w:val="00840B24"/>
    <w:rsid w:val="008517BF"/>
    <w:rsid w:val="008523FC"/>
    <w:rsid w:val="0085304E"/>
    <w:rsid w:val="008536A9"/>
    <w:rsid w:val="008545C1"/>
    <w:rsid w:val="00855486"/>
    <w:rsid w:val="00856DDE"/>
    <w:rsid w:val="00857F72"/>
    <w:rsid w:val="00860705"/>
    <w:rsid w:val="00861F76"/>
    <w:rsid w:val="00862DC5"/>
    <w:rsid w:val="00865B71"/>
    <w:rsid w:val="00870C94"/>
    <w:rsid w:val="00870CC9"/>
    <w:rsid w:val="00874B22"/>
    <w:rsid w:val="008819C5"/>
    <w:rsid w:val="008830CD"/>
    <w:rsid w:val="00886681"/>
    <w:rsid w:val="008866CB"/>
    <w:rsid w:val="00892451"/>
    <w:rsid w:val="00894D0A"/>
    <w:rsid w:val="00897B98"/>
    <w:rsid w:val="008A2AFC"/>
    <w:rsid w:val="008A6395"/>
    <w:rsid w:val="008A648E"/>
    <w:rsid w:val="008B0135"/>
    <w:rsid w:val="008B2299"/>
    <w:rsid w:val="008B7643"/>
    <w:rsid w:val="008C2CB6"/>
    <w:rsid w:val="008C4506"/>
    <w:rsid w:val="008C4F82"/>
    <w:rsid w:val="008C6059"/>
    <w:rsid w:val="008D367B"/>
    <w:rsid w:val="008D3DFC"/>
    <w:rsid w:val="008D4149"/>
    <w:rsid w:val="008E0894"/>
    <w:rsid w:val="008E0C0C"/>
    <w:rsid w:val="008E1E5C"/>
    <w:rsid w:val="008E6771"/>
    <w:rsid w:val="008F13AD"/>
    <w:rsid w:val="008F3008"/>
    <w:rsid w:val="008F3827"/>
    <w:rsid w:val="008F6F03"/>
    <w:rsid w:val="00901011"/>
    <w:rsid w:val="009011CE"/>
    <w:rsid w:val="009055D1"/>
    <w:rsid w:val="00905705"/>
    <w:rsid w:val="00910367"/>
    <w:rsid w:val="00912D24"/>
    <w:rsid w:val="009136ED"/>
    <w:rsid w:val="0091720A"/>
    <w:rsid w:val="00917A75"/>
    <w:rsid w:val="009207E3"/>
    <w:rsid w:val="00921D8B"/>
    <w:rsid w:val="009225F3"/>
    <w:rsid w:val="00923B94"/>
    <w:rsid w:val="00924525"/>
    <w:rsid w:val="00927E75"/>
    <w:rsid w:val="00930724"/>
    <w:rsid w:val="009310B2"/>
    <w:rsid w:val="0093207C"/>
    <w:rsid w:val="00933172"/>
    <w:rsid w:val="00936CF9"/>
    <w:rsid w:val="00941FAC"/>
    <w:rsid w:val="00945975"/>
    <w:rsid w:val="00945C65"/>
    <w:rsid w:val="00950B5B"/>
    <w:rsid w:val="00956D90"/>
    <w:rsid w:val="00962AC6"/>
    <w:rsid w:val="00962D50"/>
    <w:rsid w:val="009634CA"/>
    <w:rsid w:val="00964C14"/>
    <w:rsid w:val="00965C15"/>
    <w:rsid w:val="00966927"/>
    <w:rsid w:val="00970AA9"/>
    <w:rsid w:val="00970F7F"/>
    <w:rsid w:val="00976FA7"/>
    <w:rsid w:val="009778D0"/>
    <w:rsid w:val="00977E34"/>
    <w:rsid w:val="0098005C"/>
    <w:rsid w:val="009805E8"/>
    <w:rsid w:val="009810CE"/>
    <w:rsid w:val="00981CD4"/>
    <w:rsid w:val="00982008"/>
    <w:rsid w:val="00982593"/>
    <w:rsid w:val="0098432E"/>
    <w:rsid w:val="0099174C"/>
    <w:rsid w:val="00991F97"/>
    <w:rsid w:val="00995576"/>
    <w:rsid w:val="009A1DA9"/>
    <w:rsid w:val="009A755C"/>
    <w:rsid w:val="009A7903"/>
    <w:rsid w:val="009B0FBA"/>
    <w:rsid w:val="009B14AF"/>
    <w:rsid w:val="009B4D91"/>
    <w:rsid w:val="009B5041"/>
    <w:rsid w:val="009C0CAB"/>
    <w:rsid w:val="009C488D"/>
    <w:rsid w:val="009C4DAD"/>
    <w:rsid w:val="009C58E2"/>
    <w:rsid w:val="009C6BE5"/>
    <w:rsid w:val="009C74D6"/>
    <w:rsid w:val="009C7A55"/>
    <w:rsid w:val="009C7C0C"/>
    <w:rsid w:val="009D0330"/>
    <w:rsid w:val="009D5D22"/>
    <w:rsid w:val="009E375E"/>
    <w:rsid w:val="009E448A"/>
    <w:rsid w:val="009F20DB"/>
    <w:rsid w:val="009F2E8B"/>
    <w:rsid w:val="009F6962"/>
    <w:rsid w:val="00A02CED"/>
    <w:rsid w:val="00A03564"/>
    <w:rsid w:val="00A037C6"/>
    <w:rsid w:val="00A06FFA"/>
    <w:rsid w:val="00A0725A"/>
    <w:rsid w:val="00A13E4A"/>
    <w:rsid w:val="00A22B86"/>
    <w:rsid w:val="00A2489E"/>
    <w:rsid w:val="00A24BD5"/>
    <w:rsid w:val="00A262DC"/>
    <w:rsid w:val="00A3000D"/>
    <w:rsid w:val="00A34F66"/>
    <w:rsid w:val="00A402B9"/>
    <w:rsid w:val="00A44E74"/>
    <w:rsid w:val="00A47072"/>
    <w:rsid w:val="00A504EC"/>
    <w:rsid w:val="00A50609"/>
    <w:rsid w:val="00A5102C"/>
    <w:rsid w:val="00A5176B"/>
    <w:rsid w:val="00A51D85"/>
    <w:rsid w:val="00A52DA5"/>
    <w:rsid w:val="00A52FFA"/>
    <w:rsid w:val="00A534A6"/>
    <w:rsid w:val="00A571C7"/>
    <w:rsid w:val="00A57628"/>
    <w:rsid w:val="00A60418"/>
    <w:rsid w:val="00A62D29"/>
    <w:rsid w:val="00A647F2"/>
    <w:rsid w:val="00A64AE9"/>
    <w:rsid w:val="00A66985"/>
    <w:rsid w:val="00A74816"/>
    <w:rsid w:val="00A74CDC"/>
    <w:rsid w:val="00A75C82"/>
    <w:rsid w:val="00A75EFD"/>
    <w:rsid w:val="00A80C24"/>
    <w:rsid w:val="00A91A29"/>
    <w:rsid w:val="00A91EF8"/>
    <w:rsid w:val="00A95843"/>
    <w:rsid w:val="00AA6E73"/>
    <w:rsid w:val="00AB43E5"/>
    <w:rsid w:val="00AC010A"/>
    <w:rsid w:val="00AC4596"/>
    <w:rsid w:val="00AC7E6F"/>
    <w:rsid w:val="00AD038B"/>
    <w:rsid w:val="00AD41FF"/>
    <w:rsid w:val="00AD6C58"/>
    <w:rsid w:val="00AD74EC"/>
    <w:rsid w:val="00AE20CC"/>
    <w:rsid w:val="00AE40B5"/>
    <w:rsid w:val="00AF42AA"/>
    <w:rsid w:val="00AF480C"/>
    <w:rsid w:val="00AF7D4F"/>
    <w:rsid w:val="00B126EF"/>
    <w:rsid w:val="00B12D65"/>
    <w:rsid w:val="00B12E2F"/>
    <w:rsid w:val="00B137FF"/>
    <w:rsid w:val="00B165B0"/>
    <w:rsid w:val="00B17B66"/>
    <w:rsid w:val="00B2006F"/>
    <w:rsid w:val="00B22632"/>
    <w:rsid w:val="00B249FF"/>
    <w:rsid w:val="00B30138"/>
    <w:rsid w:val="00B35523"/>
    <w:rsid w:val="00B356C6"/>
    <w:rsid w:val="00B37564"/>
    <w:rsid w:val="00B40F06"/>
    <w:rsid w:val="00B40F9E"/>
    <w:rsid w:val="00B42801"/>
    <w:rsid w:val="00B43755"/>
    <w:rsid w:val="00B4555A"/>
    <w:rsid w:val="00B50499"/>
    <w:rsid w:val="00B5064E"/>
    <w:rsid w:val="00B54F4E"/>
    <w:rsid w:val="00B550F0"/>
    <w:rsid w:val="00B56EF0"/>
    <w:rsid w:val="00B609B7"/>
    <w:rsid w:val="00B61AE2"/>
    <w:rsid w:val="00B66573"/>
    <w:rsid w:val="00B6690A"/>
    <w:rsid w:val="00B67314"/>
    <w:rsid w:val="00B8501E"/>
    <w:rsid w:val="00B911CF"/>
    <w:rsid w:val="00B92882"/>
    <w:rsid w:val="00B945A9"/>
    <w:rsid w:val="00B9589D"/>
    <w:rsid w:val="00BA04FB"/>
    <w:rsid w:val="00BA19ED"/>
    <w:rsid w:val="00BA2BD7"/>
    <w:rsid w:val="00BA3808"/>
    <w:rsid w:val="00BB741C"/>
    <w:rsid w:val="00BC0168"/>
    <w:rsid w:val="00BC1F54"/>
    <w:rsid w:val="00BC356F"/>
    <w:rsid w:val="00BC5B96"/>
    <w:rsid w:val="00BD0BC8"/>
    <w:rsid w:val="00BD2843"/>
    <w:rsid w:val="00BD2B26"/>
    <w:rsid w:val="00BD5EAF"/>
    <w:rsid w:val="00BD7916"/>
    <w:rsid w:val="00BD7E6C"/>
    <w:rsid w:val="00BE5C1A"/>
    <w:rsid w:val="00BE7ED0"/>
    <w:rsid w:val="00BF09CC"/>
    <w:rsid w:val="00C02499"/>
    <w:rsid w:val="00C10188"/>
    <w:rsid w:val="00C17CED"/>
    <w:rsid w:val="00C25CE1"/>
    <w:rsid w:val="00C279D5"/>
    <w:rsid w:val="00C33455"/>
    <w:rsid w:val="00C40739"/>
    <w:rsid w:val="00C40959"/>
    <w:rsid w:val="00C437CE"/>
    <w:rsid w:val="00C43E68"/>
    <w:rsid w:val="00C500C5"/>
    <w:rsid w:val="00C537A3"/>
    <w:rsid w:val="00C5688B"/>
    <w:rsid w:val="00C63D8C"/>
    <w:rsid w:val="00C645F4"/>
    <w:rsid w:val="00C70245"/>
    <w:rsid w:val="00C71265"/>
    <w:rsid w:val="00C7439C"/>
    <w:rsid w:val="00C8403A"/>
    <w:rsid w:val="00C87944"/>
    <w:rsid w:val="00C9372B"/>
    <w:rsid w:val="00C9434E"/>
    <w:rsid w:val="00CB06BF"/>
    <w:rsid w:val="00CB56BA"/>
    <w:rsid w:val="00CB6417"/>
    <w:rsid w:val="00CB765C"/>
    <w:rsid w:val="00CC1740"/>
    <w:rsid w:val="00CC1D85"/>
    <w:rsid w:val="00CC318F"/>
    <w:rsid w:val="00CC31B8"/>
    <w:rsid w:val="00CC5E31"/>
    <w:rsid w:val="00CD080A"/>
    <w:rsid w:val="00CD1C4E"/>
    <w:rsid w:val="00CD2389"/>
    <w:rsid w:val="00CE0CA4"/>
    <w:rsid w:val="00CE3661"/>
    <w:rsid w:val="00CE5015"/>
    <w:rsid w:val="00CF06BD"/>
    <w:rsid w:val="00CF12AC"/>
    <w:rsid w:val="00CF2554"/>
    <w:rsid w:val="00CF4A4B"/>
    <w:rsid w:val="00CF4A78"/>
    <w:rsid w:val="00CF5234"/>
    <w:rsid w:val="00CF75C7"/>
    <w:rsid w:val="00CF7932"/>
    <w:rsid w:val="00D03497"/>
    <w:rsid w:val="00D10313"/>
    <w:rsid w:val="00D10A7D"/>
    <w:rsid w:val="00D124AD"/>
    <w:rsid w:val="00D23260"/>
    <w:rsid w:val="00D261A7"/>
    <w:rsid w:val="00D35686"/>
    <w:rsid w:val="00D4081F"/>
    <w:rsid w:val="00D464D9"/>
    <w:rsid w:val="00D471E2"/>
    <w:rsid w:val="00D54A29"/>
    <w:rsid w:val="00D564BF"/>
    <w:rsid w:val="00D602A0"/>
    <w:rsid w:val="00D70405"/>
    <w:rsid w:val="00D72A57"/>
    <w:rsid w:val="00D75A8B"/>
    <w:rsid w:val="00D7777E"/>
    <w:rsid w:val="00D77D60"/>
    <w:rsid w:val="00D8068E"/>
    <w:rsid w:val="00D834C3"/>
    <w:rsid w:val="00D84800"/>
    <w:rsid w:val="00D979C7"/>
    <w:rsid w:val="00DA27A8"/>
    <w:rsid w:val="00DA4966"/>
    <w:rsid w:val="00DA70D9"/>
    <w:rsid w:val="00DA7234"/>
    <w:rsid w:val="00DB03EF"/>
    <w:rsid w:val="00DC2634"/>
    <w:rsid w:val="00DD1842"/>
    <w:rsid w:val="00DD18C5"/>
    <w:rsid w:val="00DD2023"/>
    <w:rsid w:val="00DD261B"/>
    <w:rsid w:val="00DD39BA"/>
    <w:rsid w:val="00DD42A4"/>
    <w:rsid w:val="00DD5276"/>
    <w:rsid w:val="00DE5AA0"/>
    <w:rsid w:val="00DE632D"/>
    <w:rsid w:val="00DE7025"/>
    <w:rsid w:val="00DF083B"/>
    <w:rsid w:val="00DF3657"/>
    <w:rsid w:val="00DF4A9A"/>
    <w:rsid w:val="00DF5ACA"/>
    <w:rsid w:val="00E041C8"/>
    <w:rsid w:val="00E06AE9"/>
    <w:rsid w:val="00E13FF1"/>
    <w:rsid w:val="00E21D22"/>
    <w:rsid w:val="00E235A7"/>
    <w:rsid w:val="00E27071"/>
    <w:rsid w:val="00E277BA"/>
    <w:rsid w:val="00E3345B"/>
    <w:rsid w:val="00E41C6B"/>
    <w:rsid w:val="00E4697E"/>
    <w:rsid w:val="00E56EB0"/>
    <w:rsid w:val="00E57E93"/>
    <w:rsid w:val="00E63CB1"/>
    <w:rsid w:val="00E67044"/>
    <w:rsid w:val="00E8050A"/>
    <w:rsid w:val="00E815D2"/>
    <w:rsid w:val="00E821A2"/>
    <w:rsid w:val="00E86437"/>
    <w:rsid w:val="00E87BA5"/>
    <w:rsid w:val="00E966E4"/>
    <w:rsid w:val="00E96706"/>
    <w:rsid w:val="00EA03DE"/>
    <w:rsid w:val="00EA0C44"/>
    <w:rsid w:val="00EA438E"/>
    <w:rsid w:val="00EA530D"/>
    <w:rsid w:val="00EA5874"/>
    <w:rsid w:val="00EA7C20"/>
    <w:rsid w:val="00EB12AA"/>
    <w:rsid w:val="00EC48ED"/>
    <w:rsid w:val="00EC6274"/>
    <w:rsid w:val="00EC6970"/>
    <w:rsid w:val="00ED0389"/>
    <w:rsid w:val="00ED24DF"/>
    <w:rsid w:val="00ED67AA"/>
    <w:rsid w:val="00EE17CD"/>
    <w:rsid w:val="00EE3F9D"/>
    <w:rsid w:val="00EE59B9"/>
    <w:rsid w:val="00EE6C4D"/>
    <w:rsid w:val="00EF6119"/>
    <w:rsid w:val="00EF62C4"/>
    <w:rsid w:val="00EF7895"/>
    <w:rsid w:val="00F020E7"/>
    <w:rsid w:val="00F02E63"/>
    <w:rsid w:val="00F06103"/>
    <w:rsid w:val="00F11AAA"/>
    <w:rsid w:val="00F1272C"/>
    <w:rsid w:val="00F13328"/>
    <w:rsid w:val="00F14F24"/>
    <w:rsid w:val="00F1580B"/>
    <w:rsid w:val="00F2437A"/>
    <w:rsid w:val="00F24DAA"/>
    <w:rsid w:val="00F26A7D"/>
    <w:rsid w:val="00F27950"/>
    <w:rsid w:val="00F322D4"/>
    <w:rsid w:val="00F55A20"/>
    <w:rsid w:val="00F57B15"/>
    <w:rsid w:val="00F61BC9"/>
    <w:rsid w:val="00F630C4"/>
    <w:rsid w:val="00F633C4"/>
    <w:rsid w:val="00F63EF5"/>
    <w:rsid w:val="00F71080"/>
    <w:rsid w:val="00F7288A"/>
    <w:rsid w:val="00F740FC"/>
    <w:rsid w:val="00F74E4F"/>
    <w:rsid w:val="00F80F57"/>
    <w:rsid w:val="00F9549B"/>
    <w:rsid w:val="00FA02BD"/>
    <w:rsid w:val="00FA0A2F"/>
    <w:rsid w:val="00FA19AC"/>
    <w:rsid w:val="00FA3D93"/>
    <w:rsid w:val="00FB0CB6"/>
    <w:rsid w:val="00FB417E"/>
    <w:rsid w:val="00FC42F7"/>
    <w:rsid w:val="00FC50B8"/>
    <w:rsid w:val="00FC7446"/>
    <w:rsid w:val="00FD2691"/>
    <w:rsid w:val="00FD3927"/>
    <w:rsid w:val="00FD436E"/>
    <w:rsid w:val="00FD48FB"/>
    <w:rsid w:val="00FD6BB4"/>
    <w:rsid w:val="00FE1859"/>
    <w:rsid w:val="00FE4D7E"/>
    <w:rsid w:val="00FF1372"/>
    <w:rsid w:val="00FF155E"/>
    <w:rsid w:val="00FF2EA3"/>
    <w:rsid w:val="00FF39DA"/>
    <w:rsid w:val="00FF468F"/>
    <w:rsid w:val="00FF4BD1"/>
    <w:rsid w:val="00FF51FB"/>
    <w:rsid w:val="00FF52E8"/>
    <w:rsid w:val="00FF5F76"/>
    <w:rsid w:val="00FF614C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6DC87E"/>
  <w15:chartTrackingRefBased/>
  <w15:docId w15:val="{A6040C3F-9753-4C5A-8C45-D73A9057C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sz w:val="32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DD20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Refrain">
    <w:name w:val="Refrain"/>
    <w:basedOn w:val="Standard"/>
    <w:next w:val="Standard"/>
    <w:pPr>
      <w:tabs>
        <w:tab w:val="left" w:pos="1080"/>
        <w:tab w:val="left" w:pos="3960"/>
      </w:tabs>
    </w:pPr>
    <w:rPr>
      <w:b/>
      <w:bCs/>
    </w:rPr>
  </w:style>
  <w:style w:type="character" w:customStyle="1" w:styleId="Akkorde">
    <w:name w:val="Akkorde"/>
    <w:rPr>
      <w:rFonts w:ascii="Times New Roman" w:hAnsi="Times New Roman"/>
      <w:b/>
      <w:sz w:val="24"/>
      <w:lang w:val="it-IT"/>
    </w:rPr>
  </w:style>
  <w:style w:type="character" w:styleId="Fett">
    <w:name w:val="Strong"/>
    <w:uiPriority w:val="22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color w:val="000000"/>
    </w:rPr>
  </w:style>
  <w:style w:type="paragraph" w:styleId="Textkrper">
    <w:name w:val="Body Text"/>
    <w:basedOn w:val="Standard"/>
    <w:link w:val="TextkrperZchn"/>
    <w:pPr>
      <w:autoSpaceDE w:val="0"/>
      <w:autoSpaceDN w:val="0"/>
      <w:adjustRightInd w:val="0"/>
    </w:pPr>
    <w:rPr>
      <w:rFonts w:ascii="Verdana" w:hAnsi="Verdana" w:cs="Arial"/>
      <w:b/>
      <w:bCs/>
      <w:sz w:val="20"/>
      <w:szCs w:val="20"/>
    </w:rPr>
  </w:style>
  <w:style w:type="paragraph" w:styleId="Textkrper3">
    <w:name w:val="Body Text 3"/>
    <w:basedOn w:val="Standard"/>
    <w:rPr>
      <w:rFonts w:ascii="Arial" w:hAnsi="Arial"/>
      <w:b/>
      <w:sz w:val="20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extkrper2">
    <w:name w:val="Body Text 2"/>
    <w:basedOn w:val="Standard"/>
    <w:pPr>
      <w:autoSpaceDE w:val="0"/>
      <w:autoSpaceDN w:val="0"/>
      <w:adjustRightInd w:val="0"/>
      <w:spacing w:line="260" w:lineRule="exact"/>
    </w:pPr>
    <w:rPr>
      <w:rFonts w:ascii="Verdana" w:hAnsi="Verdana" w:cs="Arial"/>
      <w:sz w:val="18"/>
      <w:szCs w:val="20"/>
    </w:rPr>
  </w:style>
  <w:style w:type="character" w:styleId="Seitenzahl">
    <w:name w:val="page number"/>
    <w:basedOn w:val="Absatz-Standardschriftart"/>
  </w:style>
  <w:style w:type="character" w:customStyle="1" w:styleId="subpg-hdr">
    <w:name w:val="subpg-hdr"/>
    <w:basedOn w:val="Absatz-Standardschriftart"/>
  </w:style>
  <w:style w:type="character" w:customStyle="1" w:styleId="subpg-txt">
    <w:name w:val="subpg-txt"/>
    <w:basedOn w:val="Absatz-Standardschriftart"/>
  </w:style>
  <w:style w:type="paragraph" w:customStyle="1" w:styleId="BalloonText1">
    <w:name w:val="Balloon Text1"/>
    <w:basedOn w:val="Standard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bold">
    <w:name w:val="textbold"/>
    <w:basedOn w:val="Absatz-Standardschriftart"/>
  </w:style>
  <w:style w:type="character" w:customStyle="1" w:styleId="TextkrperZchn">
    <w:name w:val="Textkörper Zchn"/>
    <w:link w:val="Textkrper"/>
    <w:rsid w:val="006D6728"/>
    <w:rPr>
      <w:rFonts w:ascii="Verdana" w:hAnsi="Verdana" w:cs="Arial"/>
      <w:b/>
      <w:bCs/>
    </w:rPr>
  </w:style>
  <w:style w:type="character" w:customStyle="1" w:styleId="berschrift1Zchn">
    <w:name w:val="Überschrift 1 Zchn"/>
    <w:link w:val="berschrift1"/>
    <w:rsid w:val="009B5041"/>
    <w:rPr>
      <w:rFonts w:ascii="Arial" w:hAnsi="Arial" w:cs="Arial"/>
      <w:b/>
      <w:bCs/>
      <w:kern w:val="32"/>
      <w:sz w:val="32"/>
      <w:szCs w:val="32"/>
    </w:rPr>
  </w:style>
  <w:style w:type="paragraph" w:customStyle="1" w:styleId="PITextkrper">
    <w:name w:val="PI_Textkörper"/>
    <w:basedOn w:val="Standard"/>
    <w:link w:val="PITextkrperZchn"/>
    <w:rsid w:val="003A0D86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0"/>
    </w:rPr>
  </w:style>
  <w:style w:type="paragraph" w:customStyle="1" w:styleId="PIAbspann">
    <w:name w:val="PI_Abspann"/>
    <w:basedOn w:val="Standard"/>
    <w:rsid w:val="003A0D86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18"/>
      <w:szCs w:val="20"/>
    </w:rPr>
  </w:style>
  <w:style w:type="paragraph" w:customStyle="1" w:styleId="txt">
    <w:name w:val="txt"/>
    <w:basedOn w:val="Standard"/>
    <w:rsid w:val="003A0D86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character" w:styleId="Kommentarzeichen">
    <w:name w:val="annotation reference"/>
    <w:rsid w:val="00356C1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356C1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56C16"/>
  </w:style>
  <w:style w:type="character" w:customStyle="1" w:styleId="FuzeileZchn">
    <w:name w:val="Fußzeile Zchn"/>
    <w:link w:val="Fuzeile"/>
    <w:rsid w:val="00035374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5C1B52"/>
    <w:rPr>
      <w:b/>
      <w:bCs/>
    </w:rPr>
  </w:style>
  <w:style w:type="character" w:customStyle="1" w:styleId="KommentarthemaZchn">
    <w:name w:val="Kommentarthema Zchn"/>
    <w:link w:val="Kommentarthema"/>
    <w:rsid w:val="005C1B52"/>
    <w:rPr>
      <w:b/>
      <w:bCs/>
    </w:rPr>
  </w:style>
  <w:style w:type="character" w:customStyle="1" w:styleId="berschrift3Zchn">
    <w:name w:val="Überschrift 3 Zchn"/>
    <w:link w:val="berschrift3"/>
    <w:semiHidden/>
    <w:rsid w:val="00DD2023"/>
    <w:rPr>
      <w:rFonts w:ascii="Cambria" w:eastAsia="Times New Roman" w:hAnsi="Cambria" w:cs="Times New Roman"/>
      <w:b/>
      <w:bCs/>
      <w:sz w:val="26"/>
      <w:szCs w:val="26"/>
    </w:rPr>
  </w:style>
  <w:style w:type="paragraph" w:styleId="berarbeitung">
    <w:name w:val="Revision"/>
    <w:hidden/>
    <w:uiPriority w:val="99"/>
    <w:semiHidden/>
    <w:rsid w:val="00710CC4"/>
    <w:rPr>
      <w:sz w:val="24"/>
      <w:szCs w:val="24"/>
    </w:rPr>
  </w:style>
  <w:style w:type="character" w:customStyle="1" w:styleId="PITextkrperZchn">
    <w:name w:val="PI_Textkörper Zchn"/>
    <w:link w:val="PITextkrper"/>
    <w:locked/>
    <w:rsid w:val="001C59D0"/>
    <w:rPr>
      <w:rFonts w:ascii="Arial" w:hAnsi="Arial"/>
      <w:sz w:val="22"/>
      <w:lang w:val="it-IT"/>
    </w:rPr>
  </w:style>
  <w:style w:type="character" w:styleId="NichtaufgelsteErwhnung">
    <w:name w:val="Unresolved Mention"/>
    <w:uiPriority w:val="99"/>
    <w:semiHidden/>
    <w:unhideWhenUsed/>
    <w:rsid w:val="006E2FF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66985"/>
    <w:pPr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contact-label">
    <w:name w:val="contact-label"/>
    <w:basedOn w:val="Absatz-Standardschriftart"/>
    <w:rsid w:val="00A66985"/>
  </w:style>
  <w:style w:type="character" w:styleId="BesuchterLink">
    <w:name w:val="FollowedHyperlink"/>
    <w:rsid w:val="00A6698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6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k.htcm.de/press-releases/wuerth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kk.htcm.de/press-releases/wuerth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AB7D1-8C2D-42A5-AB8E-3FA7FCA39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1088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/>
  <LinksUpToDate>false</LinksUpToDate>
  <CharactersWithSpaces>7818</CharactersWithSpaces>
  <SharedDoc>false</SharedDoc>
  <HLinks>
    <vt:vector size="6" baseType="variant">
      <vt:variant>
        <vt:i4>1900575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http://www.htcm.de/kk/wuerth/?lang=de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Marcus Planckh</dc:creator>
  <cp:keywords/>
  <cp:lastModifiedBy>Brigitte Basilio</cp:lastModifiedBy>
  <cp:revision>3</cp:revision>
  <cp:lastPrinted>2017-06-23T08:32:00Z</cp:lastPrinted>
  <dcterms:created xsi:type="dcterms:W3CDTF">2024-01-23T14:48:00Z</dcterms:created>
  <dcterms:modified xsi:type="dcterms:W3CDTF">2024-01-29T11:07:00Z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