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B9280" w14:textId="3823DFB2" w:rsidR="00C77F99" w:rsidRPr="00140DF2" w:rsidRDefault="00C77F99" w:rsidP="00C77F99">
      <w:pPr>
        <w:pStyle w:val="Presseinformation"/>
      </w:pPr>
      <w:r>
        <w:rPr>
          <w:noProof/>
        </w:rPr>
        <w:drawing>
          <wp:anchor distT="0" distB="0" distL="114300" distR="114300" simplePos="0" relativeHeight="251661312" behindDoc="0" locked="0" layoutInCell="1" allowOverlap="1" wp14:anchorId="53497FE9" wp14:editId="1D1169CA">
            <wp:simplePos x="0" y="0"/>
            <wp:positionH relativeFrom="margin">
              <wp:posOffset>5113020</wp:posOffset>
            </wp:positionH>
            <wp:positionV relativeFrom="paragraph">
              <wp:posOffset>218440</wp:posOffset>
            </wp:positionV>
            <wp:extent cx="1049136" cy="1402080"/>
            <wp:effectExtent l="0" t="0" r="0" b="7620"/>
            <wp:wrapNone/>
            <wp:docPr id="153766118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61184" name="Grafik 1537661184"/>
                    <pic:cNvPicPr/>
                  </pic:nvPicPr>
                  <pic:blipFill>
                    <a:blip r:embed="rId8"/>
                    <a:stretch>
                      <a:fillRect/>
                    </a:stretch>
                  </pic:blipFill>
                  <pic:spPr>
                    <a:xfrm>
                      <a:off x="0" y="0"/>
                      <a:ext cx="1049136" cy="1402080"/>
                    </a:xfrm>
                    <a:prstGeom prst="rect">
                      <a:avLst/>
                    </a:prstGeom>
                  </pic:spPr>
                </pic:pic>
              </a:graphicData>
            </a:graphic>
            <wp14:sizeRelH relativeFrom="page">
              <wp14:pctWidth>0</wp14:pctWidth>
            </wp14:sizeRelH>
            <wp14:sizeRelV relativeFrom="page">
              <wp14:pctHeight>0</wp14:pctHeight>
            </wp14:sizeRelV>
          </wp:anchor>
        </w:drawing>
      </w:r>
      <w:r w:rsidRPr="00140DF2">
        <w:t>Medieninformation</w:t>
      </w:r>
    </w:p>
    <w:p w14:paraId="42A768F1" w14:textId="77777777" w:rsidR="00C77F99" w:rsidRPr="00ED7F41" w:rsidRDefault="00C77F99" w:rsidP="00C77F99">
      <w:pPr>
        <w:pStyle w:val="PIInfoline"/>
      </w:pPr>
      <w:r w:rsidRPr="00ED7F41">
        <w:t xml:space="preserve">Schröder Group </w:t>
      </w:r>
      <w:proofErr w:type="gramStart"/>
      <w:r w:rsidRPr="00ED7F41">
        <w:t>auf der Dach</w:t>
      </w:r>
      <w:proofErr w:type="gramEnd"/>
      <w:r w:rsidRPr="00ED7F41">
        <w:t xml:space="preserve"> + Holz International Stuttgart 2024</w:t>
      </w:r>
    </w:p>
    <w:p w14:paraId="12DE03F7" w14:textId="07F2B7FD" w:rsidR="00D75180" w:rsidRPr="00ED7F41" w:rsidRDefault="00C77F99" w:rsidP="00D75180">
      <w:pPr>
        <w:pStyle w:val="PIHeadline"/>
      </w:pPr>
      <w:r>
        <w:rPr>
          <w:noProof/>
        </w:rPr>
        <mc:AlternateContent>
          <mc:Choice Requires="wps">
            <w:drawing>
              <wp:anchor distT="0" distB="0" distL="114300" distR="114300" simplePos="0" relativeHeight="251660288" behindDoc="0" locked="0" layoutInCell="1" allowOverlap="1" wp14:anchorId="40C8F136" wp14:editId="449D029C">
                <wp:simplePos x="0" y="0"/>
                <wp:positionH relativeFrom="rightMargin">
                  <wp:posOffset>-28575</wp:posOffset>
                </wp:positionH>
                <wp:positionV relativeFrom="paragraph">
                  <wp:posOffset>174625</wp:posOffset>
                </wp:positionV>
                <wp:extent cx="1432560" cy="428625"/>
                <wp:effectExtent l="0" t="0" r="0" b="9525"/>
                <wp:wrapNone/>
                <wp:docPr id="11501716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256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41E6AE" w14:textId="202B1B37" w:rsidR="00C77F99" w:rsidRPr="00896BA2" w:rsidRDefault="00B75910" w:rsidP="00C77F99">
                            <w:pPr>
                              <w:jc w:val="center"/>
                              <w:rPr>
                                <w:b/>
                                <w:sz w:val="18"/>
                                <w:szCs w:val="18"/>
                                <w:lang w:val="en-US"/>
                              </w:rPr>
                            </w:pPr>
                            <w:r>
                              <w:rPr>
                                <w:b/>
                                <w:bCs/>
                                <w:sz w:val="18"/>
                                <w:szCs w:val="18"/>
                                <w:lang w:val="fr-FR"/>
                              </w:rPr>
                              <w:t>5.–8. März 2024</w:t>
                            </w:r>
                            <w:r>
                              <w:rPr>
                                <w:b/>
                                <w:bCs/>
                                <w:sz w:val="18"/>
                                <w:szCs w:val="18"/>
                                <w:lang w:val="fr-FR"/>
                              </w:rPr>
                              <w:br/>
                            </w:r>
                            <w:r w:rsidR="00C77F99" w:rsidRPr="00454D89">
                              <w:rPr>
                                <w:b/>
                                <w:bCs/>
                                <w:sz w:val="18"/>
                                <w:szCs w:val="18"/>
                                <w:lang w:val="fr-FR"/>
                              </w:rPr>
                              <w:t xml:space="preserve">Halle </w:t>
                            </w:r>
                            <w:r w:rsidR="00C77F99">
                              <w:rPr>
                                <w:b/>
                                <w:bCs/>
                                <w:sz w:val="18"/>
                                <w:szCs w:val="18"/>
                                <w:lang w:val="fr-FR"/>
                              </w:rPr>
                              <w:t>7</w:t>
                            </w:r>
                            <w:r w:rsidR="00C77F99" w:rsidRPr="00454D89">
                              <w:rPr>
                                <w:b/>
                                <w:bCs/>
                                <w:sz w:val="18"/>
                                <w:szCs w:val="18"/>
                                <w:lang w:val="fr-FR"/>
                              </w:rPr>
                              <w:t xml:space="preserve">, Stand </w:t>
                            </w:r>
                            <w:r w:rsidR="00C77F99" w:rsidRPr="00C77F99">
                              <w:rPr>
                                <w:b/>
                                <w:bCs/>
                                <w:sz w:val="18"/>
                                <w:szCs w:val="18"/>
                                <w:lang w:val="fr-FR"/>
                              </w:rPr>
                              <w:t>7.410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8F136" id="_x0000_t202" coordsize="21600,21600" o:spt="202" path="m,l,21600r21600,l21600,xe">
                <v:stroke joinstyle="miter"/>
                <v:path gradientshapeok="t" o:connecttype="rect"/>
              </v:shapetype>
              <v:shape id="Text Box 3" o:spid="_x0000_s1026" type="#_x0000_t202" style="position:absolute;margin-left:-2.25pt;margin-top:13.75pt;width:112.8pt;height:33.75pt;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" stroked="f">
                <v:textbox>
                  <w:txbxContent>
                    <w:p w14:paraId="5441E6AE" w14:textId="202B1B37" w:rsidR="00C77F99" w:rsidRPr="00896BA2" w:rsidRDefault="00B75910" w:rsidP="00C77F99">
                      <w:pPr>
                        <w:jc w:val="center"/>
                        <w:rPr>
                          <w:b/>
                          <w:sz w:val="18"/>
                          <w:szCs w:val="18"/>
                          <w:lang w:val="en-US"/>
                        </w:rPr>
                      </w:pPr>
                      <w:r>
                        <w:rPr>
                          <w:b/>
                          <w:bCs/>
                          <w:sz w:val="18"/>
                          <w:szCs w:val="18"/>
                          <w:lang w:val="fr-FR"/>
                        </w:rPr>
                        <w:t>5.–8. März 2024</w:t>
                      </w:r>
                      <w:r>
                        <w:rPr>
                          <w:b/>
                          <w:bCs/>
                          <w:sz w:val="18"/>
                          <w:szCs w:val="18"/>
                          <w:lang w:val="fr-FR"/>
                        </w:rPr>
                        <w:br/>
                      </w:r>
                      <w:r w:rsidR="00C77F99" w:rsidRPr="00454D89">
                        <w:rPr>
                          <w:b/>
                          <w:bCs/>
                          <w:sz w:val="18"/>
                          <w:szCs w:val="18"/>
                          <w:lang w:val="fr-FR"/>
                        </w:rPr>
                        <w:t xml:space="preserve">Halle </w:t>
                      </w:r>
                      <w:r w:rsidR="00C77F99">
                        <w:rPr>
                          <w:b/>
                          <w:bCs/>
                          <w:sz w:val="18"/>
                          <w:szCs w:val="18"/>
                          <w:lang w:val="fr-FR"/>
                        </w:rPr>
                        <w:t>7</w:t>
                      </w:r>
                      <w:r w:rsidR="00C77F99" w:rsidRPr="00454D89">
                        <w:rPr>
                          <w:b/>
                          <w:bCs/>
                          <w:sz w:val="18"/>
                          <w:szCs w:val="18"/>
                          <w:lang w:val="fr-FR"/>
                        </w:rPr>
                        <w:t xml:space="preserve">, Stand </w:t>
                      </w:r>
                      <w:r w:rsidR="00C77F99" w:rsidRPr="00C77F99">
                        <w:rPr>
                          <w:b/>
                          <w:bCs/>
                          <w:sz w:val="18"/>
                          <w:szCs w:val="18"/>
                          <w:lang w:val="fr-FR"/>
                        </w:rPr>
                        <w:t>7.410</w:t>
                      </w:r>
                    </w:p>
                  </w:txbxContent>
                </v:textbox>
                <w10:wrap anchorx="margin"/>
              </v:shape>
            </w:pict>
          </mc:Fallback>
        </mc:AlternateContent>
      </w:r>
      <w:r w:rsidR="00777505">
        <w:t>Innovative Maschinenoptionen</w:t>
      </w:r>
    </w:p>
    <w:p w14:paraId="6A4AD8D8" w14:textId="03BB4FAA" w:rsidR="005D170E" w:rsidRPr="00ED7F41" w:rsidRDefault="005D170E" w:rsidP="005D170E">
      <w:pPr>
        <w:pStyle w:val="PILead"/>
      </w:pPr>
      <w:r w:rsidRPr="00ED7F41">
        <w:t xml:space="preserve">Wessobrunn-Forst, </w:t>
      </w:r>
      <w:r w:rsidR="00B75910">
        <w:t>22</w:t>
      </w:r>
      <w:r w:rsidRPr="00ED7F41">
        <w:t xml:space="preserve">. </w:t>
      </w:r>
      <w:r w:rsidR="00C77F99">
        <w:t>Januar</w:t>
      </w:r>
      <w:r w:rsidRPr="00ED7F41">
        <w:t xml:space="preserve"> </w:t>
      </w:r>
      <w:r w:rsidR="006A6645" w:rsidRPr="00ED7F41">
        <w:t>202</w:t>
      </w:r>
      <w:r w:rsidR="006A6645">
        <w:t>4</w:t>
      </w:r>
      <w:r w:rsidR="006A6645" w:rsidRPr="00ED7F41">
        <w:t xml:space="preserve"> </w:t>
      </w:r>
      <w:r w:rsidRPr="00ED7F41">
        <w:t xml:space="preserve">– </w:t>
      </w:r>
      <w:r w:rsidR="007D7A0E" w:rsidRPr="00ED7F41">
        <w:t>Die Schröder Group</w:t>
      </w:r>
      <w:r w:rsidR="004E4737" w:rsidRPr="00ED7F41">
        <w:t xml:space="preserve"> stellt vom 5. </w:t>
      </w:r>
      <w:r w:rsidR="00153FEF">
        <w:t>b</w:t>
      </w:r>
      <w:r w:rsidR="004E4737" w:rsidRPr="00ED7F41">
        <w:t>is 8.</w:t>
      </w:r>
      <w:r w:rsidR="006A6645">
        <w:t xml:space="preserve"> </w:t>
      </w:r>
      <w:r w:rsidR="004E4737" w:rsidRPr="00ED7F41">
        <w:t xml:space="preserve">März 2024 </w:t>
      </w:r>
      <w:proofErr w:type="gramStart"/>
      <w:r w:rsidR="004E4737" w:rsidRPr="00ED7F41">
        <w:t>auf der Dach</w:t>
      </w:r>
      <w:proofErr w:type="gramEnd"/>
      <w:r w:rsidR="004E4737" w:rsidRPr="00ED7F41">
        <w:t xml:space="preserve"> + Holz International Stuttgart aus.</w:t>
      </w:r>
      <w:r w:rsidR="00902AC7" w:rsidRPr="00ED7F41">
        <w:t xml:space="preserve"> Neben klassischen Handwerksmaschinen sind am </w:t>
      </w:r>
      <w:bookmarkStart w:id="0" w:name="_Hlk155947954"/>
      <w:r w:rsidR="00902AC7" w:rsidRPr="00ED7F41">
        <w:t xml:space="preserve">Stand </w:t>
      </w:r>
      <w:bookmarkStart w:id="1" w:name="_Hlk155957985"/>
      <w:r w:rsidR="00902AC7" w:rsidRPr="00ED7F41">
        <w:t xml:space="preserve">7.410 </w:t>
      </w:r>
      <w:bookmarkEnd w:id="0"/>
      <w:bookmarkEnd w:id="1"/>
      <w:r w:rsidR="00902AC7" w:rsidRPr="00ED7F41">
        <w:t xml:space="preserve">in </w:t>
      </w:r>
      <w:r w:rsidR="00A727D6" w:rsidRPr="00ED7F41">
        <w:t>Halle 7</w:t>
      </w:r>
      <w:r w:rsidR="00902AC7" w:rsidRPr="00ED7F41">
        <w:t xml:space="preserve"> auch motorische Abkantbänke und Scheren zu sehen, die Bauspenglern mühelos </w:t>
      </w:r>
      <w:r w:rsidR="006A6645">
        <w:t>höchste</w:t>
      </w:r>
      <w:r w:rsidR="006A6645" w:rsidRPr="00ED7F41">
        <w:t xml:space="preserve"> </w:t>
      </w:r>
      <w:r w:rsidR="00902AC7" w:rsidRPr="00ED7F41">
        <w:t>Wiederholgenauigkeit</w:t>
      </w:r>
      <w:r w:rsidR="007012CE">
        <w:t xml:space="preserve"> bei größeren Serien</w:t>
      </w:r>
      <w:r w:rsidR="00902AC7" w:rsidRPr="00ED7F41">
        <w:t xml:space="preserve"> ermöglichen. Ein</w:t>
      </w:r>
      <w:r w:rsidR="006A6645">
        <w:t>e</w:t>
      </w:r>
      <w:r w:rsidR="00902AC7" w:rsidRPr="00ED7F41">
        <w:t xml:space="preserve"> besondere Erleichterung bietet </w:t>
      </w:r>
      <w:r w:rsidR="00663A92" w:rsidRPr="00ED7F41">
        <w:t xml:space="preserve">das von Hans Schröder Maschinenbau erfundene konische Biegen an motorischen Schwenkbiegemaschinen. Die beiden ausgestellten motorischen Abkantbänke MAKU und </w:t>
      </w:r>
      <w:proofErr w:type="spellStart"/>
      <w:r w:rsidR="00663A92" w:rsidRPr="00ED7F41">
        <w:t>PowerBend</w:t>
      </w:r>
      <w:proofErr w:type="spellEnd"/>
      <w:r w:rsidR="00663A92" w:rsidRPr="00ED7F41">
        <w:t xml:space="preserve"> Multi beherrschen die Herstellung hochpräziser </w:t>
      </w:r>
      <w:r w:rsidR="006A6645" w:rsidRPr="00ED7F41">
        <w:t>ineinander steckbarer</w:t>
      </w:r>
      <w:r w:rsidR="00663A92" w:rsidRPr="00ED7F41">
        <w:t xml:space="preserve"> Profile</w:t>
      </w:r>
      <w:r w:rsidR="006A6645">
        <w:t>.</w:t>
      </w:r>
    </w:p>
    <w:p w14:paraId="01D64DA9" w14:textId="363D7361" w:rsidR="001131F5" w:rsidRDefault="00A61F82" w:rsidP="00A61F82">
      <w:pPr>
        <w:pStyle w:val="PILead"/>
        <w:rPr>
          <w:b w:val="0"/>
        </w:rPr>
      </w:pPr>
      <w:r w:rsidRPr="00ED7F41">
        <w:rPr>
          <w:b w:val="0"/>
          <w:bCs w:val="0"/>
        </w:rPr>
        <w:t xml:space="preserve">Wichtigstes Ausstellungsstück </w:t>
      </w:r>
      <w:r w:rsidR="001131F5">
        <w:rPr>
          <w:b w:val="0"/>
          <w:bCs w:val="0"/>
        </w:rPr>
        <w:t xml:space="preserve">am Schröder-Stand ist </w:t>
      </w:r>
      <w:r w:rsidRPr="00ED7F41">
        <w:rPr>
          <w:b w:val="0"/>
          <w:bCs w:val="0"/>
        </w:rPr>
        <w:t xml:space="preserve">die </w:t>
      </w:r>
      <w:r w:rsidRPr="00ED7F41">
        <w:rPr>
          <w:b w:val="0"/>
        </w:rPr>
        <w:t xml:space="preserve">vielseitige Schwenkbiegemaschine MAKU für 1,5 mm starkes Blech auf 3200 mm Länge. Die herausragende Option der Maschine ist das konische Biegen. Gerade Bauspengler müssen sich bei Attika- oder Mauerabdeckungen, Dachrandabschlüssen, Ortgangblechen oder Verkleidungen, die ein Gefälle aufweisen müssen, oft mit konischen Abkantungen </w:t>
      </w:r>
      <w:r w:rsidR="006A6645">
        <w:rPr>
          <w:b w:val="0"/>
        </w:rPr>
        <w:t>auseinandersetzen</w:t>
      </w:r>
      <w:r w:rsidRPr="00ED7F41">
        <w:rPr>
          <w:b w:val="0"/>
        </w:rPr>
        <w:t xml:space="preserve">. Wer keine Langabkantbank mit entsprechender Ausstattung besitzt, konnte sich bisher nur manuell behelfen. Die Schröder Group löst dieses Problem mit einem elektronisch gesteuerten zweiachsigen </w:t>
      </w:r>
      <w:proofErr w:type="spellStart"/>
      <w:r w:rsidRPr="00ED7F41">
        <w:rPr>
          <w:b w:val="0"/>
        </w:rPr>
        <w:t>Hinteranschlag</w:t>
      </w:r>
      <w:proofErr w:type="spellEnd"/>
      <w:r w:rsidRPr="00ED7F41">
        <w:rPr>
          <w:b w:val="0"/>
        </w:rPr>
        <w:t xml:space="preserve">, mit dem </w:t>
      </w:r>
      <w:r w:rsidR="00800423">
        <w:rPr>
          <w:b w:val="0"/>
        </w:rPr>
        <w:t xml:space="preserve">konisch und </w:t>
      </w:r>
      <w:r w:rsidRPr="00ED7F41">
        <w:rPr>
          <w:b w:val="0"/>
        </w:rPr>
        <w:t>formschlüssig steckbare Profile mit einer Präzision im Zehntelmillimeterbereich hergestellt werden können.</w:t>
      </w:r>
    </w:p>
    <w:p w14:paraId="7D3025D1" w14:textId="77777777" w:rsidR="003C2E9F" w:rsidRPr="004116CD" w:rsidRDefault="003C2E9F" w:rsidP="00A61F82">
      <w:pPr>
        <w:pStyle w:val="PILead"/>
        <w:rPr>
          <w:bCs w:val="0"/>
        </w:rPr>
      </w:pPr>
      <w:r w:rsidRPr="004116CD">
        <w:rPr>
          <w:bCs w:val="0"/>
        </w:rPr>
        <w:t>Hohlumschläge in nur einem Arbeitsgang</w:t>
      </w:r>
    </w:p>
    <w:p w14:paraId="6BD26F77" w14:textId="6106792E" w:rsidR="003C2E9F" w:rsidRDefault="003C2E9F" w:rsidP="004116CD">
      <w:pPr>
        <w:pStyle w:val="PILead"/>
        <w:rPr>
          <w:b w:val="0"/>
        </w:rPr>
      </w:pPr>
      <w:r>
        <w:rPr>
          <w:b w:val="0"/>
        </w:rPr>
        <w:t xml:space="preserve">Die </w:t>
      </w:r>
      <w:proofErr w:type="spellStart"/>
      <w:r w:rsidR="001131F5" w:rsidRPr="001131F5">
        <w:rPr>
          <w:b w:val="0"/>
        </w:rPr>
        <w:t>PowerBend</w:t>
      </w:r>
      <w:proofErr w:type="spellEnd"/>
      <w:r w:rsidR="001131F5" w:rsidRPr="001131F5">
        <w:rPr>
          <w:b w:val="0"/>
        </w:rPr>
        <w:t xml:space="preserve"> Multi (PBM) </w:t>
      </w:r>
      <w:r w:rsidR="004116CD">
        <w:rPr>
          <w:b w:val="0"/>
        </w:rPr>
        <w:t xml:space="preserve">ist </w:t>
      </w:r>
      <w:r w:rsidR="001131F5" w:rsidRPr="001131F5">
        <w:rPr>
          <w:b w:val="0"/>
        </w:rPr>
        <w:t xml:space="preserve">eine vielseitige Schwenkbiegemaschine für die Dünnblechbearbeitung </w:t>
      </w:r>
      <w:r w:rsidR="006A6645">
        <w:rPr>
          <w:b w:val="0"/>
        </w:rPr>
        <w:t xml:space="preserve">von </w:t>
      </w:r>
      <w:r w:rsidR="001131F5" w:rsidRPr="001131F5">
        <w:rPr>
          <w:b w:val="0"/>
        </w:rPr>
        <w:t xml:space="preserve">bis </w:t>
      </w:r>
      <w:r w:rsidR="006A6645">
        <w:rPr>
          <w:b w:val="0"/>
        </w:rPr>
        <w:t xml:space="preserve">zu </w:t>
      </w:r>
      <w:r w:rsidR="001131F5" w:rsidRPr="001131F5">
        <w:rPr>
          <w:b w:val="0"/>
        </w:rPr>
        <w:t>2,5 mm Blechstärke</w:t>
      </w:r>
      <w:r>
        <w:rPr>
          <w:b w:val="0"/>
        </w:rPr>
        <w:t xml:space="preserve">. </w:t>
      </w:r>
      <w:proofErr w:type="gramStart"/>
      <w:r>
        <w:rPr>
          <w:b w:val="0"/>
        </w:rPr>
        <w:t>Auf der Dach</w:t>
      </w:r>
      <w:proofErr w:type="gramEnd"/>
      <w:r>
        <w:rPr>
          <w:b w:val="0"/>
        </w:rPr>
        <w:t xml:space="preserve"> + Holz wird sie</w:t>
      </w:r>
      <w:r w:rsidR="00800423">
        <w:rPr>
          <w:b w:val="0"/>
        </w:rPr>
        <w:t xml:space="preserve"> neben dem konischen Anschlag</w:t>
      </w:r>
      <w:r>
        <w:rPr>
          <w:b w:val="0"/>
        </w:rPr>
        <w:t xml:space="preserve"> mit einer</w:t>
      </w:r>
      <w:r w:rsidR="00800423">
        <w:rPr>
          <w:b w:val="0"/>
        </w:rPr>
        <w:t xml:space="preserve"> patentierten</w:t>
      </w:r>
      <w:r>
        <w:rPr>
          <w:b w:val="0"/>
        </w:rPr>
        <w:t xml:space="preserve"> Innovation für Aufmerksamkeit sorgen: In</w:t>
      </w:r>
      <w:r w:rsidRPr="003C2E9F">
        <w:rPr>
          <w:b w:val="0"/>
        </w:rPr>
        <w:t xml:space="preserve"> Verbindung mit der Option </w:t>
      </w:r>
      <w:r>
        <w:rPr>
          <w:b w:val="0"/>
        </w:rPr>
        <w:t xml:space="preserve">der </w:t>
      </w:r>
      <w:r w:rsidRPr="003C2E9F">
        <w:rPr>
          <w:b w:val="0"/>
        </w:rPr>
        <w:t xml:space="preserve">drehbaren Oberwange </w:t>
      </w:r>
      <w:r>
        <w:rPr>
          <w:b w:val="0"/>
        </w:rPr>
        <w:t>ist</w:t>
      </w:r>
      <w:r w:rsidRPr="003C2E9F">
        <w:rPr>
          <w:b w:val="0"/>
        </w:rPr>
        <w:t xml:space="preserve"> es möglich</w:t>
      </w:r>
      <w:r>
        <w:rPr>
          <w:b w:val="0"/>
        </w:rPr>
        <w:t>,</w:t>
      </w:r>
      <w:r w:rsidRPr="003C2E9F">
        <w:rPr>
          <w:b w:val="0"/>
        </w:rPr>
        <w:t xml:space="preserve"> die Oberwange zurückzusetzen</w:t>
      </w:r>
      <w:r>
        <w:rPr>
          <w:b w:val="0"/>
        </w:rPr>
        <w:t>,</w:t>
      </w:r>
      <w:r w:rsidRPr="003C2E9F">
        <w:rPr>
          <w:b w:val="0"/>
        </w:rPr>
        <w:t xml:space="preserve"> das Blech zu klemmen</w:t>
      </w:r>
      <w:r>
        <w:rPr>
          <w:b w:val="0"/>
        </w:rPr>
        <w:t xml:space="preserve"> und dabei der Biegewange Platz zu machen, um Hohlumschläge zu biegen. </w:t>
      </w:r>
      <w:r w:rsidR="00F876B9">
        <w:rPr>
          <w:b w:val="0"/>
        </w:rPr>
        <w:t>Statt de</w:t>
      </w:r>
      <w:r w:rsidR="007012CE">
        <w:rPr>
          <w:b w:val="0"/>
        </w:rPr>
        <w:t>s</w:t>
      </w:r>
      <w:r w:rsidR="00F876B9">
        <w:rPr>
          <w:b w:val="0"/>
        </w:rPr>
        <w:t xml:space="preserve"> </w:t>
      </w:r>
      <w:r w:rsidRPr="003C2E9F">
        <w:rPr>
          <w:b w:val="0"/>
        </w:rPr>
        <w:t xml:space="preserve">traditionellen </w:t>
      </w:r>
      <w:r w:rsidR="00F876B9">
        <w:rPr>
          <w:b w:val="0"/>
        </w:rPr>
        <w:t>Z</w:t>
      </w:r>
      <w:r w:rsidRPr="003C2E9F">
        <w:rPr>
          <w:b w:val="0"/>
        </w:rPr>
        <w:t>udrücken</w:t>
      </w:r>
      <w:r w:rsidR="007012CE">
        <w:rPr>
          <w:b w:val="0"/>
        </w:rPr>
        <w:t>s</w:t>
      </w:r>
      <w:r w:rsidRPr="003C2E9F">
        <w:rPr>
          <w:b w:val="0"/>
        </w:rPr>
        <w:t xml:space="preserve"> </w:t>
      </w:r>
      <w:r w:rsidR="00F876B9">
        <w:rPr>
          <w:b w:val="0"/>
        </w:rPr>
        <w:t xml:space="preserve">mit der Oberwange gilt jetzt hier: </w:t>
      </w:r>
      <w:r w:rsidR="006A6645">
        <w:rPr>
          <w:b w:val="0"/>
        </w:rPr>
        <w:t>W</w:t>
      </w:r>
      <w:r w:rsidR="006A6645" w:rsidRPr="003C2E9F">
        <w:rPr>
          <w:b w:val="0"/>
        </w:rPr>
        <w:t xml:space="preserve">as </w:t>
      </w:r>
      <w:r w:rsidRPr="003C2E9F">
        <w:rPr>
          <w:b w:val="0"/>
        </w:rPr>
        <w:t xml:space="preserve">gebogen werden </w:t>
      </w:r>
      <w:r w:rsidRPr="003C2E9F">
        <w:rPr>
          <w:b w:val="0"/>
        </w:rPr>
        <w:lastRenderedPageBreak/>
        <w:t>kann</w:t>
      </w:r>
      <w:r w:rsidR="00F876B9">
        <w:rPr>
          <w:b w:val="0"/>
        </w:rPr>
        <w:t>,</w:t>
      </w:r>
      <w:r w:rsidRPr="003C2E9F">
        <w:rPr>
          <w:b w:val="0"/>
        </w:rPr>
        <w:t xml:space="preserve"> kann</w:t>
      </w:r>
      <w:r w:rsidR="007012CE">
        <w:rPr>
          <w:b w:val="0"/>
        </w:rPr>
        <w:t xml:space="preserve"> </w:t>
      </w:r>
      <w:r w:rsidRPr="003C2E9F">
        <w:rPr>
          <w:b w:val="0"/>
        </w:rPr>
        <w:t>auch zugedrückt werden</w:t>
      </w:r>
      <w:r w:rsidR="00F876B9">
        <w:rPr>
          <w:b w:val="0"/>
        </w:rPr>
        <w:t>.</w:t>
      </w:r>
      <w:r w:rsidRPr="003C2E9F">
        <w:rPr>
          <w:b w:val="0"/>
        </w:rPr>
        <w:t xml:space="preserve"> </w:t>
      </w:r>
      <w:r w:rsidR="004116CD">
        <w:rPr>
          <w:b w:val="0"/>
        </w:rPr>
        <w:t xml:space="preserve">Im Fall der Ausstellungsmaschine bedeutet das einen gleichmäßigen Hohlumschlag eines </w:t>
      </w:r>
      <w:r w:rsidRPr="003C2E9F">
        <w:rPr>
          <w:b w:val="0"/>
        </w:rPr>
        <w:t xml:space="preserve">2 mm </w:t>
      </w:r>
      <w:r w:rsidR="004116CD">
        <w:rPr>
          <w:b w:val="0"/>
        </w:rPr>
        <w:t xml:space="preserve">starken </w:t>
      </w:r>
      <w:r w:rsidRPr="003C2E9F">
        <w:rPr>
          <w:b w:val="0"/>
        </w:rPr>
        <w:t>Stahlblech</w:t>
      </w:r>
      <w:r w:rsidR="004116CD">
        <w:rPr>
          <w:b w:val="0"/>
        </w:rPr>
        <w:t>s</w:t>
      </w:r>
      <w:r w:rsidRPr="003C2E9F">
        <w:rPr>
          <w:b w:val="0"/>
        </w:rPr>
        <w:t xml:space="preserve"> auf </w:t>
      </w:r>
      <w:r w:rsidR="00F876B9" w:rsidRPr="00ED7F41">
        <w:rPr>
          <w:b w:val="0"/>
        </w:rPr>
        <w:t xml:space="preserve">3200 </w:t>
      </w:r>
      <w:r w:rsidR="004116CD">
        <w:rPr>
          <w:b w:val="0"/>
        </w:rPr>
        <w:t>mm Länge.</w:t>
      </w:r>
    </w:p>
    <w:p w14:paraId="0AAD7205" w14:textId="4650D963" w:rsidR="004116CD" w:rsidRPr="00FE5B6F" w:rsidRDefault="004116CD" w:rsidP="004116CD">
      <w:pPr>
        <w:pStyle w:val="PILead"/>
        <w:rPr>
          <w:bCs w:val="0"/>
        </w:rPr>
      </w:pPr>
      <w:r w:rsidRPr="00FE5B6F">
        <w:rPr>
          <w:bCs w:val="0"/>
        </w:rPr>
        <w:t>Moderne Klassiker</w:t>
      </w:r>
    </w:p>
    <w:p w14:paraId="62C25953" w14:textId="2DD90BB7" w:rsidR="004A0787" w:rsidRDefault="004116CD" w:rsidP="002836F1">
      <w:pPr>
        <w:pStyle w:val="PILead"/>
        <w:rPr>
          <w:b w:val="0"/>
        </w:rPr>
      </w:pPr>
      <w:r>
        <w:rPr>
          <w:b w:val="0"/>
        </w:rPr>
        <w:t xml:space="preserve">Ein weiteres Ausstellungsstück der Schröder Group </w:t>
      </w:r>
      <w:proofErr w:type="gramStart"/>
      <w:r>
        <w:rPr>
          <w:b w:val="0"/>
        </w:rPr>
        <w:t>auf der Dach</w:t>
      </w:r>
      <w:proofErr w:type="gramEnd"/>
      <w:r>
        <w:rPr>
          <w:b w:val="0"/>
        </w:rPr>
        <w:t xml:space="preserve"> + Holz ist d</w:t>
      </w:r>
      <w:r w:rsidR="00A727D6" w:rsidRPr="00ED7F41">
        <w:rPr>
          <w:b w:val="0"/>
        </w:rPr>
        <w:t xml:space="preserve">ie </w:t>
      </w:r>
      <w:r w:rsidR="004A0787" w:rsidRPr="00ED7F41">
        <w:rPr>
          <w:b w:val="0"/>
        </w:rPr>
        <w:t xml:space="preserve">kulissengeführte </w:t>
      </w:r>
      <w:r w:rsidR="00A727D6" w:rsidRPr="00ED7F41">
        <w:rPr>
          <w:b w:val="0"/>
        </w:rPr>
        <w:t>Motortafelschere MHSU</w:t>
      </w:r>
      <w:r>
        <w:rPr>
          <w:b w:val="0"/>
        </w:rPr>
        <w:t>,</w:t>
      </w:r>
      <w:r w:rsidR="00A727D6" w:rsidRPr="00ED7F41">
        <w:rPr>
          <w:b w:val="0"/>
        </w:rPr>
        <w:t xml:space="preserve"> das Einstiegsmodell bei </w:t>
      </w:r>
      <w:r>
        <w:rPr>
          <w:b w:val="0"/>
        </w:rPr>
        <w:t>den</w:t>
      </w:r>
      <w:r w:rsidR="00A727D6" w:rsidRPr="00ED7F41">
        <w:rPr>
          <w:b w:val="0"/>
        </w:rPr>
        <w:t xml:space="preserve"> motorischen Tafelscheren. </w:t>
      </w:r>
      <w:r>
        <w:rPr>
          <w:b w:val="0"/>
        </w:rPr>
        <w:t xml:space="preserve">Die Maschine zeichnet sich unter anderem durch einen </w:t>
      </w:r>
      <w:r w:rsidR="00A8433D" w:rsidRPr="00ED7F41">
        <w:rPr>
          <w:b w:val="0"/>
        </w:rPr>
        <w:t>von vorne verstellbar</w:t>
      </w:r>
      <w:r w:rsidR="00A8433D">
        <w:rPr>
          <w:b w:val="0"/>
        </w:rPr>
        <w:t>en</w:t>
      </w:r>
      <w:r w:rsidR="00A8433D" w:rsidRPr="00ED7F41">
        <w:rPr>
          <w:b w:val="0"/>
        </w:rPr>
        <w:t xml:space="preserve"> 750 mm </w:t>
      </w:r>
      <w:proofErr w:type="spellStart"/>
      <w:r w:rsidR="00A727D6" w:rsidRPr="00ED7F41">
        <w:rPr>
          <w:b w:val="0"/>
        </w:rPr>
        <w:t>Hinteranschlag</w:t>
      </w:r>
      <w:proofErr w:type="spellEnd"/>
      <w:r w:rsidR="00A727D6" w:rsidRPr="00ED7F41">
        <w:rPr>
          <w:b w:val="0"/>
        </w:rPr>
        <w:t xml:space="preserve"> mit Digitalanzeige</w:t>
      </w:r>
      <w:r w:rsidR="00A8433D">
        <w:rPr>
          <w:b w:val="0"/>
        </w:rPr>
        <w:t xml:space="preserve"> aus</w:t>
      </w:r>
      <w:r w:rsidR="004A0787" w:rsidRPr="00ED7F41">
        <w:rPr>
          <w:b w:val="0"/>
        </w:rPr>
        <w:t xml:space="preserve">. Die auf der Messe gezeigte </w:t>
      </w:r>
      <w:r w:rsidR="009E3DFA">
        <w:rPr>
          <w:b w:val="0"/>
        </w:rPr>
        <w:t xml:space="preserve">Maschine verfügt zusätzlich über den </w:t>
      </w:r>
      <w:r w:rsidR="009E3DFA" w:rsidRPr="009E3DFA">
        <w:rPr>
          <w:b w:val="0"/>
        </w:rPr>
        <w:t xml:space="preserve">NC-Positionieranschlag </w:t>
      </w:r>
      <w:r w:rsidR="009E3DFA">
        <w:rPr>
          <w:b w:val="0"/>
        </w:rPr>
        <w:t>„</w:t>
      </w:r>
      <w:r w:rsidR="009E3DFA" w:rsidRPr="009E3DFA">
        <w:rPr>
          <w:b w:val="0"/>
        </w:rPr>
        <w:t>Classic Cut</w:t>
      </w:r>
      <w:r w:rsidR="009E3DFA">
        <w:rPr>
          <w:b w:val="0"/>
        </w:rPr>
        <w:t>“.</w:t>
      </w:r>
      <w:r w:rsidR="002836F1">
        <w:rPr>
          <w:b w:val="0"/>
        </w:rPr>
        <w:t xml:space="preserve"> Damit werden verschiedene Anschlaglängen programmiert. </w:t>
      </w:r>
      <w:r w:rsidR="002836F1" w:rsidRPr="002836F1">
        <w:rPr>
          <w:b w:val="0"/>
        </w:rPr>
        <w:t xml:space="preserve">Das erleichtert die Handhabung </w:t>
      </w:r>
      <w:r w:rsidR="002836F1">
        <w:rPr>
          <w:b w:val="0"/>
        </w:rPr>
        <w:t>und</w:t>
      </w:r>
      <w:r w:rsidR="002836F1" w:rsidRPr="002836F1">
        <w:rPr>
          <w:b w:val="0"/>
        </w:rPr>
        <w:t xml:space="preserve"> erlaubt eine präzise Positionierung des Werkstücks.</w:t>
      </w:r>
      <w:r w:rsidR="009E3DFA">
        <w:rPr>
          <w:b w:val="0"/>
        </w:rPr>
        <w:t xml:space="preserve"> Ein</w:t>
      </w:r>
      <w:r w:rsidR="00187988">
        <w:rPr>
          <w:b w:val="0"/>
        </w:rPr>
        <w:t>e</w:t>
      </w:r>
      <w:r w:rsidR="009E3DFA">
        <w:rPr>
          <w:b w:val="0"/>
        </w:rPr>
        <w:t xml:space="preserve"> weitere gezeigte </w:t>
      </w:r>
      <w:r w:rsidR="004A0787" w:rsidRPr="00ED7F41">
        <w:rPr>
          <w:b w:val="0"/>
        </w:rPr>
        <w:t xml:space="preserve">Option </w:t>
      </w:r>
      <w:r w:rsidR="009E3DFA">
        <w:rPr>
          <w:b w:val="0"/>
        </w:rPr>
        <w:t>ist die</w:t>
      </w:r>
      <w:r w:rsidR="004A0787" w:rsidRPr="00ED7F41">
        <w:rPr>
          <w:b w:val="0"/>
        </w:rPr>
        <w:t xml:space="preserve"> </w:t>
      </w:r>
      <w:r w:rsidR="00B5615B">
        <w:rPr>
          <w:b w:val="0"/>
        </w:rPr>
        <w:t>neue</w:t>
      </w:r>
      <w:r w:rsidR="00800423">
        <w:rPr>
          <w:b w:val="0"/>
        </w:rPr>
        <w:t>, variable</w:t>
      </w:r>
      <w:r w:rsidR="00607705">
        <w:rPr>
          <w:b w:val="0"/>
        </w:rPr>
        <w:t xml:space="preserve"> </w:t>
      </w:r>
      <w:r w:rsidR="004A0787" w:rsidRPr="00ED7F41">
        <w:rPr>
          <w:b w:val="0"/>
        </w:rPr>
        <w:t>Blechhochhaltevorrichtung</w:t>
      </w:r>
      <w:r w:rsidR="00800423">
        <w:rPr>
          <w:b w:val="0"/>
        </w:rPr>
        <w:t>. Musste sich ein Kunde bisher bereits beim Kauf entscheiden, ob das Blech nach dem Schnitt nach vorne oder nach hinten ausgeworfen werden soll</w:t>
      </w:r>
      <w:r w:rsidR="00607705">
        <w:rPr>
          <w:b w:val="0"/>
        </w:rPr>
        <w:t>,</w:t>
      </w:r>
      <w:r w:rsidR="00800423">
        <w:rPr>
          <w:b w:val="0"/>
        </w:rPr>
        <w:t xml:space="preserve"> kann dies nun auf Knopfdruck jederzeit gewählt werden.</w:t>
      </w:r>
      <w:r w:rsidR="004A0787" w:rsidRPr="00ED7F41">
        <w:rPr>
          <w:b w:val="0"/>
        </w:rPr>
        <w:t xml:space="preserve"> </w:t>
      </w:r>
    </w:p>
    <w:p w14:paraId="42EAFE42" w14:textId="6299EC7C" w:rsidR="00A8433D" w:rsidRDefault="00A8433D" w:rsidP="00A8433D">
      <w:pPr>
        <w:pStyle w:val="PILead"/>
        <w:rPr>
          <w:b w:val="0"/>
        </w:rPr>
      </w:pPr>
      <w:r>
        <w:rPr>
          <w:b w:val="0"/>
        </w:rPr>
        <w:t xml:space="preserve">Weitere Maschinen am Stand sind die Abkantbänke </w:t>
      </w:r>
      <w:r w:rsidRPr="00ED7F41">
        <w:rPr>
          <w:b w:val="0"/>
        </w:rPr>
        <w:t xml:space="preserve">AK </w:t>
      </w:r>
      <w:r w:rsidR="004F36FC">
        <w:rPr>
          <w:b w:val="0"/>
        </w:rPr>
        <w:t>(</w:t>
      </w:r>
      <w:r w:rsidRPr="004F36FC">
        <w:rPr>
          <w:b w:val="0"/>
        </w:rPr>
        <w:t>2000x1,5</w:t>
      </w:r>
      <w:r w:rsidR="004F36FC" w:rsidRPr="004F36FC">
        <w:rPr>
          <w:b w:val="0"/>
        </w:rPr>
        <w:t>)</w:t>
      </w:r>
      <w:r w:rsidRPr="004F36FC">
        <w:rPr>
          <w:b w:val="0"/>
        </w:rPr>
        <w:t xml:space="preserve"> und ASK</w:t>
      </w:r>
      <w:r w:rsidR="00F12C58" w:rsidRPr="004F36FC">
        <w:rPr>
          <w:b w:val="0"/>
        </w:rPr>
        <w:t xml:space="preserve"> </w:t>
      </w:r>
      <w:r w:rsidRPr="004F36FC">
        <w:rPr>
          <w:b w:val="0"/>
        </w:rPr>
        <w:t xml:space="preserve">3 </w:t>
      </w:r>
      <w:r w:rsidR="004F36FC" w:rsidRPr="004F36FC">
        <w:rPr>
          <w:b w:val="0"/>
        </w:rPr>
        <w:t>(</w:t>
      </w:r>
      <w:r w:rsidRPr="004F36FC">
        <w:rPr>
          <w:b w:val="0"/>
        </w:rPr>
        <w:t>1250x1,5</w:t>
      </w:r>
      <w:r w:rsidR="004F36FC" w:rsidRPr="004F36FC">
        <w:rPr>
          <w:b w:val="0"/>
        </w:rPr>
        <w:t>)</w:t>
      </w:r>
      <w:r w:rsidRPr="004F36FC">
        <w:rPr>
          <w:b w:val="0"/>
        </w:rPr>
        <w:t xml:space="preserve"> sowie die Rundbiegemaschine 102 </w:t>
      </w:r>
      <w:r w:rsidR="004F36FC" w:rsidRPr="004F36FC">
        <w:rPr>
          <w:b w:val="0"/>
        </w:rPr>
        <w:t>(</w:t>
      </w:r>
      <w:r w:rsidRPr="004F36FC">
        <w:rPr>
          <w:b w:val="0"/>
        </w:rPr>
        <w:t>10/1,5</w:t>
      </w:r>
      <w:r w:rsidR="004F36FC" w:rsidRPr="004F36FC">
        <w:rPr>
          <w:b w:val="0"/>
        </w:rPr>
        <w:t>)</w:t>
      </w:r>
      <w:r w:rsidRPr="004F36FC">
        <w:rPr>
          <w:b w:val="0"/>
        </w:rPr>
        <w:t>. Für die AK</w:t>
      </w:r>
      <w:r w:rsidRPr="00ED7F41">
        <w:rPr>
          <w:b w:val="0"/>
        </w:rPr>
        <w:t xml:space="preserve"> </w:t>
      </w:r>
      <w:r>
        <w:rPr>
          <w:b w:val="0"/>
        </w:rPr>
        <w:t xml:space="preserve">mit </w:t>
      </w:r>
      <w:r w:rsidRPr="00A8433D">
        <w:rPr>
          <w:b w:val="0"/>
        </w:rPr>
        <w:t>Fußhebeleinrichtung zum Bedienen der Oberwange</w:t>
      </w:r>
      <w:r>
        <w:rPr>
          <w:b w:val="0"/>
        </w:rPr>
        <w:t xml:space="preserve"> sind interessante Optionen verfügbar</w:t>
      </w:r>
      <w:r w:rsidR="006A6645">
        <w:rPr>
          <w:b w:val="0"/>
        </w:rPr>
        <w:t>. Dazu gehört</w:t>
      </w:r>
      <w:r>
        <w:rPr>
          <w:b w:val="0"/>
        </w:rPr>
        <w:t xml:space="preserve"> der m</w:t>
      </w:r>
      <w:r w:rsidRPr="00A8433D">
        <w:rPr>
          <w:b w:val="0"/>
        </w:rPr>
        <w:t xml:space="preserve">anuelle </w:t>
      </w:r>
      <w:proofErr w:type="spellStart"/>
      <w:r w:rsidRPr="00A8433D">
        <w:rPr>
          <w:b w:val="0"/>
        </w:rPr>
        <w:t>Hinteranschlag</w:t>
      </w:r>
      <w:proofErr w:type="spellEnd"/>
      <w:r w:rsidRPr="00A8433D">
        <w:rPr>
          <w:b w:val="0"/>
        </w:rPr>
        <w:t xml:space="preserve"> mit Digitalanzeige</w:t>
      </w:r>
      <w:r w:rsidR="007012CE">
        <w:rPr>
          <w:b w:val="0"/>
        </w:rPr>
        <w:t>,</w:t>
      </w:r>
      <w:r w:rsidRPr="00A8433D">
        <w:rPr>
          <w:b w:val="0"/>
        </w:rPr>
        <w:t xml:space="preserve"> </w:t>
      </w:r>
      <w:r>
        <w:rPr>
          <w:b w:val="0"/>
        </w:rPr>
        <w:t xml:space="preserve">der das </w:t>
      </w:r>
      <w:r w:rsidR="007012CE">
        <w:rPr>
          <w:b w:val="0"/>
        </w:rPr>
        <w:t>A</w:t>
      </w:r>
      <w:r>
        <w:rPr>
          <w:b w:val="0"/>
        </w:rPr>
        <w:t>nzeichnen von Biegekanten erspart, ein z</w:t>
      </w:r>
      <w:r w:rsidRPr="00A8433D">
        <w:rPr>
          <w:b w:val="0"/>
        </w:rPr>
        <w:t>usätzlicher Biegewinkelanschlag</w:t>
      </w:r>
      <w:r>
        <w:rPr>
          <w:b w:val="0"/>
        </w:rPr>
        <w:t xml:space="preserve"> sowie eine komfortable p</w:t>
      </w:r>
      <w:r w:rsidRPr="00A8433D">
        <w:rPr>
          <w:b w:val="0"/>
        </w:rPr>
        <w:t>neumatische Biegehilfe</w:t>
      </w:r>
      <w:r>
        <w:rPr>
          <w:b w:val="0"/>
        </w:rPr>
        <w:t>.</w:t>
      </w:r>
    </w:p>
    <w:p w14:paraId="033EF5BA" w14:textId="78807AB6" w:rsidR="00E057AD" w:rsidRPr="00ED7F41" w:rsidRDefault="00E057AD" w:rsidP="00A8433D">
      <w:pPr>
        <w:pStyle w:val="PILead"/>
        <w:rPr>
          <w:b w:val="0"/>
        </w:rPr>
      </w:pPr>
      <w:r w:rsidRPr="00E057AD">
        <w:rPr>
          <w:b w:val="0"/>
        </w:rPr>
        <w:t xml:space="preserve">Die Segmentabkantmaschine ASK 3 ist </w:t>
      </w:r>
      <w:r>
        <w:rPr>
          <w:b w:val="0"/>
        </w:rPr>
        <w:t>der Flexibilitätsgarant unter den</w:t>
      </w:r>
      <w:r w:rsidRPr="00E057AD">
        <w:rPr>
          <w:b w:val="0"/>
        </w:rPr>
        <w:t xml:space="preserve"> manuelle</w:t>
      </w:r>
      <w:r>
        <w:rPr>
          <w:b w:val="0"/>
        </w:rPr>
        <w:t>n</w:t>
      </w:r>
      <w:r w:rsidRPr="00E057AD">
        <w:rPr>
          <w:b w:val="0"/>
        </w:rPr>
        <w:t xml:space="preserve"> Schwenkbiegemaschin</w:t>
      </w:r>
      <w:r>
        <w:rPr>
          <w:b w:val="0"/>
        </w:rPr>
        <w:t>en</w:t>
      </w:r>
      <w:r w:rsidRPr="00E057AD">
        <w:rPr>
          <w:b w:val="0"/>
        </w:rPr>
        <w:t xml:space="preserve">. Neben der standardmäßigen Ausführung wie der patentierten Exzenter-Schnellklemmung an der Oberwange bietet die </w:t>
      </w:r>
      <w:r>
        <w:rPr>
          <w:b w:val="0"/>
        </w:rPr>
        <w:t>jüngste</w:t>
      </w:r>
      <w:r w:rsidRPr="00E057AD">
        <w:rPr>
          <w:b w:val="0"/>
        </w:rPr>
        <w:t xml:space="preserve"> Version der ASK optional auch freie Durchgangshöhen an der Oberwange von bis zu 180 mm, bis zu 120 mm an der Unterwange und bis zu 142 mm an der Biegewange.</w:t>
      </w:r>
    </w:p>
    <w:p w14:paraId="5C895BC0" w14:textId="24618600" w:rsidR="00A8433D" w:rsidRPr="00ED7F41" w:rsidRDefault="00E057AD" w:rsidP="00E057AD">
      <w:pPr>
        <w:pStyle w:val="PILead"/>
        <w:rPr>
          <w:b w:val="0"/>
        </w:rPr>
      </w:pPr>
      <w:r w:rsidRPr="00E057AD">
        <w:rPr>
          <w:b w:val="0"/>
        </w:rPr>
        <w:t xml:space="preserve">Die kleine Rundbiegemaschine 102 bietet höchste Rundformungsgenauigkeit. Die Oberwalze mit Schwenklager hat eine </w:t>
      </w:r>
      <w:proofErr w:type="spellStart"/>
      <w:r w:rsidRPr="00E057AD">
        <w:rPr>
          <w:b w:val="0"/>
        </w:rPr>
        <w:t>Falznut</w:t>
      </w:r>
      <w:proofErr w:type="spellEnd"/>
      <w:r w:rsidRPr="00E057AD">
        <w:rPr>
          <w:b w:val="0"/>
        </w:rPr>
        <w:t xml:space="preserve"> zur Herstellung von Falzrohren, Unterwalze und </w:t>
      </w:r>
      <w:proofErr w:type="spellStart"/>
      <w:r w:rsidRPr="00E057AD">
        <w:rPr>
          <w:b w:val="0"/>
        </w:rPr>
        <w:t>Hinterwalze</w:t>
      </w:r>
      <w:proofErr w:type="spellEnd"/>
      <w:r w:rsidRPr="00E057AD">
        <w:rPr>
          <w:b w:val="0"/>
        </w:rPr>
        <w:t xml:space="preserve"> verfügen über Drahteinlegerillen.</w:t>
      </w:r>
    </w:p>
    <w:p w14:paraId="79CAE4C8" w14:textId="77777777" w:rsidR="001E12A4" w:rsidRPr="00ED7F41" w:rsidRDefault="001E12A4" w:rsidP="00D6553F">
      <w:pPr>
        <w:pBdr>
          <w:bottom w:val="single" w:sz="6" w:space="1" w:color="auto"/>
        </w:pBdr>
        <w:spacing w:after="120" w:line="280" w:lineRule="exact"/>
        <w:jc w:val="both"/>
        <w:rPr>
          <w:lang w:val="de-DE"/>
        </w:rPr>
      </w:pPr>
    </w:p>
    <w:p w14:paraId="77B7D15A" w14:textId="77777777" w:rsidR="00CB3AB5" w:rsidRPr="00ED7F41" w:rsidRDefault="00CB3AB5" w:rsidP="006761B1">
      <w:pPr>
        <w:spacing w:after="120" w:line="280" w:lineRule="exact"/>
        <w:jc w:val="both"/>
        <w:rPr>
          <w:b/>
          <w:bCs/>
          <w:sz w:val="18"/>
          <w:szCs w:val="18"/>
          <w:lang w:val="de-DE"/>
        </w:rPr>
      </w:pPr>
    </w:p>
    <w:p w14:paraId="61E75DE8" w14:textId="77777777" w:rsidR="00712BE8" w:rsidRPr="00ED7F41" w:rsidRDefault="00712BE8" w:rsidP="0003056D">
      <w:pPr>
        <w:spacing w:after="120" w:line="280" w:lineRule="exact"/>
        <w:rPr>
          <w:b/>
          <w:bCs/>
          <w:sz w:val="18"/>
          <w:szCs w:val="18"/>
          <w:lang w:val="de-DE"/>
        </w:rPr>
      </w:pPr>
      <w:r w:rsidRPr="00ED7F41">
        <w:rPr>
          <w:b/>
          <w:bCs/>
          <w:sz w:val="18"/>
          <w:szCs w:val="18"/>
          <w:lang w:val="de-DE"/>
        </w:rPr>
        <w:t>Verfügbares Bildmaterial</w:t>
      </w:r>
    </w:p>
    <w:p w14:paraId="54B3F60E" w14:textId="128AE235" w:rsidR="00A363DC" w:rsidRPr="00ED7F41" w:rsidRDefault="00712BE8" w:rsidP="008D042C">
      <w:pPr>
        <w:spacing w:after="120" w:line="280" w:lineRule="exact"/>
        <w:rPr>
          <w:bCs/>
          <w:sz w:val="18"/>
          <w:szCs w:val="18"/>
          <w:lang w:val="de-DE"/>
        </w:rPr>
      </w:pPr>
      <w:r w:rsidRPr="00ED7F41">
        <w:rPr>
          <w:bCs/>
          <w:sz w:val="18"/>
          <w:szCs w:val="18"/>
          <w:lang w:val="de-DE"/>
        </w:rPr>
        <w:t>Folgendes Bildmaterial steht druckfähig im Internet zum Download bereit:</w:t>
      </w:r>
      <w:r w:rsidR="0003056D" w:rsidRPr="00ED7F41">
        <w:rPr>
          <w:bCs/>
          <w:sz w:val="18"/>
          <w:szCs w:val="18"/>
          <w:lang w:val="de-DE"/>
        </w:rPr>
        <w:br/>
      </w:r>
      <w:hyperlink r:id="rId9" w:history="1">
        <w:r w:rsidR="00992C72" w:rsidRPr="00ED7F41">
          <w:rPr>
            <w:rStyle w:val="Hyperlink"/>
            <w:sz w:val="18"/>
            <w:szCs w:val="18"/>
            <w:lang w:val="de-DE"/>
          </w:rPr>
          <w:t>https://kk.htcm.de/press-releases/schroeder/</w:t>
        </w:r>
      </w:hyperlink>
    </w:p>
    <w:tbl>
      <w:tblPr>
        <w:tblW w:w="7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3"/>
        <w:gridCol w:w="4049"/>
      </w:tblGrid>
      <w:tr w:rsidR="00A31A49" w:rsidRPr="00ED7F41" w14:paraId="6F14225F" w14:textId="77777777" w:rsidTr="00416F4A">
        <w:tc>
          <w:tcPr>
            <w:tcW w:w="3823" w:type="dxa"/>
          </w:tcPr>
          <w:p w14:paraId="696369E6" w14:textId="53E2B8B9" w:rsidR="00A31A49" w:rsidRPr="00ED7F41" w:rsidRDefault="00CB7A2B" w:rsidP="007B1B47">
            <w:pPr>
              <w:spacing w:after="120" w:line="280" w:lineRule="exact"/>
              <w:jc w:val="both"/>
              <w:rPr>
                <w:bCs/>
                <w:sz w:val="16"/>
                <w:szCs w:val="16"/>
                <w:lang w:val="de-DE"/>
              </w:rPr>
            </w:pPr>
            <w:r>
              <w:rPr>
                <w:noProof/>
                <w:lang w:val="de-DE"/>
              </w:rPr>
              <w:lastRenderedPageBreak/>
              <w:drawing>
                <wp:anchor distT="0" distB="0" distL="114300" distR="114300" simplePos="0" relativeHeight="251657216" behindDoc="0" locked="0" layoutInCell="1" allowOverlap="1" wp14:anchorId="64D73428" wp14:editId="230B9D74">
                  <wp:simplePos x="0" y="0"/>
                  <wp:positionH relativeFrom="column">
                    <wp:posOffset>635</wp:posOffset>
                  </wp:positionH>
                  <wp:positionV relativeFrom="paragraph">
                    <wp:posOffset>184150</wp:posOffset>
                  </wp:positionV>
                  <wp:extent cx="2151205" cy="1368000"/>
                  <wp:effectExtent l="0" t="0" r="0" b="3810"/>
                  <wp:wrapTopAndBottom/>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t="10139" b="10139"/>
                          <a:stretch/>
                        </pic:blipFill>
                        <pic:spPr bwMode="auto">
                          <a:xfrm>
                            <a:off x="0" y="0"/>
                            <a:ext cx="2151205" cy="1368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F3C0F" w:rsidRPr="00ED7F41">
              <w:rPr>
                <w:bCs/>
                <w:sz w:val="16"/>
                <w:szCs w:val="16"/>
                <w:lang w:val="de-DE"/>
              </w:rPr>
              <w:br/>
            </w:r>
            <w:r w:rsidR="00A31A49" w:rsidRPr="00ED7F41">
              <w:rPr>
                <w:bCs/>
                <w:sz w:val="16"/>
                <w:szCs w:val="16"/>
                <w:lang w:val="de-DE"/>
              </w:rPr>
              <w:t>Bildquelle: Schröder Group</w:t>
            </w:r>
          </w:p>
          <w:p w14:paraId="25E283BC" w14:textId="65BD5E5F" w:rsidR="00A31A49" w:rsidRPr="00ED7F41" w:rsidRDefault="00FE5B6F" w:rsidP="00625426">
            <w:pPr>
              <w:pStyle w:val="PILead"/>
              <w:spacing w:after="0" w:line="240" w:lineRule="auto"/>
              <w:jc w:val="left"/>
              <w:rPr>
                <w:b w:val="0"/>
                <w:bCs w:val="0"/>
                <w:sz w:val="18"/>
                <w:szCs w:val="18"/>
              </w:rPr>
            </w:pPr>
            <w:r>
              <w:rPr>
                <w:sz w:val="18"/>
                <w:szCs w:val="18"/>
              </w:rPr>
              <w:t xml:space="preserve">Die Schwenkbiegemaschine </w:t>
            </w:r>
            <w:r w:rsidRPr="00FE5B6F">
              <w:rPr>
                <w:sz w:val="18"/>
                <w:szCs w:val="18"/>
              </w:rPr>
              <w:t xml:space="preserve">MAKU </w:t>
            </w:r>
            <w:r>
              <w:rPr>
                <w:sz w:val="18"/>
                <w:szCs w:val="18"/>
              </w:rPr>
              <w:t xml:space="preserve">mit der </w:t>
            </w:r>
            <w:r w:rsidRPr="00FE5B6F">
              <w:rPr>
                <w:sz w:val="18"/>
                <w:szCs w:val="18"/>
              </w:rPr>
              <w:t xml:space="preserve">Option </w:t>
            </w:r>
            <w:r>
              <w:rPr>
                <w:sz w:val="18"/>
                <w:szCs w:val="18"/>
              </w:rPr>
              <w:t>des</w:t>
            </w:r>
            <w:r w:rsidRPr="00FE5B6F">
              <w:rPr>
                <w:sz w:val="18"/>
                <w:szCs w:val="18"/>
              </w:rPr>
              <w:t xml:space="preserve"> konische</w:t>
            </w:r>
            <w:r>
              <w:rPr>
                <w:sz w:val="18"/>
                <w:szCs w:val="18"/>
              </w:rPr>
              <w:t>n</w:t>
            </w:r>
            <w:r w:rsidRPr="00FE5B6F">
              <w:rPr>
                <w:sz w:val="18"/>
                <w:szCs w:val="18"/>
              </w:rPr>
              <w:t xml:space="preserve"> Biegen</w:t>
            </w:r>
            <w:r>
              <w:rPr>
                <w:sz w:val="18"/>
                <w:szCs w:val="18"/>
              </w:rPr>
              <w:t xml:space="preserve">s von formschlüssig </w:t>
            </w:r>
            <w:r w:rsidRPr="00FE5B6F">
              <w:rPr>
                <w:sz w:val="18"/>
                <w:szCs w:val="18"/>
              </w:rPr>
              <w:t>steckbare</w:t>
            </w:r>
            <w:r w:rsidR="00AE57E9">
              <w:rPr>
                <w:sz w:val="18"/>
                <w:szCs w:val="18"/>
              </w:rPr>
              <w:t>n</w:t>
            </w:r>
            <w:r w:rsidRPr="00FE5B6F">
              <w:rPr>
                <w:sz w:val="18"/>
                <w:szCs w:val="18"/>
              </w:rPr>
              <w:t xml:space="preserve"> Profile</w:t>
            </w:r>
            <w:r w:rsidR="00F12C58">
              <w:rPr>
                <w:sz w:val="18"/>
                <w:szCs w:val="18"/>
              </w:rPr>
              <w:t>n</w:t>
            </w:r>
            <w:r w:rsidRPr="00FE5B6F">
              <w:rPr>
                <w:sz w:val="18"/>
                <w:szCs w:val="18"/>
              </w:rPr>
              <w:t xml:space="preserve"> mit einer Präzision im Zehntelmillimeterbereich</w:t>
            </w:r>
            <w:r>
              <w:rPr>
                <w:sz w:val="18"/>
                <w:szCs w:val="18"/>
              </w:rPr>
              <w:t>.</w:t>
            </w:r>
            <w:r w:rsidR="00F12C58">
              <w:rPr>
                <w:sz w:val="18"/>
                <w:szCs w:val="18"/>
              </w:rPr>
              <w:br/>
            </w:r>
          </w:p>
        </w:tc>
        <w:tc>
          <w:tcPr>
            <w:tcW w:w="4049" w:type="dxa"/>
          </w:tcPr>
          <w:p w14:paraId="21FCABBF" w14:textId="388BA982" w:rsidR="00A31A49" w:rsidRPr="00ED7F41" w:rsidRDefault="00F12C58" w:rsidP="007B1B47">
            <w:pPr>
              <w:spacing w:after="120" w:line="280" w:lineRule="exact"/>
              <w:jc w:val="both"/>
              <w:rPr>
                <w:bCs/>
                <w:sz w:val="16"/>
                <w:szCs w:val="16"/>
                <w:lang w:val="de-DE"/>
              </w:rPr>
            </w:pPr>
            <w:r>
              <w:rPr>
                <w:bCs/>
                <w:sz w:val="16"/>
                <w:szCs w:val="16"/>
                <w:lang w:val="de-DE"/>
              </w:rPr>
              <w:br/>
            </w:r>
            <w:r>
              <w:rPr>
                <w:bCs/>
                <w:noProof/>
                <w:sz w:val="16"/>
                <w:szCs w:val="16"/>
                <w:lang w:val="de-DE"/>
              </w:rPr>
              <w:drawing>
                <wp:anchor distT="0" distB="0" distL="114300" distR="114300" simplePos="0" relativeHeight="251663360" behindDoc="0" locked="0" layoutInCell="1" allowOverlap="1" wp14:anchorId="33EA5091" wp14:editId="2CD513EA">
                  <wp:simplePos x="0" y="0"/>
                  <wp:positionH relativeFrom="column">
                    <wp:posOffset>-635</wp:posOffset>
                  </wp:positionH>
                  <wp:positionV relativeFrom="paragraph">
                    <wp:posOffset>185420</wp:posOffset>
                  </wp:positionV>
                  <wp:extent cx="2432581" cy="1368000"/>
                  <wp:effectExtent l="0" t="0" r="6350" b="3810"/>
                  <wp:wrapTopAndBottom/>
                  <wp:docPr id="88779563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795638" name="Grafik 887795638"/>
                          <pic:cNvPicPr/>
                        </pic:nvPicPr>
                        <pic:blipFill>
                          <a:blip r:embed="rId11" cstate="screen">
                            <a:extLst>
                              <a:ext uri="{28A0092B-C50C-407E-A947-70E740481C1C}">
                                <a14:useLocalDpi xmlns:a14="http://schemas.microsoft.com/office/drawing/2010/main"/>
                              </a:ext>
                            </a:extLst>
                          </a:blip>
                          <a:stretch>
                            <a:fillRect/>
                          </a:stretch>
                        </pic:blipFill>
                        <pic:spPr>
                          <a:xfrm>
                            <a:off x="0" y="0"/>
                            <a:ext cx="2432581" cy="1368000"/>
                          </a:xfrm>
                          <a:prstGeom prst="rect">
                            <a:avLst/>
                          </a:prstGeom>
                        </pic:spPr>
                      </pic:pic>
                    </a:graphicData>
                  </a:graphic>
                  <wp14:sizeRelH relativeFrom="margin">
                    <wp14:pctWidth>0</wp14:pctWidth>
                  </wp14:sizeRelH>
                  <wp14:sizeRelV relativeFrom="margin">
                    <wp14:pctHeight>0</wp14:pctHeight>
                  </wp14:sizeRelV>
                </wp:anchor>
              </w:drawing>
            </w:r>
            <w:r w:rsidR="00A31A49" w:rsidRPr="00ED7F41">
              <w:rPr>
                <w:bCs/>
                <w:sz w:val="16"/>
                <w:szCs w:val="16"/>
                <w:lang w:val="de-DE"/>
              </w:rPr>
              <w:t>Bildquelle: Schröder Group</w:t>
            </w:r>
          </w:p>
          <w:p w14:paraId="755593CD" w14:textId="66D70855" w:rsidR="00A31A49" w:rsidRPr="00ED7F41" w:rsidRDefault="00FE5B6F" w:rsidP="00625426">
            <w:pPr>
              <w:pStyle w:val="PILead"/>
              <w:spacing w:after="0" w:line="240" w:lineRule="auto"/>
              <w:jc w:val="left"/>
              <w:rPr>
                <w:b w:val="0"/>
                <w:bCs w:val="0"/>
                <w:sz w:val="18"/>
                <w:szCs w:val="18"/>
              </w:rPr>
            </w:pPr>
            <w:r>
              <w:rPr>
                <w:sz w:val="18"/>
                <w:szCs w:val="18"/>
              </w:rPr>
              <w:t>Genial</w:t>
            </w:r>
            <w:r w:rsidR="00153FEF">
              <w:rPr>
                <w:sz w:val="18"/>
                <w:szCs w:val="18"/>
              </w:rPr>
              <w:t xml:space="preserve">e </w:t>
            </w:r>
            <w:proofErr w:type="spellStart"/>
            <w:r w:rsidR="00153FEF">
              <w:rPr>
                <w:sz w:val="18"/>
                <w:szCs w:val="18"/>
              </w:rPr>
              <w:t>Zudrückfunktion</w:t>
            </w:r>
            <w:proofErr w:type="spellEnd"/>
            <w:r>
              <w:rPr>
                <w:sz w:val="18"/>
                <w:szCs w:val="18"/>
              </w:rPr>
              <w:t xml:space="preserve">: An der </w:t>
            </w:r>
            <w:proofErr w:type="spellStart"/>
            <w:r>
              <w:rPr>
                <w:sz w:val="18"/>
                <w:szCs w:val="18"/>
              </w:rPr>
              <w:t>PowerBend</w:t>
            </w:r>
            <w:proofErr w:type="spellEnd"/>
            <w:r>
              <w:rPr>
                <w:sz w:val="18"/>
                <w:szCs w:val="18"/>
              </w:rPr>
              <w:t xml:space="preserve"> Multi </w:t>
            </w:r>
            <w:r w:rsidR="00AE57E9">
              <w:rPr>
                <w:sz w:val="18"/>
                <w:szCs w:val="18"/>
              </w:rPr>
              <w:t>lassen sich</w:t>
            </w:r>
            <w:r>
              <w:rPr>
                <w:sz w:val="18"/>
                <w:szCs w:val="18"/>
              </w:rPr>
              <w:t xml:space="preserve"> Hohlumschläge </w:t>
            </w:r>
            <w:r w:rsidRPr="00FE5B6F">
              <w:rPr>
                <w:sz w:val="18"/>
                <w:szCs w:val="18"/>
              </w:rPr>
              <w:t>in nur einem Arbeitsgang</w:t>
            </w:r>
            <w:r>
              <w:rPr>
                <w:sz w:val="18"/>
                <w:szCs w:val="18"/>
              </w:rPr>
              <w:t xml:space="preserve"> mit der </w:t>
            </w:r>
            <w:r w:rsidR="00153FEF">
              <w:rPr>
                <w:sz w:val="18"/>
                <w:szCs w:val="18"/>
              </w:rPr>
              <w:t>Biegewange erzeugen</w:t>
            </w:r>
            <w:r w:rsidR="00607705">
              <w:rPr>
                <w:sz w:val="18"/>
                <w:szCs w:val="18"/>
              </w:rPr>
              <w:t>.</w:t>
            </w:r>
          </w:p>
        </w:tc>
      </w:tr>
    </w:tbl>
    <w:p w14:paraId="72777CF0" w14:textId="77777777" w:rsidR="00A31A49" w:rsidRDefault="00A31A49" w:rsidP="00712BE8">
      <w:pPr>
        <w:spacing w:after="120" w:line="280" w:lineRule="exact"/>
        <w:jc w:val="both"/>
        <w:rPr>
          <w:b/>
          <w:bCs/>
          <w:sz w:val="18"/>
          <w:szCs w:val="18"/>
          <w:lang w:val="de-DE"/>
        </w:rPr>
      </w:pPr>
    </w:p>
    <w:p w14:paraId="70D45CF5" w14:textId="77777777" w:rsidR="00107F8C" w:rsidRPr="002F175F" w:rsidRDefault="00107F8C" w:rsidP="00107F8C">
      <w:pPr>
        <w:pStyle w:val="PITextkrper"/>
        <w:rPr>
          <w:b/>
          <w:bCs/>
          <w:sz w:val="18"/>
          <w:szCs w:val="18"/>
          <w:lang w:val="de-DE"/>
        </w:rPr>
      </w:pPr>
      <w:r w:rsidRPr="002F175F">
        <w:rPr>
          <w:b/>
          <w:bCs/>
          <w:sz w:val="18"/>
          <w:szCs w:val="18"/>
          <w:lang w:val="de-DE"/>
        </w:rPr>
        <w:t>Verfügbares Videomaterial</w:t>
      </w:r>
    </w:p>
    <w:p w14:paraId="23E6FB93" w14:textId="0683AC39" w:rsidR="00F12C58" w:rsidRDefault="00107F8C" w:rsidP="00107F8C">
      <w:pPr>
        <w:pStyle w:val="PIAbspann"/>
        <w:jc w:val="left"/>
        <w:rPr>
          <w:lang w:val="de-DE"/>
        </w:rPr>
      </w:pPr>
      <w:r w:rsidRPr="002F175F">
        <w:rPr>
          <w:lang w:val="de-DE"/>
        </w:rPr>
        <w:t>Folgendes Videomaterial finden Sie in unserem YouTube-Kanal:</w:t>
      </w:r>
      <w:r w:rsidR="00F12C58">
        <w:rPr>
          <w:lang w:val="de-DE"/>
        </w:rPr>
        <w:br/>
      </w:r>
      <w:hyperlink r:id="rId12" w:history="1">
        <w:r w:rsidR="00F12C58" w:rsidRPr="004D1C68">
          <w:rPr>
            <w:rStyle w:val="Hyperlink"/>
            <w:rFonts w:cs="Arial"/>
            <w:lang w:val="de-DE"/>
          </w:rPr>
          <w:t>https://www.youtube.com/watch?v=0pb6ZUd6HxY</w:t>
        </w:r>
      </w:hyperlink>
    </w:p>
    <w:tbl>
      <w:tblPr>
        <w:tblW w:w="3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tblGrid>
      <w:tr w:rsidR="00107F8C" w:rsidRPr="002F175F" w14:paraId="246C3B2D" w14:textId="77777777" w:rsidTr="00107F8C">
        <w:tc>
          <w:tcPr>
            <w:tcW w:w="3828" w:type="dxa"/>
          </w:tcPr>
          <w:p w14:paraId="5C92610E" w14:textId="54B7E764" w:rsidR="00107F8C" w:rsidRPr="003D4465" w:rsidRDefault="00F12C58" w:rsidP="00887111">
            <w:pPr>
              <w:rPr>
                <w:b/>
                <w:snapToGrid w:val="0"/>
                <w:sz w:val="18"/>
                <w:lang w:eastAsia="ko-KR"/>
              </w:rPr>
            </w:pPr>
            <w:r>
              <w:rPr>
                <w:b/>
                <w:noProof/>
                <w:sz w:val="18"/>
                <w:highlight w:val="green"/>
                <w:lang w:val="de-DE"/>
              </w:rPr>
              <w:br/>
            </w:r>
            <w:r w:rsidRPr="003D4465">
              <w:rPr>
                <w:b/>
                <w:noProof/>
                <w:sz w:val="18"/>
                <w:lang w:val="de-DE"/>
              </w:rPr>
              <w:drawing>
                <wp:inline distT="0" distB="0" distL="0" distR="0" wp14:anchorId="2E34D540" wp14:editId="3BE5BDA2">
                  <wp:extent cx="2286000" cy="1287780"/>
                  <wp:effectExtent l="0" t="0" r="0" b="0"/>
                  <wp:docPr id="253738827" name="Bild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6000" cy="1287780"/>
                          </a:xfrm>
                          <a:prstGeom prst="rect">
                            <a:avLst/>
                          </a:prstGeom>
                          <a:noFill/>
                          <a:ln>
                            <a:noFill/>
                          </a:ln>
                        </pic:spPr>
                      </pic:pic>
                    </a:graphicData>
                  </a:graphic>
                </wp:inline>
              </w:drawing>
            </w:r>
          </w:p>
          <w:p w14:paraId="01714292" w14:textId="22B2DAB5" w:rsidR="00107F8C" w:rsidRPr="003D4465" w:rsidRDefault="00107F8C" w:rsidP="00887111">
            <w:pPr>
              <w:rPr>
                <w:snapToGrid w:val="0"/>
                <w:sz w:val="16"/>
                <w:szCs w:val="16"/>
                <w:lang w:eastAsia="ko-KR"/>
              </w:rPr>
            </w:pPr>
            <w:r w:rsidRPr="003D4465">
              <w:rPr>
                <w:snapToGrid w:val="0"/>
                <w:sz w:val="16"/>
                <w:szCs w:val="16"/>
                <w:lang w:eastAsia="ko-KR"/>
              </w:rPr>
              <w:t>Quelle: Schröder Group</w:t>
            </w:r>
          </w:p>
          <w:p w14:paraId="711386B8" w14:textId="77777777" w:rsidR="00107F8C" w:rsidRPr="003D4465" w:rsidRDefault="00107F8C" w:rsidP="00887111">
            <w:pPr>
              <w:rPr>
                <w:snapToGrid w:val="0"/>
                <w:sz w:val="16"/>
                <w:szCs w:val="16"/>
                <w:lang w:eastAsia="ko-KR"/>
              </w:rPr>
            </w:pPr>
          </w:p>
          <w:p w14:paraId="15243D14" w14:textId="06010829" w:rsidR="00107F8C" w:rsidRPr="00107F8C" w:rsidRDefault="00107F8C" w:rsidP="00107F8C">
            <w:pPr>
              <w:pStyle w:val="PILead"/>
              <w:spacing w:after="0" w:line="240" w:lineRule="auto"/>
              <w:jc w:val="left"/>
              <w:rPr>
                <w:sz w:val="18"/>
                <w:szCs w:val="18"/>
              </w:rPr>
            </w:pPr>
            <w:r w:rsidRPr="003D4465">
              <w:rPr>
                <w:sz w:val="18"/>
                <w:szCs w:val="18"/>
              </w:rPr>
              <w:t xml:space="preserve">Auf YouTube wird die neue </w:t>
            </w:r>
            <w:proofErr w:type="spellStart"/>
            <w:r w:rsidRPr="003D4465">
              <w:rPr>
                <w:sz w:val="18"/>
                <w:szCs w:val="18"/>
              </w:rPr>
              <w:t>Zudrückfunktion</w:t>
            </w:r>
            <w:proofErr w:type="spellEnd"/>
            <w:r w:rsidRPr="003D4465">
              <w:rPr>
                <w:sz w:val="18"/>
                <w:szCs w:val="18"/>
              </w:rPr>
              <w:t xml:space="preserve"> der </w:t>
            </w:r>
            <w:proofErr w:type="spellStart"/>
            <w:r w:rsidRPr="003D4465">
              <w:rPr>
                <w:sz w:val="18"/>
                <w:szCs w:val="18"/>
              </w:rPr>
              <w:t>PowerBend</w:t>
            </w:r>
            <w:proofErr w:type="spellEnd"/>
            <w:r w:rsidRPr="003D4465">
              <w:rPr>
                <w:sz w:val="18"/>
                <w:szCs w:val="18"/>
              </w:rPr>
              <w:t xml:space="preserve"> Multi gezeigt.</w:t>
            </w:r>
          </w:p>
          <w:p w14:paraId="2A47ED6D" w14:textId="77777777" w:rsidR="00107F8C" w:rsidRPr="002F175F" w:rsidRDefault="00107F8C" w:rsidP="00887111">
            <w:pPr>
              <w:rPr>
                <w:b/>
                <w:snapToGrid w:val="0"/>
                <w:sz w:val="18"/>
                <w:lang w:eastAsia="ko-KR"/>
              </w:rPr>
            </w:pPr>
          </w:p>
        </w:tc>
      </w:tr>
    </w:tbl>
    <w:p w14:paraId="7998AA90" w14:textId="77777777" w:rsidR="00107F8C" w:rsidRPr="00ED7F41" w:rsidRDefault="00107F8C" w:rsidP="00712BE8">
      <w:pPr>
        <w:spacing w:after="120" w:line="280" w:lineRule="exact"/>
        <w:jc w:val="both"/>
        <w:rPr>
          <w:b/>
          <w:bCs/>
          <w:sz w:val="18"/>
          <w:szCs w:val="18"/>
          <w:lang w:val="de-DE"/>
        </w:rPr>
      </w:pPr>
    </w:p>
    <w:p w14:paraId="5EBBDE23" w14:textId="77777777" w:rsidR="00014023" w:rsidRPr="00ED7F41" w:rsidRDefault="00014023" w:rsidP="00014023">
      <w:pPr>
        <w:spacing w:after="120" w:line="280" w:lineRule="exact"/>
        <w:jc w:val="both"/>
        <w:rPr>
          <w:b/>
          <w:bCs/>
          <w:sz w:val="18"/>
          <w:szCs w:val="18"/>
          <w:lang w:val="de-DE"/>
        </w:rPr>
      </w:pPr>
      <w:r w:rsidRPr="00ED7F41">
        <w:rPr>
          <w:b/>
          <w:bCs/>
          <w:sz w:val="18"/>
          <w:szCs w:val="18"/>
          <w:lang w:val="de-DE"/>
        </w:rPr>
        <w:t>Über Schröder Group</w:t>
      </w:r>
    </w:p>
    <w:p w14:paraId="6845DD0C" w14:textId="77777777" w:rsidR="00014023" w:rsidRPr="00ED7F41" w:rsidRDefault="00014023" w:rsidP="00014023">
      <w:pPr>
        <w:suppressAutoHyphens/>
        <w:spacing w:after="120" w:line="280" w:lineRule="exact"/>
        <w:jc w:val="both"/>
        <w:rPr>
          <w:bCs/>
          <w:sz w:val="18"/>
          <w:szCs w:val="18"/>
          <w:lang w:val="de-DE"/>
        </w:rPr>
      </w:pPr>
      <w:r w:rsidRPr="00ED7F41">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ED7F41" w:rsidRDefault="00014023" w:rsidP="00014023">
      <w:pPr>
        <w:suppressAutoHyphens/>
        <w:spacing w:after="120" w:line="280" w:lineRule="exact"/>
        <w:jc w:val="both"/>
        <w:rPr>
          <w:bCs/>
          <w:sz w:val="18"/>
          <w:szCs w:val="18"/>
          <w:lang w:val="de-DE"/>
        </w:rPr>
      </w:pPr>
      <w:r w:rsidRPr="00ED7F41">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ED7F41" w:rsidRDefault="00014023" w:rsidP="00014023">
      <w:pPr>
        <w:suppressAutoHyphens/>
        <w:spacing w:after="120" w:line="280" w:lineRule="exact"/>
        <w:jc w:val="both"/>
        <w:rPr>
          <w:bCs/>
          <w:sz w:val="18"/>
          <w:szCs w:val="18"/>
          <w:lang w:val="de-DE"/>
        </w:rPr>
      </w:pPr>
      <w:r w:rsidRPr="00ED7F41">
        <w:rPr>
          <w:bCs/>
          <w:sz w:val="18"/>
          <w:szCs w:val="18"/>
          <w:lang w:val="de-DE"/>
        </w:rPr>
        <w:lastRenderedPageBreak/>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ED7F41" w:rsidRDefault="00014023" w:rsidP="00014023">
      <w:pPr>
        <w:spacing w:after="120" w:line="280" w:lineRule="exact"/>
        <w:jc w:val="both"/>
        <w:rPr>
          <w:bCs/>
          <w:sz w:val="18"/>
          <w:szCs w:val="18"/>
          <w:lang w:val="de-DE"/>
        </w:rPr>
      </w:pPr>
      <w:r w:rsidRPr="00ED7F41">
        <w:rPr>
          <w:bCs/>
          <w:sz w:val="18"/>
          <w:szCs w:val="18"/>
          <w:lang w:val="de-DE"/>
        </w:rPr>
        <w:t xml:space="preserve">Weitere Informationen finden Sie unter </w:t>
      </w:r>
      <w:hyperlink r:id="rId14" w:history="1">
        <w:r w:rsidRPr="00ED7F41">
          <w:rPr>
            <w:rStyle w:val="Hyperlink"/>
            <w:bCs/>
            <w:sz w:val="18"/>
            <w:szCs w:val="18"/>
            <w:lang w:val="de-DE"/>
          </w:rPr>
          <w:t>www.schroedergroup.</w:t>
        </w:r>
      </w:hyperlink>
      <w:r w:rsidRPr="00ED7F41">
        <w:rPr>
          <w:rStyle w:val="Hyperlink"/>
          <w:sz w:val="18"/>
          <w:szCs w:val="18"/>
          <w:lang w:val="de-DE"/>
        </w:rPr>
        <w:t>eu</w:t>
      </w:r>
      <w:r w:rsidRPr="00ED7F41">
        <w:rPr>
          <w:bCs/>
          <w:sz w:val="18"/>
          <w:szCs w:val="18"/>
          <w:lang w:val="de-DE"/>
        </w:rPr>
        <w:t>.</w:t>
      </w:r>
    </w:p>
    <w:p w14:paraId="436669E2" w14:textId="77777777" w:rsidR="00014023" w:rsidRPr="00ED7F41" w:rsidRDefault="00014023" w:rsidP="00014023">
      <w:pPr>
        <w:spacing w:after="120" w:line="280" w:lineRule="exact"/>
        <w:jc w:val="both"/>
        <w:rPr>
          <w:bCs/>
          <w:sz w:val="18"/>
          <w:szCs w:val="18"/>
          <w:lang w:val="de-DE"/>
        </w:rPr>
      </w:pPr>
    </w:p>
    <w:p w14:paraId="4AF8E542" w14:textId="77777777" w:rsidR="00014023" w:rsidRPr="00ED7F41" w:rsidRDefault="00014023" w:rsidP="00014023">
      <w:pPr>
        <w:spacing w:after="120" w:line="280" w:lineRule="exact"/>
        <w:jc w:val="both"/>
        <w:rPr>
          <w:b/>
          <w:bCs/>
          <w:sz w:val="18"/>
          <w:szCs w:val="18"/>
          <w:lang w:val="de-DE"/>
        </w:rPr>
      </w:pPr>
      <w:r w:rsidRPr="00ED7F41">
        <w:rPr>
          <w:b/>
          <w:bCs/>
          <w:sz w:val="18"/>
          <w:szCs w:val="18"/>
          <w:lang w:val="de-DE"/>
        </w:rPr>
        <w:t>Pressekontakt:</w:t>
      </w:r>
    </w:p>
    <w:p w14:paraId="497FECDE" w14:textId="77777777" w:rsidR="00014023" w:rsidRPr="00ED7F41" w:rsidRDefault="00014023" w:rsidP="00014023">
      <w:pPr>
        <w:spacing w:after="120" w:line="280" w:lineRule="exact"/>
        <w:rPr>
          <w:bCs/>
          <w:sz w:val="18"/>
          <w:szCs w:val="18"/>
          <w:lang w:val="de-DE"/>
        </w:rPr>
      </w:pPr>
      <w:r w:rsidRPr="00ED7F41">
        <w:rPr>
          <w:bCs/>
          <w:sz w:val="18"/>
          <w:szCs w:val="18"/>
          <w:lang w:val="de-DE"/>
        </w:rPr>
        <w:t>Schröder Group</w:t>
      </w:r>
      <w:r w:rsidRPr="00ED7F41">
        <w:rPr>
          <w:bCs/>
          <w:sz w:val="18"/>
          <w:szCs w:val="18"/>
          <w:lang w:val="de-DE"/>
        </w:rPr>
        <w:br/>
        <w:t>Hans Schröder Maschinenbau GmbH</w:t>
      </w:r>
      <w:r w:rsidRPr="00ED7F41">
        <w:rPr>
          <w:bCs/>
          <w:sz w:val="18"/>
          <w:szCs w:val="18"/>
          <w:lang w:val="de-DE"/>
        </w:rPr>
        <w:br/>
        <w:t>Janina Biró</w:t>
      </w:r>
      <w:r w:rsidRPr="00ED7F41">
        <w:rPr>
          <w:bCs/>
          <w:sz w:val="18"/>
          <w:szCs w:val="18"/>
          <w:lang w:val="de-DE"/>
        </w:rPr>
        <w:br/>
        <w:t xml:space="preserve">Feuchten 2 </w:t>
      </w:r>
      <w:r w:rsidRPr="00ED7F41">
        <w:rPr>
          <w:bCs/>
          <w:sz w:val="18"/>
          <w:szCs w:val="18"/>
          <w:lang w:val="de-DE"/>
        </w:rPr>
        <w:br/>
        <w:t>82405 Wessobrunn-Forst</w:t>
      </w:r>
      <w:r w:rsidRPr="00ED7F41">
        <w:rPr>
          <w:bCs/>
          <w:sz w:val="18"/>
          <w:szCs w:val="18"/>
          <w:lang w:val="de-DE"/>
        </w:rPr>
        <w:br/>
        <w:t>Deutschland</w:t>
      </w:r>
      <w:r w:rsidRPr="00ED7F41">
        <w:rPr>
          <w:bCs/>
          <w:sz w:val="18"/>
          <w:szCs w:val="18"/>
          <w:lang w:val="de-DE"/>
        </w:rPr>
        <w:br/>
        <w:t>T: +49 8809 9220-68</w:t>
      </w:r>
      <w:r w:rsidRPr="00ED7F41">
        <w:rPr>
          <w:bCs/>
          <w:sz w:val="18"/>
          <w:szCs w:val="18"/>
          <w:lang w:val="de-DE"/>
        </w:rPr>
        <w:br/>
        <w:t>E-Mail: jj@schroedergroup.eu</w:t>
      </w:r>
      <w:r w:rsidRPr="00ED7F41">
        <w:rPr>
          <w:bCs/>
          <w:sz w:val="18"/>
          <w:szCs w:val="18"/>
          <w:lang w:val="de-DE"/>
        </w:rPr>
        <w:br/>
        <w:t>Website: www.schroedergroup.eu</w:t>
      </w:r>
    </w:p>
    <w:p w14:paraId="4BAEDCF6" w14:textId="77777777" w:rsidR="00014023" w:rsidRPr="00ED7F41" w:rsidRDefault="00014023" w:rsidP="00014023">
      <w:pPr>
        <w:spacing w:after="120" w:line="280" w:lineRule="exact"/>
        <w:rPr>
          <w:bCs/>
          <w:sz w:val="18"/>
          <w:szCs w:val="18"/>
          <w:lang w:val="de-DE"/>
        </w:rPr>
      </w:pPr>
    </w:p>
    <w:p w14:paraId="0E5F9AD1" w14:textId="77777777" w:rsidR="00014023" w:rsidRPr="00ED7F41" w:rsidRDefault="00014023" w:rsidP="00014023">
      <w:pPr>
        <w:spacing w:after="120" w:line="280" w:lineRule="exact"/>
        <w:rPr>
          <w:lang w:val="de-DE"/>
        </w:rPr>
      </w:pPr>
      <w:r w:rsidRPr="00ED7F41">
        <w:rPr>
          <w:bCs/>
          <w:sz w:val="18"/>
          <w:szCs w:val="18"/>
          <w:lang w:val="de-DE"/>
        </w:rPr>
        <w:t>HighTech communications GmbH</w:t>
      </w:r>
      <w:r w:rsidRPr="00ED7F41">
        <w:rPr>
          <w:bCs/>
          <w:sz w:val="18"/>
          <w:szCs w:val="18"/>
          <w:lang w:val="de-DE"/>
        </w:rPr>
        <w:tab/>
      </w:r>
      <w:r w:rsidRPr="00ED7F41">
        <w:rPr>
          <w:bCs/>
          <w:sz w:val="18"/>
          <w:szCs w:val="18"/>
          <w:lang w:val="de-DE"/>
        </w:rPr>
        <w:br/>
        <w:t>Brigitte Basilio</w:t>
      </w:r>
      <w:r w:rsidRPr="00ED7F41">
        <w:rPr>
          <w:bCs/>
          <w:sz w:val="18"/>
          <w:szCs w:val="18"/>
          <w:lang w:val="de-DE"/>
        </w:rPr>
        <w:br/>
      </w:r>
      <w:proofErr w:type="spellStart"/>
      <w:r w:rsidRPr="00ED7F41">
        <w:rPr>
          <w:bCs/>
          <w:sz w:val="18"/>
          <w:szCs w:val="18"/>
          <w:lang w:val="de-DE"/>
        </w:rPr>
        <w:t>Brunhamstraße</w:t>
      </w:r>
      <w:proofErr w:type="spellEnd"/>
      <w:r w:rsidRPr="00ED7F41">
        <w:rPr>
          <w:bCs/>
          <w:sz w:val="18"/>
          <w:szCs w:val="18"/>
          <w:lang w:val="de-DE"/>
        </w:rPr>
        <w:t xml:space="preserve"> 21</w:t>
      </w:r>
      <w:r w:rsidRPr="00ED7F41">
        <w:rPr>
          <w:bCs/>
          <w:sz w:val="18"/>
          <w:szCs w:val="18"/>
          <w:lang w:val="de-DE"/>
        </w:rPr>
        <w:br/>
        <w:t xml:space="preserve">81249 München </w:t>
      </w:r>
      <w:r w:rsidRPr="00ED7F41">
        <w:rPr>
          <w:bCs/>
          <w:sz w:val="18"/>
          <w:szCs w:val="18"/>
          <w:lang w:val="de-DE"/>
        </w:rPr>
        <w:br/>
        <w:t>Deutschland</w:t>
      </w:r>
      <w:r w:rsidRPr="00ED7F41">
        <w:rPr>
          <w:bCs/>
          <w:sz w:val="18"/>
          <w:szCs w:val="18"/>
          <w:lang w:val="de-DE"/>
        </w:rPr>
        <w:br/>
        <w:t>T: +49 89 500778-20</w:t>
      </w:r>
      <w:r w:rsidRPr="00ED7F41">
        <w:rPr>
          <w:bCs/>
          <w:sz w:val="18"/>
          <w:szCs w:val="18"/>
          <w:lang w:val="de-DE"/>
        </w:rPr>
        <w:br/>
        <w:t>E-Mail: b.basilio@htcm.de</w:t>
      </w:r>
      <w:r w:rsidRPr="00ED7F41">
        <w:rPr>
          <w:bCs/>
          <w:sz w:val="18"/>
          <w:szCs w:val="18"/>
          <w:lang w:val="de-DE"/>
        </w:rPr>
        <w:br/>
        <w:t>Website: www.htcm.de</w:t>
      </w:r>
    </w:p>
    <w:p w14:paraId="04C3086A" w14:textId="77777777" w:rsidR="00014023" w:rsidRPr="00ED7F41" w:rsidRDefault="00014023" w:rsidP="00014023">
      <w:pPr>
        <w:spacing w:after="120" w:line="280" w:lineRule="exact"/>
        <w:jc w:val="both"/>
        <w:rPr>
          <w:lang w:val="de-DE"/>
        </w:rPr>
      </w:pPr>
    </w:p>
    <w:p w14:paraId="7BB095FA" w14:textId="77777777" w:rsidR="00EA524F" w:rsidRPr="00ED7F41" w:rsidRDefault="00EA524F" w:rsidP="00014023">
      <w:pPr>
        <w:spacing w:after="120" w:line="280" w:lineRule="exact"/>
        <w:jc w:val="both"/>
        <w:rPr>
          <w:lang w:val="de-DE"/>
        </w:rPr>
      </w:pPr>
    </w:p>
    <w:sectPr w:rsidR="00EA524F" w:rsidRPr="00ED7F41">
      <w:headerReference w:type="default" r:id="rId15"/>
      <w:footerReference w:type="default" r:id="rId16"/>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F6D21" w14:textId="77777777" w:rsidR="00AC382A" w:rsidRDefault="00AC382A">
      <w:r>
        <w:separator/>
      </w:r>
    </w:p>
  </w:endnote>
  <w:endnote w:type="continuationSeparator" w:id="0">
    <w:p w14:paraId="0349AB78" w14:textId="77777777" w:rsidR="00AC382A" w:rsidRDefault="00AC3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5EC14375" w:rsidR="006860E3" w:rsidRPr="00C77F99" w:rsidRDefault="00B610AB" w:rsidP="00BC0944">
    <w:pPr>
      <w:pStyle w:val="Fuzeile"/>
      <w:rPr>
        <w:sz w:val="16"/>
        <w:szCs w:val="16"/>
        <w:lang w:val="de-DE"/>
      </w:rPr>
    </w:pPr>
    <w:r>
      <w:rPr>
        <w:sz w:val="16"/>
        <w:szCs w:val="16"/>
        <w:lang w:val="en-US"/>
      </w:rPr>
      <w:fldChar w:fldCharType="begin"/>
    </w:r>
    <w:r w:rsidRPr="00C77F99">
      <w:rPr>
        <w:sz w:val="16"/>
        <w:szCs w:val="16"/>
        <w:lang w:val="de-DE"/>
      </w:rPr>
      <w:instrText xml:space="preserve"> FILENAME   \* MERGEFORMAT </w:instrText>
    </w:r>
    <w:r>
      <w:rPr>
        <w:sz w:val="16"/>
        <w:szCs w:val="16"/>
        <w:lang w:val="en-US"/>
      </w:rPr>
      <w:fldChar w:fldCharType="separate"/>
    </w:r>
    <w:r w:rsidR="007012CE" w:rsidRPr="00C77F99">
      <w:rPr>
        <w:noProof/>
        <w:sz w:val="16"/>
        <w:szCs w:val="16"/>
        <w:lang w:val="de-DE"/>
      </w:rPr>
      <w:t>HSM1PI324.docx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75450" w14:textId="77777777" w:rsidR="00AC382A" w:rsidRDefault="00AC382A">
      <w:r>
        <w:separator/>
      </w:r>
    </w:p>
  </w:footnote>
  <w:footnote w:type="continuationSeparator" w:id="0">
    <w:p w14:paraId="281B408A" w14:textId="77777777" w:rsidR="00AC382A" w:rsidRDefault="00AC3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2BF3958F" w:rsidR="006860E3" w:rsidRDefault="00CB7A2B"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0FE05398">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434520539">
    <w:abstractNumId w:val="0"/>
  </w:num>
  <w:num w:numId="2" w16cid:durableId="503252975">
    <w:abstractNumId w:val="5"/>
  </w:num>
  <w:num w:numId="3" w16cid:durableId="852494040">
    <w:abstractNumId w:val="4"/>
  </w:num>
  <w:num w:numId="4" w16cid:durableId="1080247689">
    <w:abstractNumId w:val="2"/>
  </w:num>
  <w:num w:numId="5" w16cid:durableId="1532301227">
    <w:abstractNumId w:val="6"/>
  </w:num>
  <w:num w:numId="6" w16cid:durableId="1679891036">
    <w:abstractNumId w:val="1"/>
  </w:num>
  <w:num w:numId="7" w16cid:durableId="692389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5562"/>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07F8C"/>
    <w:rsid w:val="00112FF0"/>
    <w:rsid w:val="001131F5"/>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3FEF"/>
    <w:rsid w:val="00154923"/>
    <w:rsid w:val="00154E54"/>
    <w:rsid w:val="001550AC"/>
    <w:rsid w:val="00157492"/>
    <w:rsid w:val="00171B1A"/>
    <w:rsid w:val="00173232"/>
    <w:rsid w:val="00174F08"/>
    <w:rsid w:val="001828B1"/>
    <w:rsid w:val="00183046"/>
    <w:rsid w:val="0018488B"/>
    <w:rsid w:val="00186010"/>
    <w:rsid w:val="0018614C"/>
    <w:rsid w:val="00187988"/>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166E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40C"/>
    <w:rsid w:val="002836F1"/>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47902"/>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2E9F"/>
    <w:rsid w:val="003C468C"/>
    <w:rsid w:val="003C71A4"/>
    <w:rsid w:val="003D0ABC"/>
    <w:rsid w:val="003D0CD8"/>
    <w:rsid w:val="003D1D82"/>
    <w:rsid w:val="003D3B9A"/>
    <w:rsid w:val="003D4465"/>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16CD"/>
    <w:rsid w:val="00413002"/>
    <w:rsid w:val="0041415C"/>
    <w:rsid w:val="00416F4A"/>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787"/>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4737"/>
    <w:rsid w:val="004E50F5"/>
    <w:rsid w:val="004E6694"/>
    <w:rsid w:val="004E7237"/>
    <w:rsid w:val="004F3258"/>
    <w:rsid w:val="004F36FC"/>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5091C"/>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705"/>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63A92"/>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A6645"/>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12CE"/>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505"/>
    <w:rsid w:val="007777ED"/>
    <w:rsid w:val="007802EB"/>
    <w:rsid w:val="00782703"/>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D7A0E"/>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0423"/>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2AC7"/>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678A"/>
    <w:rsid w:val="009C7515"/>
    <w:rsid w:val="009C7B5F"/>
    <w:rsid w:val="009D239F"/>
    <w:rsid w:val="009D4FD1"/>
    <w:rsid w:val="009E1126"/>
    <w:rsid w:val="009E1942"/>
    <w:rsid w:val="009E329D"/>
    <w:rsid w:val="009E3DFA"/>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1F82"/>
    <w:rsid w:val="00A63145"/>
    <w:rsid w:val="00A65D7A"/>
    <w:rsid w:val="00A727D6"/>
    <w:rsid w:val="00A8231A"/>
    <w:rsid w:val="00A8433D"/>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382A"/>
    <w:rsid w:val="00AC74EE"/>
    <w:rsid w:val="00AC7708"/>
    <w:rsid w:val="00AD58A7"/>
    <w:rsid w:val="00AD7030"/>
    <w:rsid w:val="00AD756C"/>
    <w:rsid w:val="00AD75AD"/>
    <w:rsid w:val="00AE0F82"/>
    <w:rsid w:val="00AE1850"/>
    <w:rsid w:val="00AE57E9"/>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615B"/>
    <w:rsid w:val="00B5711C"/>
    <w:rsid w:val="00B60FC4"/>
    <w:rsid w:val="00B610AB"/>
    <w:rsid w:val="00B61E99"/>
    <w:rsid w:val="00B626D5"/>
    <w:rsid w:val="00B71075"/>
    <w:rsid w:val="00B73146"/>
    <w:rsid w:val="00B74518"/>
    <w:rsid w:val="00B75910"/>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77F99"/>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B7A2B"/>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5BEF"/>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57AD"/>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1FD7"/>
    <w:rsid w:val="00E6216D"/>
    <w:rsid w:val="00E63581"/>
    <w:rsid w:val="00E6501C"/>
    <w:rsid w:val="00E71644"/>
    <w:rsid w:val="00E71957"/>
    <w:rsid w:val="00E726B3"/>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D7F41"/>
    <w:rsid w:val="00EE03D5"/>
    <w:rsid w:val="00EE4D36"/>
    <w:rsid w:val="00EE5285"/>
    <w:rsid w:val="00EF0522"/>
    <w:rsid w:val="00EF57B3"/>
    <w:rsid w:val="00EF5B68"/>
    <w:rsid w:val="00EF60C2"/>
    <w:rsid w:val="00EF73A8"/>
    <w:rsid w:val="00F026AE"/>
    <w:rsid w:val="00F058E1"/>
    <w:rsid w:val="00F06224"/>
    <w:rsid w:val="00F06521"/>
    <w:rsid w:val="00F07FD4"/>
    <w:rsid w:val="00F12C58"/>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876B9"/>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5B6F"/>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6A6645"/>
    <w:rPr>
      <w:rFonts w:ascii="Arial" w:hAnsi="Arial" w:cs="Arial"/>
      <w:sz w:val="22"/>
      <w:szCs w:val="22"/>
      <w:lang w:val="de-CH"/>
    </w:rPr>
  </w:style>
  <w:style w:type="character" w:styleId="NichtaufgelsteErwhnung">
    <w:name w:val="Unresolved Mention"/>
    <w:basedOn w:val="Absatz-Standardschriftart"/>
    <w:uiPriority w:val="99"/>
    <w:semiHidden/>
    <w:unhideWhenUsed/>
    <w:rsid w:val="00F12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81611281">
      <w:bodyDiv w:val="1"/>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576622569">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733190597">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0pb6ZUd6Hx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hyperlink" Target="http://www.schroeder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15202F-B156-45BD-9A46-1185A7962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802</Words>
  <Characters>5710</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Schröder Group</vt:lpstr>
    </vt:vector>
  </TitlesOfParts>
  <Manager/>
  <Company/>
  <LinksUpToDate>false</LinksUpToDate>
  <CharactersWithSpaces>6500</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
  <cp:keywords/>
  <cp:lastModifiedBy/>
  <cp:revision>1</cp:revision>
  <cp:lastPrinted>2017-10-05T15:30:00Z</cp:lastPrinted>
  <dcterms:created xsi:type="dcterms:W3CDTF">2024-01-19T05:56:00Z</dcterms:created>
  <dcterms:modified xsi:type="dcterms:W3CDTF">2024-01-19T09:45:00Z</dcterms:modified>
</cp:coreProperties>
</file>