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746" w14:textId="6154DFF0" w:rsidR="00E44AB6" w:rsidRPr="00036902" w:rsidRDefault="00562031" w:rsidP="006B381A">
      <w:pPr>
        <w:pStyle w:val="PITitel"/>
      </w:pPr>
      <w:r>
        <w:t>PRESS RELEASE</w:t>
      </w:r>
    </w:p>
    <w:p w14:paraId="52D5A254" w14:textId="165B0A98" w:rsidR="003A3EE8" w:rsidRPr="0048411C" w:rsidRDefault="0048411C" w:rsidP="0048411C">
      <w:pPr>
        <w:pStyle w:val="PISubhead"/>
        <w:spacing w:after="240"/>
      </w:pPr>
      <w:r>
        <w:t xml:space="preserve">A strong team: Process Lens and </w:t>
      </w:r>
      <w:r w:rsidR="0002034C">
        <w:br/>
      </w:r>
      <w:r>
        <w:t>WORKS Process Expert from ASMPT</w:t>
      </w:r>
    </w:p>
    <w:p w14:paraId="7B5D6AB4" w14:textId="7B89A298" w:rsidR="0048411C" w:rsidRDefault="0048411C" w:rsidP="003A3EE8">
      <w:pPr>
        <w:pStyle w:val="PIHead"/>
        <w:spacing w:after="240"/>
      </w:pPr>
      <w:r>
        <w:t xml:space="preserve">Process optimization along the </w:t>
      </w:r>
      <w:r w:rsidR="0002034C">
        <w:t>entire</w:t>
      </w:r>
      <w:r>
        <w:t xml:space="preserve"> line</w:t>
      </w:r>
    </w:p>
    <w:p w14:paraId="61BF509B" w14:textId="5E058678" w:rsidR="00961F3A" w:rsidRDefault="00341965" w:rsidP="00961F3A">
      <w:pPr>
        <w:pStyle w:val="PILead"/>
      </w:pPr>
      <w:r w:rsidRPr="00341965">
        <w:t>Suwanee (USA)</w:t>
      </w:r>
      <w:r w:rsidR="63048D16">
        <w:t xml:space="preserve">, </w:t>
      </w:r>
      <w:r w:rsidR="002D3C78">
        <w:t>December</w:t>
      </w:r>
      <w:r w:rsidR="63048D16">
        <w:t xml:space="preserve"> 1</w:t>
      </w:r>
      <w:r w:rsidR="002D3C78">
        <w:t>2</w:t>
      </w:r>
      <w:r w:rsidR="63048D16">
        <w:t xml:space="preserve">, 2023 </w:t>
      </w:r>
      <w:r w:rsidR="00961F3A">
        <w:t xml:space="preserve">– Intelligent hardware and software </w:t>
      </w:r>
      <w:r w:rsidR="006B78CD">
        <w:t>s</w:t>
      </w:r>
      <w:r w:rsidR="00961F3A">
        <w:t>olutions from technology and market leader ASMPT identify defective products in SMT manufacturing. Comprehensive monitoring of the entire production line reveals correlations that lead to rejects. This information forms the basis for continuous and integrative process optimization in the intelligent factory. The result: increased earnings, reduced workload for employees, and faster product launches.</w:t>
      </w:r>
    </w:p>
    <w:p w14:paraId="52100543" w14:textId="32A42E1B" w:rsidR="00961F3A" w:rsidRDefault="00961F3A" w:rsidP="00961F3A">
      <w:pPr>
        <w:pStyle w:val="PITextkrper"/>
      </w:pPr>
      <w:r>
        <w:t xml:space="preserve">“Zero DPMO is and will remain our ultimate goal,” affirms Jérôme Rousval, Product Manager Process Solutions at ASMPT. “On the other hand, careful quality assurance must not come at the expense of productivity. </w:t>
      </w:r>
      <w:r w:rsidR="00AF7F70">
        <w:t>W</w:t>
      </w:r>
      <w:r>
        <w:t>e present an inspection system that works extremely fast without compromising on measurement accuracy. We also demonstrat</w:t>
      </w:r>
      <w:r w:rsidR="006B78CD">
        <w:t>ed</w:t>
      </w:r>
      <w:r>
        <w:t xml:space="preserve"> analytical software that stabilizes and optimizes processes across products and manufacturing lines.”</w:t>
      </w:r>
    </w:p>
    <w:p w14:paraId="2E551E71" w14:textId="27DDCD99" w:rsidR="00961F3A" w:rsidRPr="00D80E5D" w:rsidRDefault="00961F3A" w:rsidP="00961F3A">
      <w:pPr>
        <w:pStyle w:val="PITextkrper"/>
        <w:rPr>
          <w:b/>
          <w:bCs/>
        </w:rPr>
      </w:pPr>
      <w:r>
        <w:rPr>
          <w:b/>
        </w:rPr>
        <w:t>The hardware: Process Lens SPI system</w:t>
      </w:r>
    </w:p>
    <w:p w14:paraId="127D95A4" w14:textId="77777777" w:rsidR="00961F3A" w:rsidRPr="00FD4D70" w:rsidRDefault="00961F3A" w:rsidP="00961F3A">
      <w:pPr>
        <w:pStyle w:val="PITextkrper"/>
      </w:pPr>
      <w:r>
        <w:t>The Process Lens system from ASMPT comes into play where statistically the most faults occur: during the solder paste printing process. The SPI system recognizes even the most minute deviations and trends. A DLP chip with up to 20 million individually controllable micro-mirrors checks each pad for volume, height, base area, shape, and position. The machine detects relevant areas on the PCB via a 2D scan before measuring them in 3D, all while operating up to 70 percent faster than conventional devices. And with a resolution of up to 10 microns, the Process Lens reports up to 80 percent fewer false positives.</w:t>
      </w:r>
    </w:p>
    <w:p w14:paraId="76E27E14" w14:textId="77777777" w:rsidR="00961F3A" w:rsidRPr="00631E16" w:rsidRDefault="00961F3A" w:rsidP="00961F3A">
      <w:pPr>
        <w:pStyle w:val="PITextkrper"/>
      </w:pPr>
      <w:r>
        <w:t xml:space="preserve">The machine’s high performance also leaves more time for additional measurements without increasing the inspection time per unit – for example, to detect foreign objects or check glue dots. Another benefit: </w:t>
      </w:r>
      <w:r>
        <w:lastRenderedPageBreak/>
        <w:t>the Process Lens HD is one of the few SPI systems on the market where the measurement resolution can be controlled via software.</w:t>
      </w:r>
    </w:p>
    <w:p w14:paraId="6A0BCCBC" w14:textId="77777777" w:rsidR="00961F3A" w:rsidRDefault="00961F3A" w:rsidP="00961F3A">
      <w:pPr>
        <w:pStyle w:val="PITextkrper"/>
        <w:rPr>
          <w:b/>
        </w:rPr>
      </w:pPr>
      <w:r>
        <w:rPr>
          <w:b/>
        </w:rPr>
        <w:t xml:space="preserve">The software: </w:t>
      </w:r>
      <w:bookmarkStart w:id="0" w:name="_Hlk144118647"/>
      <w:r>
        <w:rPr>
          <w:b/>
        </w:rPr>
        <w:t>WORKS Process Expert</w:t>
      </w:r>
      <w:bookmarkEnd w:id="0"/>
    </w:p>
    <w:p w14:paraId="61BA31B8" w14:textId="77777777" w:rsidR="00961F3A" w:rsidRDefault="00961F3A" w:rsidP="00961F3A">
      <w:pPr>
        <w:pStyle w:val="PITextkrper"/>
      </w:pPr>
      <w:r>
        <w:t>While many of today’s inspection systems still focus on the individual product and manufacturing station, the intelligent inline system WORKS Process Expert looks at the operational whole. With the help of SPI and AOI systems, the printing and placement modules of the application include all printing and placement systems in the line in the error analysis via the standardized IPC-2591-CFX interface regardless of the machine’s manufacturer. This integrative cross-product and cross-line analysis and visualization of the data generated by SPI and AOI systems as well as the process data coming from the printers and assemblers help to identify and proactively eliminate the causes of defects, both in individual processes and in the overall context. This makes it possible to narrow down sporadic deviations that otherwise would remain undetected.</w:t>
      </w:r>
    </w:p>
    <w:p w14:paraId="3F124F7D" w14:textId="77777777" w:rsidR="00961F3A" w:rsidRPr="00C70C46" w:rsidRDefault="00961F3A" w:rsidP="00961F3A">
      <w:pPr>
        <w:pStyle w:val="PITextkrper"/>
      </w:pPr>
      <w:r>
        <w:t>Based on AOI data, the Quality Viewer of WORKS Process Expert displays detailed fault statistics in the form of key performance indicators and freely selectable charts, thus helping operators on the line to find the causes of process errors. Reports from WORKS Process Expert can also be transferred to a pool of experts in accordance with their respective qualifications via the WORKS Command Center</w:t>
      </w:r>
      <w:r w:rsidRPr="0002034C">
        <w:t xml:space="preserve"> </w:t>
      </w:r>
      <w:r>
        <w:t>staff management application.</w:t>
      </w:r>
    </w:p>
    <w:p w14:paraId="3C803A9D" w14:textId="77777777" w:rsidR="00961F3A" w:rsidRPr="001C1CE2" w:rsidRDefault="00961F3A" w:rsidP="00961F3A">
      <w:pPr>
        <w:pStyle w:val="PITextkrper"/>
        <w:rPr>
          <w:b/>
          <w:bCs/>
        </w:rPr>
      </w:pPr>
      <w:r>
        <w:rPr>
          <w:b/>
        </w:rPr>
        <w:t>Autonomous printing process optimization</w:t>
      </w:r>
    </w:p>
    <w:p w14:paraId="1E556876" w14:textId="1B04B2BF" w:rsidR="00961F3A" w:rsidRPr="00CE5BBB" w:rsidRDefault="00961F3A" w:rsidP="00961F3A">
      <w:pPr>
        <w:pStyle w:val="PITextkrper"/>
      </w:pPr>
      <w:r>
        <w:t xml:space="preserve">In combination with the Process Lens from ASMPT or a third-party SPI system, the printing process can run completely autonomously without any operator intervention. The system can also trigger an automatic offset correction or a cleaning cycle when needed. With virtual prints based on stencil data and ASMPT’s extensive process database, the </w:t>
      </w:r>
      <w:r w:rsidR="006B78CD">
        <w:t>p</w:t>
      </w:r>
      <w:r>
        <w:t>rinting module determines all relevant printing and process parameters, marks critical areas in the stencil layout, and recommends improvements before the first circuit board gets printed. With the help of “fractional experiments”, new products can be launched much faster because the software calculates all parameters for optimized stencil prints in minutes with just a few targeted test prints, making the whole process much more stable.</w:t>
      </w:r>
    </w:p>
    <w:p w14:paraId="4D953F06" w14:textId="77777777" w:rsidR="00961F3A" w:rsidRPr="009B24A6" w:rsidRDefault="00961F3A" w:rsidP="00961F3A">
      <w:pPr>
        <w:pStyle w:val="PITextkrper"/>
        <w:keepNext/>
        <w:rPr>
          <w:b/>
          <w:bCs/>
        </w:rPr>
      </w:pPr>
      <w:r>
        <w:rPr>
          <w:b/>
        </w:rPr>
        <w:t>New: Placement process optimization</w:t>
      </w:r>
    </w:p>
    <w:p w14:paraId="719F9FF2" w14:textId="77777777" w:rsidR="00961F3A" w:rsidRDefault="00961F3A" w:rsidP="00961F3A">
      <w:pPr>
        <w:pStyle w:val="PITextkrper"/>
      </w:pPr>
      <w:r>
        <w:t xml:space="preserve">When SIPLACE pick-and-place machines are in use on the shop floor, WORKS Process Expert draws the operators’ attention to the sources of the largest process deviations and prioritizes the proposed solutions. </w:t>
      </w:r>
      <w:r>
        <w:lastRenderedPageBreak/>
        <w:t>Operators can easily see on the respective machine’s screen where they need to take action. This provides relief for skilled employees – who are quite scarce these days – and allows them to be deployed in a highly effective manner.</w:t>
      </w:r>
    </w:p>
    <w:p w14:paraId="13C7EDCB" w14:textId="77777777" w:rsidR="00961F3A" w:rsidRPr="00E51998" w:rsidRDefault="00961F3A" w:rsidP="00961F3A">
      <w:pPr>
        <w:pStyle w:val="PITextkrper"/>
        <w:rPr>
          <w:b/>
          <w:bCs/>
        </w:rPr>
      </w:pPr>
      <w:r>
        <w:rPr>
          <w:b/>
        </w:rPr>
        <w:t>More productivity through integrative data utilization</w:t>
      </w:r>
    </w:p>
    <w:p w14:paraId="77FA475B" w14:textId="77777777" w:rsidR="00961F3A" w:rsidRDefault="00961F3A" w:rsidP="00961F3A">
      <w:pPr>
        <w:pStyle w:val="PITextkrper"/>
      </w:pPr>
      <w:r>
        <w:t>“Automating ever more is not the panacea for increased productivity,” explains Rousval. “A lot of room for improvement remains in the way data is utilized, which still happens in a much too isolated manner in many factories. That’s why the kind of data integration we’ve achieved with WORKS Process Expert is the logical next step in intelligent factories for getting more speed, more yield, less waste, and more productivity.”</w:t>
      </w:r>
    </w:p>
    <w:p w14:paraId="57905A41" w14:textId="77777777" w:rsidR="00961F3A" w:rsidRPr="007B0869" w:rsidRDefault="00961F3A" w:rsidP="00961F3A">
      <w:pPr>
        <w:pStyle w:val="PITextkrper"/>
      </w:pPr>
    </w:p>
    <w:p w14:paraId="57E3548A" w14:textId="77777777" w:rsidR="00961F3A" w:rsidRPr="007B0869" w:rsidRDefault="00961F3A" w:rsidP="00961F3A">
      <w:pPr>
        <w:pStyle w:val="PITextkrper"/>
      </w:pPr>
    </w:p>
    <w:p w14:paraId="472F25AC" w14:textId="77777777" w:rsidR="00961F3A" w:rsidRPr="00036902" w:rsidRDefault="00961F3A" w:rsidP="00961F3A">
      <w:pPr>
        <w:pStyle w:val="PITextkrper"/>
        <w:rPr>
          <w:b/>
          <w:bCs/>
          <w:sz w:val="18"/>
          <w:szCs w:val="18"/>
        </w:rPr>
      </w:pPr>
      <w:r>
        <w:rPr>
          <w:b/>
          <w:sz w:val="18"/>
        </w:rPr>
        <w:t>Illustrations for downloading</w:t>
      </w:r>
    </w:p>
    <w:p w14:paraId="76C514C4" w14:textId="77777777" w:rsidR="00961F3A" w:rsidRPr="00036902" w:rsidRDefault="00961F3A" w:rsidP="00961F3A">
      <w:pPr>
        <w:pStyle w:val="PIAbspann"/>
        <w:jc w:val="left"/>
        <w:rPr>
          <w:rStyle w:val="Hyperlink"/>
          <w:rFonts w:cs="Arial"/>
          <w:color w:val="auto"/>
          <w:u w:val="none"/>
        </w:rPr>
      </w:pPr>
      <w:r>
        <w:t xml:space="preserve">The following print-ready artwork is available on the internet for downloading: </w:t>
      </w:r>
      <w:r>
        <w:br/>
      </w:r>
      <w:hyperlink r:id="rId8" w:history="1">
        <w:r>
          <w:rPr>
            <w:rStyle w:val="Hyperlink"/>
          </w:rPr>
          <w:t>https://kk.htcm.de/press-releases/asmpt/</w:t>
        </w:r>
      </w:hyperlink>
    </w:p>
    <w:p w14:paraId="2B53D726" w14:textId="3F62048B" w:rsidR="00852645" w:rsidRPr="00036902" w:rsidRDefault="00852645" w:rsidP="00852645">
      <w:pPr>
        <w:pStyle w:val="PIAbspann"/>
        <w:jc w:val="left"/>
        <w:rPr>
          <w:rStyle w:val="Hyperlink"/>
          <w:rFonts w:cs="Arial"/>
          <w:color w:val="auto"/>
          <w:u w:val="none"/>
        </w:rPr>
      </w:pPr>
    </w:p>
    <w:p w14:paraId="6A06B4B9" w14:textId="77777777" w:rsidR="00303AA7" w:rsidRPr="007B0869" w:rsidRDefault="00303AA7" w:rsidP="00852645">
      <w:pPr>
        <w:pStyle w:val="PIAbspann"/>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A41015" w:rsidRPr="00036902" w14:paraId="7DD56307" w14:textId="77777777" w:rsidTr="00274FE7">
        <w:tc>
          <w:tcPr>
            <w:tcW w:w="3402" w:type="dxa"/>
            <w:tcBorders>
              <w:top w:val="single" w:sz="4" w:space="0" w:color="auto"/>
              <w:left w:val="single" w:sz="4" w:space="0" w:color="auto"/>
              <w:bottom w:val="single" w:sz="4" w:space="0" w:color="auto"/>
              <w:right w:val="single" w:sz="4" w:space="0" w:color="auto"/>
            </w:tcBorders>
          </w:tcPr>
          <w:p w14:paraId="1F1B460D" w14:textId="544A29CA" w:rsidR="00A41015" w:rsidRPr="00036902" w:rsidRDefault="009B24A6" w:rsidP="00F14DDD">
            <w:pPr>
              <w:rPr>
                <w:noProof/>
              </w:rPr>
            </w:pPr>
            <w:r>
              <w:rPr>
                <w:rFonts w:ascii="Arial" w:hAnsi="Arial"/>
                <w:noProof/>
                <w:sz w:val="22"/>
              </w:rPr>
              <w:drawing>
                <wp:inline distT="0" distB="0" distL="0" distR="0" wp14:anchorId="3C3214A2" wp14:editId="5CAB0B15">
                  <wp:extent cx="1800000" cy="982877"/>
                  <wp:effectExtent l="0" t="0" r="0" b="8255"/>
                  <wp:docPr id="1923205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982877"/>
                          </a:xfrm>
                          <a:prstGeom prst="rect">
                            <a:avLst/>
                          </a:prstGeom>
                          <a:noFill/>
                          <a:ln>
                            <a:noFill/>
                          </a:ln>
                        </pic:spPr>
                      </pic:pic>
                    </a:graphicData>
                  </a:graphic>
                </wp:inline>
              </w:drawing>
            </w:r>
          </w:p>
          <w:p w14:paraId="745B1E03" w14:textId="77777777" w:rsidR="00A41015" w:rsidRPr="00036902" w:rsidRDefault="00A41015" w:rsidP="00F14DDD">
            <w:pPr>
              <w:rPr>
                <w:noProof/>
              </w:rPr>
            </w:pPr>
          </w:p>
        </w:tc>
        <w:tc>
          <w:tcPr>
            <w:tcW w:w="3402" w:type="dxa"/>
            <w:tcBorders>
              <w:top w:val="single" w:sz="4" w:space="0" w:color="auto"/>
              <w:left w:val="single" w:sz="4" w:space="0" w:color="auto"/>
              <w:bottom w:val="single" w:sz="4" w:space="0" w:color="auto"/>
              <w:right w:val="single" w:sz="4" w:space="0" w:color="auto"/>
            </w:tcBorders>
          </w:tcPr>
          <w:p w14:paraId="6E563FAB" w14:textId="55CFD7B6" w:rsidR="00A41015" w:rsidRPr="00036902" w:rsidRDefault="006E5783" w:rsidP="00F14DDD">
            <w:pPr>
              <w:rPr>
                <w:noProof/>
              </w:rPr>
            </w:pPr>
            <w:r>
              <w:rPr>
                <w:noProof/>
                <w:color w:val="000000" w:themeColor="text1"/>
                <w:lang w:val="de-DE"/>
              </w:rPr>
              <w:drawing>
                <wp:anchor distT="0" distB="0" distL="114300" distR="114300" simplePos="0" relativeHeight="251662336" behindDoc="0" locked="0" layoutInCell="1" allowOverlap="1" wp14:anchorId="21935449" wp14:editId="09E6C1A3">
                  <wp:simplePos x="0" y="0"/>
                  <wp:positionH relativeFrom="column">
                    <wp:posOffset>-65405</wp:posOffset>
                  </wp:positionH>
                  <wp:positionV relativeFrom="paragraph">
                    <wp:posOffset>43815</wp:posOffset>
                  </wp:positionV>
                  <wp:extent cx="1800000" cy="1200000"/>
                  <wp:effectExtent l="0" t="0" r="0" b="635"/>
                  <wp:wrapSquare wrapText="bothSides"/>
                  <wp:docPr id="12771361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2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46B28" w:rsidRPr="00036902" w14:paraId="6A40E887" w14:textId="77777777" w:rsidTr="00274FE7">
        <w:tc>
          <w:tcPr>
            <w:tcW w:w="3402" w:type="dxa"/>
            <w:tcBorders>
              <w:top w:val="single" w:sz="4" w:space="0" w:color="auto"/>
              <w:left w:val="single" w:sz="4" w:space="0" w:color="auto"/>
              <w:bottom w:val="single" w:sz="4" w:space="0" w:color="auto"/>
              <w:right w:val="single" w:sz="4" w:space="0" w:color="auto"/>
            </w:tcBorders>
          </w:tcPr>
          <w:p w14:paraId="7E44F08F" w14:textId="77777777" w:rsidR="00346B28" w:rsidRPr="00036902" w:rsidRDefault="00346B28" w:rsidP="00346B28">
            <w:pPr>
              <w:rPr>
                <w:rFonts w:ascii="Arial" w:hAnsi="Arial"/>
                <w:b/>
                <w:snapToGrid w:val="0"/>
                <w:sz w:val="18"/>
                <w:lang w:eastAsia="ko-KR"/>
              </w:rPr>
            </w:pPr>
          </w:p>
          <w:p w14:paraId="55005CCB" w14:textId="1CF41BBF" w:rsidR="00346B28" w:rsidRPr="00036902" w:rsidRDefault="009B24A6" w:rsidP="00346B28">
            <w:pPr>
              <w:rPr>
                <w:rFonts w:ascii="Arial" w:hAnsi="Arial"/>
                <w:b/>
                <w:snapToGrid w:val="0"/>
                <w:sz w:val="18"/>
              </w:rPr>
            </w:pPr>
            <w:r>
              <w:rPr>
                <w:rFonts w:ascii="Arial" w:hAnsi="Arial"/>
                <w:b/>
                <w:snapToGrid w:val="0"/>
                <w:sz w:val="18"/>
              </w:rPr>
              <w:t>As an intelligent inline expert system, the WORKS Process Expert application optimizes the processes along the entire SMT line with one ambitious goal: zero DPMO.</w:t>
            </w:r>
          </w:p>
          <w:p w14:paraId="35CDA93E" w14:textId="09F4B6AF" w:rsidR="00346B28" w:rsidRPr="00036902" w:rsidRDefault="00346B28" w:rsidP="00346B28">
            <w:pPr>
              <w:rPr>
                <w:rFonts w:ascii="Arial" w:hAnsi="Arial"/>
                <w:b/>
                <w:snapToGrid w:val="0"/>
                <w:sz w:val="18"/>
                <w:lang w:eastAsia="ko-KR"/>
              </w:rPr>
            </w:pPr>
          </w:p>
          <w:p w14:paraId="2DE27CC7" w14:textId="11AF4DC4" w:rsidR="00346B28" w:rsidRPr="00036902" w:rsidRDefault="00AB6BA1" w:rsidP="00346B28">
            <w:pPr>
              <w:rPr>
                <w:rFonts w:ascii="Arial" w:hAnsi="Arial"/>
                <w:snapToGrid w:val="0"/>
                <w:sz w:val="16"/>
                <w:szCs w:val="16"/>
              </w:rPr>
            </w:pPr>
            <w:r>
              <w:rPr>
                <w:rFonts w:ascii="Arial" w:hAnsi="Arial"/>
                <w:snapToGrid w:val="0"/>
                <w:sz w:val="16"/>
              </w:rPr>
              <w:t>Image credit: ASMPT</w:t>
            </w:r>
          </w:p>
          <w:p w14:paraId="64D99C2F" w14:textId="77777777" w:rsidR="00346B28" w:rsidRPr="00036902" w:rsidRDefault="00346B28" w:rsidP="00346B28">
            <w:pPr>
              <w:rPr>
                <w:rFonts w:ascii="Arial" w:hAnsi="Arial"/>
                <w:snapToGrid w:val="0"/>
                <w:sz w:val="16"/>
                <w:szCs w:val="16"/>
                <w:lang w:eastAsia="ko-KR"/>
              </w:rPr>
            </w:pPr>
          </w:p>
        </w:tc>
        <w:tc>
          <w:tcPr>
            <w:tcW w:w="3402" w:type="dxa"/>
            <w:tcBorders>
              <w:top w:val="single" w:sz="4" w:space="0" w:color="auto"/>
              <w:left w:val="single" w:sz="4" w:space="0" w:color="auto"/>
              <w:bottom w:val="single" w:sz="4" w:space="0" w:color="auto"/>
              <w:right w:val="single" w:sz="4" w:space="0" w:color="auto"/>
            </w:tcBorders>
          </w:tcPr>
          <w:p w14:paraId="3DEF8BD3" w14:textId="77777777" w:rsidR="00346B28" w:rsidRPr="00036902" w:rsidRDefault="00346B28" w:rsidP="00346B28">
            <w:pPr>
              <w:rPr>
                <w:rFonts w:ascii="Arial" w:hAnsi="Arial"/>
                <w:b/>
                <w:snapToGrid w:val="0"/>
                <w:sz w:val="18"/>
                <w:lang w:eastAsia="ko-KR"/>
              </w:rPr>
            </w:pPr>
          </w:p>
          <w:p w14:paraId="29D3E3C9" w14:textId="2ED8E147" w:rsidR="00346B28" w:rsidRPr="00036902" w:rsidRDefault="006E5783" w:rsidP="00346B28">
            <w:pPr>
              <w:rPr>
                <w:rFonts w:ascii="Arial" w:hAnsi="Arial"/>
                <w:b/>
                <w:snapToGrid w:val="0"/>
                <w:sz w:val="18"/>
                <w:lang w:eastAsia="ko-KR"/>
              </w:rPr>
            </w:pPr>
            <w:r w:rsidRPr="006E5783">
              <w:rPr>
                <w:rFonts w:ascii="Arial" w:hAnsi="Arial"/>
                <w:b/>
                <w:snapToGrid w:val="0"/>
                <w:sz w:val="18"/>
                <w:lang w:eastAsia="ko-KR"/>
              </w:rPr>
              <w:t>WORKS Process Expert makes the work of process and quality engineers much easier when it comes to identifying and troubleshooting problems along the entire SMT line</w:t>
            </w:r>
            <w:r>
              <w:rPr>
                <w:rFonts w:ascii="Arial" w:hAnsi="Arial"/>
                <w:b/>
                <w:snapToGrid w:val="0"/>
                <w:sz w:val="18"/>
                <w:lang w:eastAsia="ko-KR"/>
              </w:rPr>
              <w:t>.</w:t>
            </w:r>
          </w:p>
          <w:p w14:paraId="40D67075" w14:textId="77777777" w:rsidR="00346B28" w:rsidRPr="00036902" w:rsidRDefault="00346B28" w:rsidP="00346B28">
            <w:pPr>
              <w:rPr>
                <w:rFonts w:ascii="Arial" w:hAnsi="Arial"/>
                <w:b/>
                <w:snapToGrid w:val="0"/>
                <w:sz w:val="18"/>
                <w:lang w:eastAsia="ko-KR"/>
              </w:rPr>
            </w:pPr>
          </w:p>
          <w:p w14:paraId="7DA51B8E" w14:textId="43CB5C57" w:rsidR="00346B28" w:rsidRPr="00036902" w:rsidRDefault="00AB6BA1" w:rsidP="00346B28">
            <w:pPr>
              <w:rPr>
                <w:rFonts w:ascii="Arial" w:hAnsi="Arial"/>
                <w:snapToGrid w:val="0"/>
                <w:sz w:val="16"/>
                <w:szCs w:val="16"/>
              </w:rPr>
            </w:pPr>
            <w:r>
              <w:rPr>
                <w:rFonts w:ascii="Arial" w:hAnsi="Arial"/>
                <w:snapToGrid w:val="0"/>
                <w:sz w:val="16"/>
              </w:rPr>
              <w:t>Image credit: ASMPT</w:t>
            </w:r>
          </w:p>
          <w:p w14:paraId="2C0F83D2" w14:textId="11DBF26A" w:rsidR="00346B28" w:rsidRPr="00036902" w:rsidRDefault="00346B28" w:rsidP="00346B28">
            <w:pPr>
              <w:rPr>
                <w:rFonts w:ascii="Arial" w:hAnsi="Arial"/>
                <w:snapToGrid w:val="0"/>
                <w:sz w:val="16"/>
                <w:szCs w:val="16"/>
                <w:lang w:eastAsia="ko-KR"/>
              </w:rPr>
            </w:pPr>
          </w:p>
        </w:tc>
      </w:tr>
    </w:tbl>
    <w:p w14:paraId="4DCE7199" w14:textId="23390D95" w:rsidR="00DB5789" w:rsidRPr="00036902" w:rsidRDefault="00DB5789">
      <w:pPr>
        <w:rPr>
          <w:lang w:eastAsia="x-none"/>
        </w:rPr>
      </w:pPr>
    </w:p>
    <w:p w14:paraId="43CAABB5" w14:textId="77777777" w:rsidR="002409BF" w:rsidRPr="00D73965" w:rsidRDefault="006E5783" w:rsidP="002409BF">
      <w:pPr>
        <w:pStyle w:val="Textkrper"/>
        <w:spacing w:line="280" w:lineRule="atLeast"/>
        <w:rPr>
          <w:color w:val="000000" w:themeColor="text1"/>
        </w:rPr>
      </w:pPr>
      <w:r>
        <w:rPr>
          <w:color w:val="000000" w:themeColor="text1"/>
        </w:rPr>
        <w:br w:type="column"/>
      </w:r>
      <w:r w:rsidR="002409BF" w:rsidRPr="00D73965">
        <w:rPr>
          <w:color w:val="000000" w:themeColor="text1"/>
        </w:rPr>
        <w:lastRenderedPageBreak/>
        <w:t>About ASMPT Limited (“ASMPT”)</w:t>
      </w:r>
    </w:p>
    <w:p w14:paraId="512A1346" w14:textId="77777777" w:rsidR="002409BF" w:rsidRPr="007E129A" w:rsidRDefault="002409BF" w:rsidP="002409BF">
      <w:pPr>
        <w:pStyle w:val="Textkrper"/>
        <w:spacing w:before="120" w:line="280" w:lineRule="atLeast"/>
        <w:rPr>
          <w:b w:val="0"/>
          <w:color w:val="auto"/>
        </w:rPr>
      </w:pPr>
      <w:r w:rsidRPr="007E129A">
        <w:rPr>
          <w:b w:val="0"/>
          <w:color w:val="auto"/>
        </w:rPr>
        <w:t>ASMPT Limited is a leading global supplier of hardware and software solutions for the manufacture of semiconductors and electronics. Headquartered in Singapore, ASMPT’s offerings encompass the semiconductor assembly &amp; packaging, and SMT (surface mount technology) industries, ranging from wafer deposition to the various solutions that organise, assemble and package delicate electronic components into a vast range of end-user devices, which include electronics, mobile communications, computing, automotive, industrial and LED (displays). ASMPT partners with customers very closely, with continuous investment in R&amp;D helping to provide cost-effective, industry-shaping solutions that achieve higher productivity, greater reliability, and enhanced quality.</w:t>
      </w:r>
    </w:p>
    <w:p w14:paraId="56325113" w14:textId="77777777" w:rsidR="002409BF" w:rsidRPr="005967A5" w:rsidRDefault="002409BF" w:rsidP="002409BF">
      <w:pPr>
        <w:pStyle w:val="Textkrper"/>
        <w:spacing w:before="120" w:line="280" w:lineRule="atLeast"/>
        <w:rPr>
          <w:b w:val="0"/>
          <w:color w:val="auto"/>
        </w:rPr>
      </w:pPr>
      <w:r w:rsidRPr="007E129A">
        <w:rPr>
          <w:rFonts w:hint="eastAsia"/>
          <w:b w:val="0"/>
          <w:color w:val="auto"/>
        </w:rPr>
        <w:t>ASMPT is listed on the Stock Exchange of Hong Kong (HKEX stock code: 0522), and is one of the constituent stocks of the Hang Seng Composite MidCap Index under the Hang Seng Composite Size Indexes, the Hang Seng Composite Information Technology Industry Index under Hang Seng Composite Industry Indexes and the Hang Seng HK 35 Index.</w:t>
      </w:r>
    </w:p>
    <w:p w14:paraId="635D2E47" w14:textId="77777777" w:rsidR="002409BF" w:rsidRPr="00AD02E0" w:rsidRDefault="002409BF" w:rsidP="002409BF">
      <w:pPr>
        <w:pStyle w:val="Textkrper"/>
        <w:spacing w:before="120" w:line="360" w:lineRule="auto"/>
        <w:rPr>
          <w:bCs w:val="0"/>
          <w:color w:val="auto"/>
        </w:rPr>
      </w:pPr>
      <w:r w:rsidRPr="00AD02E0">
        <w:rPr>
          <w:color w:val="auto"/>
        </w:rPr>
        <w:t>To learn more about ASMPT, please visit us at asmpt.com.</w:t>
      </w:r>
    </w:p>
    <w:p w14:paraId="08C5349C" w14:textId="77777777" w:rsidR="002409BF" w:rsidRPr="00A70E60" w:rsidRDefault="002409BF" w:rsidP="002409BF">
      <w:pPr>
        <w:pStyle w:val="Default"/>
        <w:snapToGrid w:val="0"/>
        <w:jc w:val="both"/>
        <w:rPr>
          <w:rFonts w:ascii="Arial" w:hAnsi="Arial" w:cs="Arial"/>
          <w:sz w:val="20"/>
          <w:szCs w:val="20"/>
          <w:lang w:val="en-SG"/>
        </w:rPr>
      </w:pPr>
    </w:p>
    <w:p w14:paraId="107FFDD8" w14:textId="77777777" w:rsidR="002409BF" w:rsidRPr="00321BEB" w:rsidRDefault="002409BF" w:rsidP="002409BF">
      <w:pPr>
        <w:pStyle w:val="Textkrper"/>
        <w:spacing w:line="280" w:lineRule="atLeast"/>
        <w:rPr>
          <w:color w:val="000000" w:themeColor="text1"/>
        </w:rPr>
      </w:pPr>
      <w:r w:rsidRPr="00321BEB">
        <w:rPr>
          <w:color w:val="000000" w:themeColor="text1"/>
        </w:rPr>
        <w:t>The ASMPT SMT Solutions segment</w:t>
      </w:r>
    </w:p>
    <w:p w14:paraId="193A11A7" w14:textId="77777777" w:rsidR="002409BF" w:rsidRDefault="002409BF" w:rsidP="002409BF">
      <w:pPr>
        <w:pStyle w:val="Textkrper"/>
        <w:spacing w:before="120" w:line="280" w:lineRule="atLeast"/>
        <w:rPr>
          <w:b w:val="0"/>
          <w:color w:val="auto"/>
        </w:rPr>
      </w:pPr>
      <w:r>
        <w:rPr>
          <w:b w:val="0"/>
          <w:color w:val="auto"/>
        </w:rPr>
        <w:t xml:space="preserve">The mission of the SMT Solutions segment within ASMPT is to implement and support the Intelligent Factory at electronics manufacturers worldwide. </w:t>
      </w:r>
    </w:p>
    <w:p w14:paraId="63C3E066" w14:textId="77777777" w:rsidR="002409BF" w:rsidRDefault="002409BF" w:rsidP="002409BF">
      <w:pPr>
        <w:pStyle w:val="Textkrper"/>
        <w:spacing w:before="120" w:line="280" w:lineRule="atLeast"/>
        <w:rPr>
          <w:b w:val="0"/>
          <w:color w:val="auto"/>
        </w:rPr>
      </w:pPr>
      <w:r>
        <w:rPr>
          <w:b w:val="0"/>
          <w:color w:val="auto"/>
        </w:rPr>
        <w:t>ASMPT solutions support the networking, automation, and optimization of central workflows with hardware, software and services that enable electronics manufacturers to transition to the Intelligent Factory in stages and enjoy dramatic improvements in productivity, flexibility, and quality. With its integrated open automation concept, ASMPT opens the door for its customers to economically feasible automation, entirely in accordance with their individual requirements – modular, flexible, and vendor-independent.</w:t>
      </w:r>
    </w:p>
    <w:p w14:paraId="6C8493C0" w14:textId="77777777" w:rsidR="002409BF" w:rsidRPr="00FB528D" w:rsidRDefault="002409BF" w:rsidP="002409BF">
      <w:pPr>
        <w:pStyle w:val="Textkrper"/>
        <w:spacing w:before="120" w:line="280" w:lineRule="atLeast"/>
        <w:rPr>
          <w:b w:val="0"/>
          <w:color w:val="auto"/>
        </w:rPr>
      </w:pPr>
      <w:r w:rsidRPr="00FB528D">
        <w:rPr>
          <w:b w:val="0"/>
          <w:color w:val="auto"/>
        </w:rPr>
        <w:t>The product range includes hardware and software such as SIPLACE placement solutions, DEK printing solutions, inspection and storage solutions, and the Software Suite WORKS. With WORKS, ASMPT offers electronics manufacturers high-quality software for planning, controlling, analyzing and optimizing all processes on the shop floor. Maintaining close relationships with customers and technology partners is a central component of ASMPT</w:t>
      </w:r>
      <w:r>
        <w:rPr>
          <w:b w:val="0"/>
          <w:color w:val="auto"/>
        </w:rPr>
        <w:t>’</w:t>
      </w:r>
      <w:r w:rsidRPr="00FB528D">
        <w:rPr>
          <w:b w:val="0"/>
          <w:color w:val="auto"/>
        </w:rPr>
        <w:t xml:space="preserve">s strategy. </w:t>
      </w:r>
    </w:p>
    <w:p w14:paraId="35251FC4" w14:textId="77777777" w:rsidR="002409BF" w:rsidRDefault="002409BF" w:rsidP="002409BF">
      <w:pPr>
        <w:pStyle w:val="Default"/>
        <w:snapToGrid w:val="0"/>
        <w:spacing w:before="120" w:after="120" w:line="360" w:lineRule="auto"/>
        <w:rPr>
          <w:rFonts w:ascii="Arial" w:hAnsi="Arial"/>
          <w:b/>
          <w:sz w:val="18"/>
          <w:szCs w:val="18"/>
          <w:lang w:eastAsia="x-none"/>
        </w:rPr>
      </w:pPr>
      <w:r w:rsidRPr="009B0637">
        <w:rPr>
          <w:rFonts w:ascii="Arial" w:hAnsi="Arial"/>
          <w:b/>
          <w:sz w:val="18"/>
          <w:szCs w:val="18"/>
          <w:lang w:eastAsia="x-none"/>
        </w:rPr>
        <w:t xml:space="preserve">For more information about ASMPT </w:t>
      </w:r>
      <w:r>
        <w:rPr>
          <w:rFonts w:ascii="Arial" w:hAnsi="Arial"/>
          <w:b/>
          <w:sz w:val="18"/>
          <w:szCs w:val="18"/>
          <w:lang w:eastAsia="x-none"/>
        </w:rPr>
        <w:t xml:space="preserve">SMT Solutions </w:t>
      </w:r>
      <w:r w:rsidRPr="009B0637">
        <w:rPr>
          <w:rFonts w:ascii="Arial" w:hAnsi="Arial"/>
          <w:b/>
          <w:sz w:val="18"/>
          <w:szCs w:val="18"/>
          <w:lang w:eastAsia="x-none"/>
        </w:rPr>
        <w:t xml:space="preserve">visit </w:t>
      </w:r>
      <w:r w:rsidRPr="006C31EA">
        <w:rPr>
          <w:rFonts w:ascii="Arial" w:hAnsi="Arial"/>
          <w:b/>
          <w:sz w:val="18"/>
          <w:szCs w:val="18"/>
          <w:lang w:eastAsia="x-none"/>
        </w:rPr>
        <w:t>smt.asmpt.com</w:t>
      </w:r>
      <w:r w:rsidRPr="009B0637">
        <w:rPr>
          <w:rFonts w:ascii="Arial" w:hAnsi="Arial"/>
          <w:b/>
          <w:sz w:val="18"/>
          <w:szCs w:val="18"/>
          <w:lang w:eastAsia="x-none"/>
        </w:rPr>
        <w:t>.</w:t>
      </w:r>
    </w:p>
    <w:p w14:paraId="6C8E2613" w14:textId="6C407525" w:rsidR="005169F8" w:rsidRDefault="005169F8" w:rsidP="002409BF">
      <w:pPr>
        <w:pStyle w:val="Textkrper"/>
        <w:spacing w:before="120" w:after="120" w:line="280" w:lineRule="atLeast"/>
        <w:jc w:val="both"/>
        <w:rPr>
          <w:b w:val="0"/>
          <w:bCs w:val="0"/>
          <w:sz w:val="22"/>
          <w:szCs w:val="22"/>
        </w:rPr>
      </w:pPr>
    </w:p>
    <w:p w14:paraId="1E89D52A" w14:textId="77777777" w:rsidR="002409BF" w:rsidRPr="007B0869" w:rsidRDefault="002409BF" w:rsidP="002409BF">
      <w:pPr>
        <w:pStyle w:val="Textkrper"/>
        <w:spacing w:before="120" w:after="120" w:line="280" w:lineRule="atLeast"/>
        <w:jc w:val="both"/>
        <w:rPr>
          <w:b w:val="0"/>
          <w:bCs w:val="0"/>
          <w:sz w:val="22"/>
          <w:szCs w:val="22"/>
        </w:rPr>
      </w:pPr>
    </w:p>
    <w:p w14:paraId="3DFB29A4" w14:textId="48EE5F5F" w:rsidR="00835FBE" w:rsidRPr="00835FBE" w:rsidRDefault="0009477A" w:rsidP="00835FBE">
      <w:pPr>
        <w:pStyle w:val="PIAbspann"/>
        <w:keepNext/>
        <w:spacing w:after="240" w:line="240" w:lineRule="auto"/>
        <w:rPr>
          <w:b/>
          <w:bCs/>
          <w:sz w:val="22"/>
          <w:szCs w:val="22"/>
        </w:rPr>
      </w:pPr>
      <w:r>
        <w:rPr>
          <w:b/>
          <w:sz w:val="22"/>
        </w:rPr>
        <w:lastRenderedPageBreak/>
        <w:t>Media contacts:</w:t>
      </w:r>
    </w:p>
    <w:p w14:paraId="241A725E" w14:textId="77777777" w:rsidR="00CF3255" w:rsidRDefault="00CF3255" w:rsidP="00CF3255">
      <w:pPr>
        <w:pStyle w:val="PIAbspann"/>
        <w:jc w:val="left"/>
        <w:rPr>
          <w:lang w:val="en-GB"/>
        </w:rPr>
      </w:pPr>
      <w:r>
        <w:rPr>
          <w:lang w:val="en-GB"/>
        </w:rPr>
        <w:t>AMCAS ASMPT Press Office</w:t>
      </w:r>
      <w:r>
        <w:rPr>
          <w:lang w:val="en-GB"/>
        </w:rPr>
        <w:br/>
        <w:t>SMT Solutions</w:t>
      </w:r>
      <w:r>
        <w:rPr>
          <w:lang w:val="en-GB"/>
        </w:rPr>
        <w:br/>
      </w:r>
      <w:r>
        <w:t>Mark Ogden</w:t>
      </w:r>
      <w:r>
        <w:br/>
        <w:t>Tel.: +1 (770) 797 3189</w:t>
      </w:r>
      <w:r>
        <w:br/>
        <w:t xml:space="preserve">E-mail: </w:t>
      </w:r>
      <w:hyperlink r:id="rId11" w:history="1">
        <w:r>
          <w:rPr>
            <w:rStyle w:val="Hyperlink"/>
          </w:rPr>
          <w:t>ogden.mark@asmpt.com</w:t>
        </w:r>
      </w:hyperlink>
      <w:r>
        <w:rPr>
          <w:rFonts w:cs="Times New Roman"/>
        </w:rPr>
        <w:t xml:space="preserve"> </w:t>
      </w:r>
      <w:r>
        <w:br/>
        <w:t>Website: smt.asmpt.com</w:t>
      </w:r>
    </w:p>
    <w:p w14:paraId="25A235B9" w14:textId="77777777" w:rsidR="00CF3255" w:rsidRDefault="00CF3255" w:rsidP="00CF3255">
      <w:pPr>
        <w:pStyle w:val="PIAbspann"/>
        <w:jc w:val="left"/>
        <w:rPr>
          <w:color w:val="000000" w:themeColor="text1"/>
        </w:rPr>
      </w:pPr>
    </w:p>
    <w:p w14:paraId="610AEA1B" w14:textId="5AF3CF2D" w:rsidR="00503FC6" w:rsidRDefault="00CF3255" w:rsidP="00CF3255">
      <w:pPr>
        <w:pStyle w:val="PIAbspann"/>
        <w:jc w:val="left"/>
        <w:rPr>
          <w:rFonts w:eastAsiaTheme="minorHAnsi"/>
          <w:bCs/>
          <w:lang w:val="de-DE"/>
        </w:rPr>
      </w:pPr>
      <w:r>
        <w:rPr>
          <w:color w:val="000000"/>
        </w:rPr>
        <w:t>Global ASMPT Press Office</w:t>
      </w:r>
      <w:r>
        <w:rPr>
          <w:color w:val="000000"/>
        </w:rPr>
        <w:br/>
        <w:t xml:space="preserve">ASMPT Ltd. </w:t>
      </w:r>
      <w:r>
        <w:rPr>
          <w:color w:val="000000"/>
        </w:rPr>
        <w:br/>
      </w:r>
      <w:r>
        <w:t>Susanne Oswald</w:t>
      </w:r>
      <w:r>
        <w:br/>
        <w:t>Rupert-Mayer-Strasse 48</w:t>
      </w:r>
      <w:r>
        <w:br/>
        <w:t>81379 Munich</w:t>
      </w:r>
      <w:r>
        <w:br/>
        <w:t>Germany</w:t>
      </w:r>
      <w:r>
        <w:br/>
        <w:t>Tel: +49 89 20800-26439</w:t>
      </w:r>
      <w:r>
        <w:br/>
        <w:t xml:space="preserve">E-Mail: </w:t>
      </w:r>
      <w:hyperlink r:id="rId12" w:history="1">
        <w:r>
          <w:rPr>
            <w:rStyle w:val="Hyperlink"/>
          </w:rPr>
          <w:t>susanne.oswald@asmpt.com</w:t>
        </w:r>
      </w:hyperlink>
      <w:r>
        <w:br/>
        <w:t>Website: asmpt.com</w:t>
      </w:r>
    </w:p>
    <w:p w14:paraId="15DA8E04" w14:textId="3C3FBDFB" w:rsidR="00835FBE" w:rsidRPr="00835FBE" w:rsidRDefault="00835FBE" w:rsidP="00503FC6">
      <w:pPr>
        <w:pStyle w:val="PIAbspann"/>
        <w:spacing w:before="120"/>
        <w:jc w:val="left"/>
        <w:rPr>
          <w:rFonts w:eastAsiaTheme="minorHAnsi"/>
          <w:bCs/>
          <w:lang w:val="de-DE"/>
        </w:rPr>
      </w:pPr>
    </w:p>
    <w:sectPr w:rsidR="00835FBE" w:rsidRPr="00835FBE" w:rsidSect="003F3DB6">
      <w:headerReference w:type="default" r:id="rId13"/>
      <w:footerReference w:type="default" r:id="rId14"/>
      <w:pgSz w:w="11906" w:h="16838" w:code="9"/>
      <w:pgMar w:top="2835" w:right="3402" w:bottom="170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34FA" w14:textId="77777777" w:rsidR="00314561" w:rsidRDefault="00314561">
      <w:r>
        <w:separator/>
      </w:r>
    </w:p>
  </w:endnote>
  <w:endnote w:type="continuationSeparator" w:id="0">
    <w:p w14:paraId="65BDBF7F" w14:textId="77777777" w:rsidR="00314561" w:rsidRDefault="0031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B42" w14:textId="35042A20" w:rsidR="00C1019C" w:rsidRPr="00CB4BE5" w:rsidRDefault="00C1019C" w:rsidP="003F3DB6">
    <w:pPr>
      <w:pStyle w:val="PIFusszeile"/>
    </w:pPr>
    <w:r>
      <w:rPr>
        <w:rStyle w:val="Seitenzahl"/>
        <w:rFonts w:cs="Arial"/>
      </w:rPr>
      <w:fldChar w:fldCharType="begin"/>
    </w:r>
    <w:r w:rsidRPr="00CB4BE5">
      <w:rPr>
        <w:rStyle w:val="Seitenzahl"/>
        <w:rFonts w:cs="Arial"/>
      </w:rPr>
      <w:instrText xml:space="preserve"> FILENAME   \* MERGEFORMAT </w:instrText>
    </w:r>
    <w:r>
      <w:rPr>
        <w:rStyle w:val="Seitenzahl"/>
        <w:rFonts w:cs="Arial"/>
      </w:rPr>
      <w:fldChar w:fldCharType="separate"/>
    </w:r>
    <w:r w:rsidR="00245DE9">
      <w:rPr>
        <w:rStyle w:val="Seitenzahl"/>
        <w:rFonts w:cs="Arial"/>
      </w:rPr>
      <w:t>ASMPT2PI985</w:t>
    </w:r>
    <w:r w:rsidR="001133C9">
      <w:rPr>
        <w:rStyle w:val="Seitenzahl"/>
        <w:rFonts w:cs="Arial"/>
      </w:rPr>
      <w:t>_en-</w:t>
    </w:r>
    <w:r w:rsidR="00CF3255">
      <w:rPr>
        <w:rStyle w:val="Seitenzahl"/>
        <w:rFonts w:cs="Arial"/>
      </w:rPr>
      <w:t>amcas</w:t>
    </w:r>
    <w:r>
      <w:rPr>
        <w:rStyle w:val="Seitenzahl"/>
        <w:rFonts w:cs="Arial"/>
      </w:rPr>
      <w:fldChar w:fldCharType="end"/>
    </w:r>
    <w:r>
      <w:rPr>
        <w:rStyle w:val="Seitenzahl"/>
      </w:rPr>
      <w:tab/>
    </w:r>
    <w:r w:rsidR="00726AAB" w:rsidRPr="00726AAB">
      <w:rPr>
        <w:rStyle w:val="Seitenzahl"/>
        <w:rFonts w:cs="Arial"/>
      </w:rPr>
      <w:fldChar w:fldCharType="begin"/>
    </w:r>
    <w:r w:rsidR="00726AAB" w:rsidRPr="00CB4BE5">
      <w:rPr>
        <w:rStyle w:val="Seitenzahl"/>
        <w:rFonts w:cs="Arial"/>
      </w:rPr>
      <w:instrText>PAGE   \* MERGEFORMAT</w:instrText>
    </w:r>
    <w:r w:rsidR="00726AAB" w:rsidRPr="00726AAB">
      <w:rPr>
        <w:rStyle w:val="Seitenzahl"/>
        <w:rFonts w:cs="Arial"/>
      </w:rPr>
      <w:fldChar w:fldCharType="separate"/>
    </w:r>
    <w:r w:rsidR="00726AAB" w:rsidRPr="00CB4BE5">
      <w:rPr>
        <w:rStyle w:val="Seitenzahl"/>
        <w:rFonts w:cs="Arial"/>
      </w:rPr>
      <w:t>1</w:t>
    </w:r>
    <w:r w:rsidR="00726AAB" w:rsidRPr="00726AAB">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B829" w14:textId="77777777" w:rsidR="00314561" w:rsidRDefault="00314561">
      <w:r>
        <w:separator/>
      </w:r>
    </w:p>
  </w:footnote>
  <w:footnote w:type="continuationSeparator" w:id="0">
    <w:p w14:paraId="272AF70E" w14:textId="77777777" w:rsidR="00314561" w:rsidRDefault="003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38A" w14:textId="35957812" w:rsidR="00C1019C" w:rsidRPr="00F3665A" w:rsidRDefault="005F7B93" w:rsidP="00F3665A">
    <w:pPr>
      <w:pStyle w:val="Kopfzeile"/>
    </w:pPr>
    <w:r>
      <w:rPr>
        <w:noProof/>
      </w:rPr>
      <w:drawing>
        <wp:anchor distT="0" distB="0" distL="114300" distR="114300" simplePos="0" relativeHeight="251657728" behindDoc="0" locked="0" layoutInCell="1" allowOverlap="1" wp14:anchorId="09E688D7" wp14:editId="06ED7920">
          <wp:simplePos x="0" y="0"/>
          <wp:positionH relativeFrom="column">
            <wp:posOffset>3428696</wp:posOffset>
          </wp:positionH>
          <wp:positionV relativeFrom="page">
            <wp:posOffset>506095</wp:posOffset>
          </wp:positionV>
          <wp:extent cx="2687541" cy="719278"/>
          <wp:effectExtent l="0" t="0" r="0" b="0"/>
          <wp:wrapNone/>
          <wp:docPr id="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7541" cy="719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9943836">
    <w:abstractNumId w:val="19"/>
  </w:num>
  <w:num w:numId="2" w16cid:durableId="2131168186">
    <w:abstractNumId w:val="20"/>
  </w:num>
  <w:num w:numId="3" w16cid:durableId="1561552458">
    <w:abstractNumId w:val="0"/>
  </w:num>
  <w:num w:numId="4" w16cid:durableId="1822498953">
    <w:abstractNumId w:val="18"/>
  </w:num>
  <w:num w:numId="5" w16cid:durableId="1354384736">
    <w:abstractNumId w:val="2"/>
  </w:num>
  <w:num w:numId="6" w16cid:durableId="1800302149">
    <w:abstractNumId w:val="4"/>
  </w:num>
  <w:num w:numId="7" w16cid:durableId="654259305">
    <w:abstractNumId w:val="17"/>
  </w:num>
  <w:num w:numId="8" w16cid:durableId="240220996">
    <w:abstractNumId w:val="5"/>
  </w:num>
  <w:num w:numId="9" w16cid:durableId="1172988221">
    <w:abstractNumId w:val="16"/>
  </w:num>
  <w:num w:numId="10" w16cid:durableId="631063159">
    <w:abstractNumId w:val="10"/>
  </w:num>
  <w:num w:numId="11" w16cid:durableId="1932279566">
    <w:abstractNumId w:val="9"/>
  </w:num>
  <w:num w:numId="12" w16cid:durableId="2080639579">
    <w:abstractNumId w:val="14"/>
  </w:num>
  <w:num w:numId="13" w16cid:durableId="291176900">
    <w:abstractNumId w:val="12"/>
  </w:num>
  <w:num w:numId="14" w16cid:durableId="1656109658">
    <w:abstractNumId w:val="1"/>
  </w:num>
  <w:num w:numId="15" w16cid:durableId="435640203">
    <w:abstractNumId w:val="13"/>
  </w:num>
  <w:num w:numId="16" w16cid:durableId="1366255200">
    <w:abstractNumId w:val="3"/>
  </w:num>
  <w:num w:numId="17" w16cid:durableId="1908952849">
    <w:abstractNumId w:val="6"/>
  </w:num>
  <w:num w:numId="18" w16cid:durableId="1826310904">
    <w:abstractNumId w:val="8"/>
  </w:num>
  <w:num w:numId="19" w16cid:durableId="372074890">
    <w:abstractNumId w:val="7"/>
  </w:num>
  <w:num w:numId="20" w16cid:durableId="126319787">
    <w:abstractNumId w:val="15"/>
  </w:num>
  <w:num w:numId="21" w16cid:durableId="1357459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DD"/>
    <w:rsid w:val="000002A2"/>
    <w:rsid w:val="00001474"/>
    <w:rsid w:val="00001D79"/>
    <w:rsid w:val="0000394E"/>
    <w:rsid w:val="00006118"/>
    <w:rsid w:val="00011654"/>
    <w:rsid w:val="000124DA"/>
    <w:rsid w:val="00012566"/>
    <w:rsid w:val="00012F75"/>
    <w:rsid w:val="00014900"/>
    <w:rsid w:val="0001500B"/>
    <w:rsid w:val="00016E5C"/>
    <w:rsid w:val="00017338"/>
    <w:rsid w:val="0002034C"/>
    <w:rsid w:val="00020352"/>
    <w:rsid w:val="000206D6"/>
    <w:rsid w:val="00022CD5"/>
    <w:rsid w:val="000230B4"/>
    <w:rsid w:val="00024312"/>
    <w:rsid w:val="000252A7"/>
    <w:rsid w:val="00026B10"/>
    <w:rsid w:val="00027AB4"/>
    <w:rsid w:val="0003041A"/>
    <w:rsid w:val="0003153F"/>
    <w:rsid w:val="00034919"/>
    <w:rsid w:val="000349BE"/>
    <w:rsid w:val="0003511D"/>
    <w:rsid w:val="000361AD"/>
    <w:rsid w:val="00036902"/>
    <w:rsid w:val="00040CE6"/>
    <w:rsid w:val="00040F34"/>
    <w:rsid w:val="00041107"/>
    <w:rsid w:val="000457B1"/>
    <w:rsid w:val="00045A03"/>
    <w:rsid w:val="000467C1"/>
    <w:rsid w:val="000516E9"/>
    <w:rsid w:val="000563F0"/>
    <w:rsid w:val="000564C2"/>
    <w:rsid w:val="00057A1C"/>
    <w:rsid w:val="000609C1"/>
    <w:rsid w:val="000626E0"/>
    <w:rsid w:val="000639AE"/>
    <w:rsid w:val="00064FA5"/>
    <w:rsid w:val="0006503E"/>
    <w:rsid w:val="0006542C"/>
    <w:rsid w:val="00065D8B"/>
    <w:rsid w:val="00066165"/>
    <w:rsid w:val="00071CB8"/>
    <w:rsid w:val="00073274"/>
    <w:rsid w:val="00073B23"/>
    <w:rsid w:val="0007504D"/>
    <w:rsid w:val="00076C67"/>
    <w:rsid w:val="00080034"/>
    <w:rsid w:val="00080454"/>
    <w:rsid w:val="000815F1"/>
    <w:rsid w:val="000821F9"/>
    <w:rsid w:val="00082666"/>
    <w:rsid w:val="00082D54"/>
    <w:rsid w:val="00083314"/>
    <w:rsid w:val="0008332D"/>
    <w:rsid w:val="000862A0"/>
    <w:rsid w:val="0009004E"/>
    <w:rsid w:val="000907E0"/>
    <w:rsid w:val="0009381D"/>
    <w:rsid w:val="0009395B"/>
    <w:rsid w:val="0009477A"/>
    <w:rsid w:val="00094DB1"/>
    <w:rsid w:val="0009685E"/>
    <w:rsid w:val="00097537"/>
    <w:rsid w:val="000A02ED"/>
    <w:rsid w:val="000A0BA1"/>
    <w:rsid w:val="000A15B8"/>
    <w:rsid w:val="000A15BE"/>
    <w:rsid w:val="000A2768"/>
    <w:rsid w:val="000A2C69"/>
    <w:rsid w:val="000A321E"/>
    <w:rsid w:val="000A379F"/>
    <w:rsid w:val="000A3F14"/>
    <w:rsid w:val="000A42A8"/>
    <w:rsid w:val="000A6C5A"/>
    <w:rsid w:val="000A7347"/>
    <w:rsid w:val="000B67E1"/>
    <w:rsid w:val="000B6A37"/>
    <w:rsid w:val="000C079B"/>
    <w:rsid w:val="000C1270"/>
    <w:rsid w:val="000C18E2"/>
    <w:rsid w:val="000C1A80"/>
    <w:rsid w:val="000C264C"/>
    <w:rsid w:val="000C368B"/>
    <w:rsid w:val="000C6860"/>
    <w:rsid w:val="000C6A5F"/>
    <w:rsid w:val="000C7621"/>
    <w:rsid w:val="000C7870"/>
    <w:rsid w:val="000C7A86"/>
    <w:rsid w:val="000D21DF"/>
    <w:rsid w:val="000D252F"/>
    <w:rsid w:val="000D43E0"/>
    <w:rsid w:val="000D4817"/>
    <w:rsid w:val="000D4F4D"/>
    <w:rsid w:val="000D6AFC"/>
    <w:rsid w:val="000E09FB"/>
    <w:rsid w:val="000E1BD6"/>
    <w:rsid w:val="000E27DA"/>
    <w:rsid w:val="000E578A"/>
    <w:rsid w:val="000E5855"/>
    <w:rsid w:val="000F0501"/>
    <w:rsid w:val="000F1BF4"/>
    <w:rsid w:val="000F31FC"/>
    <w:rsid w:val="000F4DBC"/>
    <w:rsid w:val="000F672D"/>
    <w:rsid w:val="000F6823"/>
    <w:rsid w:val="00101ED6"/>
    <w:rsid w:val="001022E9"/>
    <w:rsid w:val="00102D83"/>
    <w:rsid w:val="001034A6"/>
    <w:rsid w:val="00103911"/>
    <w:rsid w:val="00104AF6"/>
    <w:rsid w:val="00104B19"/>
    <w:rsid w:val="00105B1F"/>
    <w:rsid w:val="00105E32"/>
    <w:rsid w:val="00105FDB"/>
    <w:rsid w:val="001115F4"/>
    <w:rsid w:val="00111882"/>
    <w:rsid w:val="00111B9C"/>
    <w:rsid w:val="00111F76"/>
    <w:rsid w:val="00112D4B"/>
    <w:rsid w:val="001133C9"/>
    <w:rsid w:val="00113FDC"/>
    <w:rsid w:val="00116B60"/>
    <w:rsid w:val="0012057C"/>
    <w:rsid w:val="0012272B"/>
    <w:rsid w:val="00124084"/>
    <w:rsid w:val="00124AB1"/>
    <w:rsid w:val="00124B5F"/>
    <w:rsid w:val="0012683A"/>
    <w:rsid w:val="00126B03"/>
    <w:rsid w:val="00126EA6"/>
    <w:rsid w:val="0012736F"/>
    <w:rsid w:val="001302A5"/>
    <w:rsid w:val="00131D7A"/>
    <w:rsid w:val="001321E6"/>
    <w:rsid w:val="00132381"/>
    <w:rsid w:val="00133049"/>
    <w:rsid w:val="00133241"/>
    <w:rsid w:val="00133413"/>
    <w:rsid w:val="00133949"/>
    <w:rsid w:val="00134D5B"/>
    <w:rsid w:val="00134E27"/>
    <w:rsid w:val="00135599"/>
    <w:rsid w:val="0013589C"/>
    <w:rsid w:val="00141387"/>
    <w:rsid w:val="001414F6"/>
    <w:rsid w:val="0014218C"/>
    <w:rsid w:val="00145179"/>
    <w:rsid w:val="00145C40"/>
    <w:rsid w:val="00146FD2"/>
    <w:rsid w:val="00147552"/>
    <w:rsid w:val="00147706"/>
    <w:rsid w:val="0015044E"/>
    <w:rsid w:val="00152AD8"/>
    <w:rsid w:val="00153F01"/>
    <w:rsid w:val="00153FE2"/>
    <w:rsid w:val="00154DAA"/>
    <w:rsid w:val="001569C1"/>
    <w:rsid w:val="0015706B"/>
    <w:rsid w:val="00161722"/>
    <w:rsid w:val="00162987"/>
    <w:rsid w:val="00163458"/>
    <w:rsid w:val="00164216"/>
    <w:rsid w:val="001645E6"/>
    <w:rsid w:val="00171A58"/>
    <w:rsid w:val="001739E7"/>
    <w:rsid w:val="001739F8"/>
    <w:rsid w:val="00173BC6"/>
    <w:rsid w:val="00174826"/>
    <w:rsid w:val="00174B48"/>
    <w:rsid w:val="00175546"/>
    <w:rsid w:val="001765FF"/>
    <w:rsid w:val="00177862"/>
    <w:rsid w:val="00181000"/>
    <w:rsid w:val="001829F9"/>
    <w:rsid w:val="00182F24"/>
    <w:rsid w:val="001841DE"/>
    <w:rsid w:val="0018444D"/>
    <w:rsid w:val="0018488F"/>
    <w:rsid w:val="00184B6D"/>
    <w:rsid w:val="0018510F"/>
    <w:rsid w:val="00187B48"/>
    <w:rsid w:val="00187F38"/>
    <w:rsid w:val="00190778"/>
    <w:rsid w:val="001955E2"/>
    <w:rsid w:val="00195A56"/>
    <w:rsid w:val="00196228"/>
    <w:rsid w:val="00196BDE"/>
    <w:rsid w:val="001972A1"/>
    <w:rsid w:val="001A0CAF"/>
    <w:rsid w:val="001A17D1"/>
    <w:rsid w:val="001A23EA"/>
    <w:rsid w:val="001A3E1F"/>
    <w:rsid w:val="001A3EB5"/>
    <w:rsid w:val="001A445B"/>
    <w:rsid w:val="001A4FE8"/>
    <w:rsid w:val="001A7832"/>
    <w:rsid w:val="001A7A10"/>
    <w:rsid w:val="001B01D0"/>
    <w:rsid w:val="001B2DE0"/>
    <w:rsid w:val="001B4F7E"/>
    <w:rsid w:val="001B5159"/>
    <w:rsid w:val="001B64D9"/>
    <w:rsid w:val="001B6AE8"/>
    <w:rsid w:val="001C05EB"/>
    <w:rsid w:val="001C1CE2"/>
    <w:rsid w:val="001C3118"/>
    <w:rsid w:val="001C43D5"/>
    <w:rsid w:val="001C5452"/>
    <w:rsid w:val="001C5A0F"/>
    <w:rsid w:val="001C5A8C"/>
    <w:rsid w:val="001C6691"/>
    <w:rsid w:val="001D0468"/>
    <w:rsid w:val="001D04FB"/>
    <w:rsid w:val="001D0937"/>
    <w:rsid w:val="001D1B76"/>
    <w:rsid w:val="001D1DE5"/>
    <w:rsid w:val="001D3704"/>
    <w:rsid w:val="001D427D"/>
    <w:rsid w:val="001D4454"/>
    <w:rsid w:val="001D4DEF"/>
    <w:rsid w:val="001D5B0D"/>
    <w:rsid w:val="001D5EF7"/>
    <w:rsid w:val="001D7324"/>
    <w:rsid w:val="001E071E"/>
    <w:rsid w:val="001E10E9"/>
    <w:rsid w:val="001E1730"/>
    <w:rsid w:val="001E2677"/>
    <w:rsid w:val="001E6240"/>
    <w:rsid w:val="001F02E3"/>
    <w:rsid w:val="001F03AA"/>
    <w:rsid w:val="001F089B"/>
    <w:rsid w:val="001F0ECE"/>
    <w:rsid w:val="001F168D"/>
    <w:rsid w:val="001F496F"/>
    <w:rsid w:val="001F5CD9"/>
    <w:rsid w:val="002008D1"/>
    <w:rsid w:val="00201B7B"/>
    <w:rsid w:val="00201F72"/>
    <w:rsid w:val="00202565"/>
    <w:rsid w:val="0020297C"/>
    <w:rsid w:val="002039CF"/>
    <w:rsid w:val="00210AE6"/>
    <w:rsid w:val="0021146D"/>
    <w:rsid w:val="00211D0C"/>
    <w:rsid w:val="00212913"/>
    <w:rsid w:val="00214467"/>
    <w:rsid w:val="00214AE8"/>
    <w:rsid w:val="0021524D"/>
    <w:rsid w:val="00217696"/>
    <w:rsid w:val="00220796"/>
    <w:rsid w:val="0022309A"/>
    <w:rsid w:val="0022461D"/>
    <w:rsid w:val="002256F4"/>
    <w:rsid w:val="00227213"/>
    <w:rsid w:val="002277BB"/>
    <w:rsid w:val="00230EE9"/>
    <w:rsid w:val="00233AE8"/>
    <w:rsid w:val="00234B08"/>
    <w:rsid w:val="00234D94"/>
    <w:rsid w:val="00235B66"/>
    <w:rsid w:val="00235DE9"/>
    <w:rsid w:val="00235EFC"/>
    <w:rsid w:val="00236960"/>
    <w:rsid w:val="00237D3D"/>
    <w:rsid w:val="00240021"/>
    <w:rsid w:val="00240487"/>
    <w:rsid w:val="002409BF"/>
    <w:rsid w:val="0024146F"/>
    <w:rsid w:val="00243A89"/>
    <w:rsid w:val="00243ECD"/>
    <w:rsid w:val="0024469D"/>
    <w:rsid w:val="00244FB4"/>
    <w:rsid w:val="00245DE9"/>
    <w:rsid w:val="00246042"/>
    <w:rsid w:val="00246B91"/>
    <w:rsid w:val="00246F00"/>
    <w:rsid w:val="00247841"/>
    <w:rsid w:val="00247F20"/>
    <w:rsid w:val="00251211"/>
    <w:rsid w:val="0025191B"/>
    <w:rsid w:val="00253F64"/>
    <w:rsid w:val="00254093"/>
    <w:rsid w:val="002558E3"/>
    <w:rsid w:val="00255E18"/>
    <w:rsid w:val="00256482"/>
    <w:rsid w:val="00256C98"/>
    <w:rsid w:val="00256CC9"/>
    <w:rsid w:val="002602C1"/>
    <w:rsid w:val="0026079F"/>
    <w:rsid w:val="00261A30"/>
    <w:rsid w:val="00263EAF"/>
    <w:rsid w:val="00266AF2"/>
    <w:rsid w:val="00267058"/>
    <w:rsid w:val="002717D7"/>
    <w:rsid w:val="00271886"/>
    <w:rsid w:val="002718AB"/>
    <w:rsid w:val="0027193B"/>
    <w:rsid w:val="00272AAF"/>
    <w:rsid w:val="00272E55"/>
    <w:rsid w:val="00273101"/>
    <w:rsid w:val="00273A11"/>
    <w:rsid w:val="00274FE7"/>
    <w:rsid w:val="00275482"/>
    <w:rsid w:val="00277753"/>
    <w:rsid w:val="00277E34"/>
    <w:rsid w:val="0028086F"/>
    <w:rsid w:val="00280CE8"/>
    <w:rsid w:val="00280E98"/>
    <w:rsid w:val="002837AA"/>
    <w:rsid w:val="002840FE"/>
    <w:rsid w:val="002846EF"/>
    <w:rsid w:val="00284723"/>
    <w:rsid w:val="00284768"/>
    <w:rsid w:val="00284E4B"/>
    <w:rsid w:val="002858F9"/>
    <w:rsid w:val="00286510"/>
    <w:rsid w:val="0029051C"/>
    <w:rsid w:val="0029094E"/>
    <w:rsid w:val="00290B38"/>
    <w:rsid w:val="0029202E"/>
    <w:rsid w:val="0029207D"/>
    <w:rsid w:val="00293237"/>
    <w:rsid w:val="00297648"/>
    <w:rsid w:val="002A0460"/>
    <w:rsid w:val="002A0891"/>
    <w:rsid w:val="002A2D14"/>
    <w:rsid w:val="002A5BB4"/>
    <w:rsid w:val="002A62DC"/>
    <w:rsid w:val="002A6DDA"/>
    <w:rsid w:val="002A722C"/>
    <w:rsid w:val="002B1274"/>
    <w:rsid w:val="002B7D60"/>
    <w:rsid w:val="002C0672"/>
    <w:rsid w:val="002C147A"/>
    <w:rsid w:val="002C4AD7"/>
    <w:rsid w:val="002C4E39"/>
    <w:rsid w:val="002C676E"/>
    <w:rsid w:val="002C7C11"/>
    <w:rsid w:val="002D0532"/>
    <w:rsid w:val="002D0FCD"/>
    <w:rsid w:val="002D14BF"/>
    <w:rsid w:val="002D1B3E"/>
    <w:rsid w:val="002D1DE2"/>
    <w:rsid w:val="002D22D7"/>
    <w:rsid w:val="002D3C78"/>
    <w:rsid w:val="002D4221"/>
    <w:rsid w:val="002D6AA8"/>
    <w:rsid w:val="002E1C87"/>
    <w:rsid w:val="002E37F0"/>
    <w:rsid w:val="002E4870"/>
    <w:rsid w:val="002E4920"/>
    <w:rsid w:val="002E554F"/>
    <w:rsid w:val="002E7054"/>
    <w:rsid w:val="002E7400"/>
    <w:rsid w:val="002F2494"/>
    <w:rsid w:val="002F2A67"/>
    <w:rsid w:val="002F3029"/>
    <w:rsid w:val="002F413B"/>
    <w:rsid w:val="002F4C85"/>
    <w:rsid w:val="002F5090"/>
    <w:rsid w:val="002F5295"/>
    <w:rsid w:val="002F5858"/>
    <w:rsid w:val="00300E32"/>
    <w:rsid w:val="0030164A"/>
    <w:rsid w:val="003026FD"/>
    <w:rsid w:val="00303905"/>
    <w:rsid w:val="00303AA7"/>
    <w:rsid w:val="0030573A"/>
    <w:rsid w:val="003057BD"/>
    <w:rsid w:val="003057E8"/>
    <w:rsid w:val="003061D3"/>
    <w:rsid w:val="003063AE"/>
    <w:rsid w:val="00307D05"/>
    <w:rsid w:val="00311637"/>
    <w:rsid w:val="00312B0D"/>
    <w:rsid w:val="00314561"/>
    <w:rsid w:val="003172EC"/>
    <w:rsid w:val="003174BE"/>
    <w:rsid w:val="0032105E"/>
    <w:rsid w:val="0032188F"/>
    <w:rsid w:val="003227C7"/>
    <w:rsid w:val="003277E1"/>
    <w:rsid w:val="00330309"/>
    <w:rsid w:val="0033070F"/>
    <w:rsid w:val="00330D1E"/>
    <w:rsid w:val="00331F32"/>
    <w:rsid w:val="00332F3B"/>
    <w:rsid w:val="00332F57"/>
    <w:rsid w:val="00334472"/>
    <w:rsid w:val="0033499C"/>
    <w:rsid w:val="00334A79"/>
    <w:rsid w:val="00335731"/>
    <w:rsid w:val="00335E6D"/>
    <w:rsid w:val="0033765A"/>
    <w:rsid w:val="00337710"/>
    <w:rsid w:val="00340059"/>
    <w:rsid w:val="00340D57"/>
    <w:rsid w:val="00341965"/>
    <w:rsid w:val="003451E3"/>
    <w:rsid w:val="00346555"/>
    <w:rsid w:val="00346B28"/>
    <w:rsid w:val="00350944"/>
    <w:rsid w:val="00355E61"/>
    <w:rsid w:val="003609F9"/>
    <w:rsid w:val="00361407"/>
    <w:rsid w:val="003617FE"/>
    <w:rsid w:val="00361936"/>
    <w:rsid w:val="00362B42"/>
    <w:rsid w:val="003633B4"/>
    <w:rsid w:val="00364BCC"/>
    <w:rsid w:val="00365D11"/>
    <w:rsid w:val="00366FF7"/>
    <w:rsid w:val="00370ACF"/>
    <w:rsid w:val="00370F6F"/>
    <w:rsid w:val="00371B4A"/>
    <w:rsid w:val="00374031"/>
    <w:rsid w:val="00374C47"/>
    <w:rsid w:val="00377888"/>
    <w:rsid w:val="00377A84"/>
    <w:rsid w:val="0038121E"/>
    <w:rsid w:val="00381C32"/>
    <w:rsid w:val="00381CF0"/>
    <w:rsid w:val="00384352"/>
    <w:rsid w:val="00387D97"/>
    <w:rsid w:val="00387F34"/>
    <w:rsid w:val="003911E1"/>
    <w:rsid w:val="00392574"/>
    <w:rsid w:val="003943C9"/>
    <w:rsid w:val="00394772"/>
    <w:rsid w:val="00395B9E"/>
    <w:rsid w:val="0039652E"/>
    <w:rsid w:val="003A3EE8"/>
    <w:rsid w:val="003A4B91"/>
    <w:rsid w:val="003A65DB"/>
    <w:rsid w:val="003B0BEF"/>
    <w:rsid w:val="003B12E7"/>
    <w:rsid w:val="003B1823"/>
    <w:rsid w:val="003B37C6"/>
    <w:rsid w:val="003B3C2A"/>
    <w:rsid w:val="003B419A"/>
    <w:rsid w:val="003B4FAB"/>
    <w:rsid w:val="003B779D"/>
    <w:rsid w:val="003C052C"/>
    <w:rsid w:val="003C2CF2"/>
    <w:rsid w:val="003C2D7A"/>
    <w:rsid w:val="003C3E86"/>
    <w:rsid w:val="003C400A"/>
    <w:rsid w:val="003C5175"/>
    <w:rsid w:val="003C5815"/>
    <w:rsid w:val="003C5A6D"/>
    <w:rsid w:val="003C7747"/>
    <w:rsid w:val="003D048F"/>
    <w:rsid w:val="003D1284"/>
    <w:rsid w:val="003D1689"/>
    <w:rsid w:val="003D1ED5"/>
    <w:rsid w:val="003D35CF"/>
    <w:rsid w:val="003D6C03"/>
    <w:rsid w:val="003E006B"/>
    <w:rsid w:val="003E02B3"/>
    <w:rsid w:val="003E269A"/>
    <w:rsid w:val="003E2C38"/>
    <w:rsid w:val="003E303A"/>
    <w:rsid w:val="003E5AC7"/>
    <w:rsid w:val="003E7BFB"/>
    <w:rsid w:val="003F02FA"/>
    <w:rsid w:val="003F0A11"/>
    <w:rsid w:val="003F0F1A"/>
    <w:rsid w:val="003F375B"/>
    <w:rsid w:val="003F3DB6"/>
    <w:rsid w:val="003F5A27"/>
    <w:rsid w:val="003F7752"/>
    <w:rsid w:val="004016F1"/>
    <w:rsid w:val="00401AF6"/>
    <w:rsid w:val="0040268E"/>
    <w:rsid w:val="00402F6F"/>
    <w:rsid w:val="0040352E"/>
    <w:rsid w:val="00405EA8"/>
    <w:rsid w:val="0040604A"/>
    <w:rsid w:val="0040707E"/>
    <w:rsid w:val="00407E5E"/>
    <w:rsid w:val="004119DA"/>
    <w:rsid w:val="00411F52"/>
    <w:rsid w:val="00411FA4"/>
    <w:rsid w:val="00413028"/>
    <w:rsid w:val="00413693"/>
    <w:rsid w:val="0041374D"/>
    <w:rsid w:val="00414F44"/>
    <w:rsid w:val="0041744D"/>
    <w:rsid w:val="00421825"/>
    <w:rsid w:val="00421C1B"/>
    <w:rsid w:val="004225A8"/>
    <w:rsid w:val="004228C7"/>
    <w:rsid w:val="00422AB8"/>
    <w:rsid w:val="00422E16"/>
    <w:rsid w:val="00423113"/>
    <w:rsid w:val="004237E1"/>
    <w:rsid w:val="00423962"/>
    <w:rsid w:val="00423AED"/>
    <w:rsid w:val="00423E01"/>
    <w:rsid w:val="004243CE"/>
    <w:rsid w:val="00425DC6"/>
    <w:rsid w:val="00427913"/>
    <w:rsid w:val="00431D68"/>
    <w:rsid w:val="00432D3D"/>
    <w:rsid w:val="00433AFF"/>
    <w:rsid w:val="0043507A"/>
    <w:rsid w:val="00440092"/>
    <w:rsid w:val="004405C2"/>
    <w:rsid w:val="00440E97"/>
    <w:rsid w:val="004417B7"/>
    <w:rsid w:val="00441C6D"/>
    <w:rsid w:val="00441EA3"/>
    <w:rsid w:val="004427A5"/>
    <w:rsid w:val="00443B4E"/>
    <w:rsid w:val="00444487"/>
    <w:rsid w:val="00445266"/>
    <w:rsid w:val="00445734"/>
    <w:rsid w:val="00445DAE"/>
    <w:rsid w:val="00445FB9"/>
    <w:rsid w:val="00446DA9"/>
    <w:rsid w:val="00447B1E"/>
    <w:rsid w:val="00447BB9"/>
    <w:rsid w:val="00450ADD"/>
    <w:rsid w:val="004519F3"/>
    <w:rsid w:val="0045288C"/>
    <w:rsid w:val="00452947"/>
    <w:rsid w:val="00456449"/>
    <w:rsid w:val="00457809"/>
    <w:rsid w:val="00464E8E"/>
    <w:rsid w:val="00465EB1"/>
    <w:rsid w:val="004660C5"/>
    <w:rsid w:val="00466367"/>
    <w:rsid w:val="0046764E"/>
    <w:rsid w:val="00470A10"/>
    <w:rsid w:val="0047131A"/>
    <w:rsid w:val="00471CB7"/>
    <w:rsid w:val="00471CD9"/>
    <w:rsid w:val="0047337C"/>
    <w:rsid w:val="00474062"/>
    <w:rsid w:val="00474416"/>
    <w:rsid w:val="00474587"/>
    <w:rsid w:val="00476288"/>
    <w:rsid w:val="00477375"/>
    <w:rsid w:val="00477FEF"/>
    <w:rsid w:val="00477FFA"/>
    <w:rsid w:val="004801EB"/>
    <w:rsid w:val="00481F3B"/>
    <w:rsid w:val="00482D0A"/>
    <w:rsid w:val="004831C8"/>
    <w:rsid w:val="0048411C"/>
    <w:rsid w:val="004847B1"/>
    <w:rsid w:val="0048493F"/>
    <w:rsid w:val="00485555"/>
    <w:rsid w:val="00486E79"/>
    <w:rsid w:val="00487A6D"/>
    <w:rsid w:val="0049029F"/>
    <w:rsid w:val="0049081F"/>
    <w:rsid w:val="00491EA3"/>
    <w:rsid w:val="00492FEC"/>
    <w:rsid w:val="00494A31"/>
    <w:rsid w:val="00494DE3"/>
    <w:rsid w:val="004959FB"/>
    <w:rsid w:val="00495DA8"/>
    <w:rsid w:val="004A0546"/>
    <w:rsid w:val="004A1106"/>
    <w:rsid w:val="004A1BEA"/>
    <w:rsid w:val="004A1D5F"/>
    <w:rsid w:val="004A3C2A"/>
    <w:rsid w:val="004A5E55"/>
    <w:rsid w:val="004A7D15"/>
    <w:rsid w:val="004B1608"/>
    <w:rsid w:val="004B3EB7"/>
    <w:rsid w:val="004B461D"/>
    <w:rsid w:val="004B596B"/>
    <w:rsid w:val="004B7292"/>
    <w:rsid w:val="004C2859"/>
    <w:rsid w:val="004C4431"/>
    <w:rsid w:val="004C5471"/>
    <w:rsid w:val="004C7409"/>
    <w:rsid w:val="004D0006"/>
    <w:rsid w:val="004D10C6"/>
    <w:rsid w:val="004D6B72"/>
    <w:rsid w:val="004D774F"/>
    <w:rsid w:val="004D7C04"/>
    <w:rsid w:val="004E230E"/>
    <w:rsid w:val="004E32EA"/>
    <w:rsid w:val="004E4266"/>
    <w:rsid w:val="004E5726"/>
    <w:rsid w:val="004E5DDF"/>
    <w:rsid w:val="004E6862"/>
    <w:rsid w:val="004F0989"/>
    <w:rsid w:val="004F09B5"/>
    <w:rsid w:val="004F2274"/>
    <w:rsid w:val="004F56A5"/>
    <w:rsid w:val="004F65EC"/>
    <w:rsid w:val="0050000C"/>
    <w:rsid w:val="00501002"/>
    <w:rsid w:val="00501C2B"/>
    <w:rsid w:val="00502F98"/>
    <w:rsid w:val="0050345F"/>
    <w:rsid w:val="00503FC6"/>
    <w:rsid w:val="0050552F"/>
    <w:rsid w:val="00505AB8"/>
    <w:rsid w:val="00507132"/>
    <w:rsid w:val="00507BE7"/>
    <w:rsid w:val="005103FD"/>
    <w:rsid w:val="00510CB9"/>
    <w:rsid w:val="005124AA"/>
    <w:rsid w:val="00513168"/>
    <w:rsid w:val="0051548B"/>
    <w:rsid w:val="00515BF9"/>
    <w:rsid w:val="00516411"/>
    <w:rsid w:val="005169F8"/>
    <w:rsid w:val="00520607"/>
    <w:rsid w:val="00521B7E"/>
    <w:rsid w:val="00521E7D"/>
    <w:rsid w:val="00522DD1"/>
    <w:rsid w:val="00523285"/>
    <w:rsid w:val="005232EC"/>
    <w:rsid w:val="00523802"/>
    <w:rsid w:val="00523B15"/>
    <w:rsid w:val="0052608E"/>
    <w:rsid w:val="005268EA"/>
    <w:rsid w:val="00532572"/>
    <w:rsid w:val="00532A87"/>
    <w:rsid w:val="00533E32"/>
    <w:rsid w:val="00535F74"/>
    <w:rsid w:val="00537A8A"/>
    <w:rsid w:val="00537CB5"/>
    <w:rsid w:val="00537E77"/>
    <w:rsid w:val="00540229"/>
    <w:rsid w:val="00540F7A"/>
    <w:rsid w:val="005429A9"/>
    <w:rsid w:val="00542EB5"/>
    <w:rsid w:val="0054356B"/>
    <w:rsid w:val="005437E4"/>
    <w:rsid w:val="005447D8"/>
    <w:rsid w:val="00544AD5"/>
    <w:rsid w:val="005454E6"/>
    <w:rsid w:val="00545A48"/>
    <w:rsid w:val="00545A99"/>
    <w:rsid w:val="0054671F"/>
    <w:rsid w:val="00547E82"/>
    <w:rsid w:val="0055107E"/>
    <w:rsid w:val="00551AE8"/>
    <w:rsid w:val="00551E01"/>
    <w:rsid w:val="005526DD"/>
    <w:rsid w:val="005528AB"/>
    <w:rsid w:val="00553EF5"/>
    <w:rsid w:val="00553FF6"/>
    <w:rsid w:val="005548A1"/>
    <w:rsid w:val="00554A00"/>
    <w:rsid w:val="00557BD8"/>
    <w:rsid w:val="00557D13"/>
    <w:rsid w:val="00560317"/>
    <w:rsid w:val="00560BA2"/>
    <w:rsid w:val="00562031"/>
    <w:rsid w:val="0056278B"/>
    <w:rsid w:val="00562EE6"/>
    <w:rsid w:val="0056353C"/>
    <w:rsid w:val="00563566"/>
    <w:rsid w:val="0056503C"/>
    <w:rsid w:val="00566006"/>
    <w:rsid w:val="00566A9C"/>
    <w:rsid w:val="00566E86"/>
    <w:rsid w:val="00566F53"/>
    <w:rsid w:val="00570566"/>
    <w:rsid w:val="00571952"/>
    <w:rsid w:val="0057336D"/>
    <w:rsid w:val="005749B0"/>
    <w:rsid w:val="00576BFE"/>
    <w:rsid w:val="00576E13"/>
    <w:rsid w:val="00577946"/>
    <w:rsid w:val="00580CD3"/>
    <w:rsid w:val="00583218"/>
    <w:rsid w:val="00583724"/>
    <w:rsid w:val="005849F9"/>
    <w:rsid w:val="00584F44"/>
    <w:rsid w:val="00585671"/>
    <w:rsid w:val="00585A44"/>
    <w:rsid w:val="00585A59"/>
    <w:rsid w:val="0058798F"/>
    <w:rsid w:val="00593789"/>
    <w:rsid w:val="0059536B"/>
    <w:rsid w:val="00595EA9"/>
    <w:rsid w:val="005A03FC"/>
    <w:rsid w:val="005A1BBD"/>
    <w:rsid w:val="005A2607"/>
    <w:rsid w:val="005A3B76"/>
    <w:rsid w:val="005A4C5E"/>
    <w:rsid w:val="005A6557"/>
    <w:rsid w:val="005A7473"/>
    <w:rsid w:val="005B0F51"/>
    <w:rsid w:val="005B64D2"/>
    <w:rsid w:val="005C0EEE"/>
    <w:rsid w:val="005C13C4"/>
    <w:rsid w:val="005C3459"/>
    <w:rsid w:val="005C3B2E"/>
    <w:rsid w:val="005C447B"/>
    <w:rsid w:val="005C4CB9"/>
    <w:rsid w:val="005C6A7D"/>
    <w:rsid w:val="005C7F3A"/>
    <w:rsid w:val="005D0589"/>
    <w:rsid w:val="005D1F37"/>
    <w:rsid w:val="005D2B80"/>
    <w:rsid w:val="005D3233"/>
    <w:rsid w:val="005D36D4"/>
    <w:rsid w:val="005D423E"/>
    <w:rsid w:val="005D7AC0"/>
    <w:rsid w:val="005E11EB"/>
    <w:rsid w:val="005E1F0C"/>
    <w:rsid w:val="005E2504"/>
    <w:rsid w:val="005E2B84"/>
    <w:rsid w:val="005E3B8E"/>
    <w:rsid w:val="005E3BFE"/>
    <w:rsid w:val="005E3F26"/>
    <w:rsid w:val="005E48AB"/>
    <w:rsid w:val="005E5002"/>
    <w:rsid w:val="005E5496"/>
    <w:rsid w:val="005E6CD4"/>
    <w:rsid w:val="005E77B3"/>
    <w:rsid w:val="005F1420"/>
    <w:rsid w:val="005F1997"/>
    <w:rsid w:val="005F1FBD"/>
    <w:rsid w:val="005F24C3"/>
    <w:rsid w:val="005F28F6"/>
    <w:rsid w:val="005F5833"/>
    <w:rsid w:val="005F7564"/>
    <w:rsid w:val="005F7B93"/>
    <w:rsid w:val="006006F7"/>
    <w:rsid w:val="006030F1"/>
    <w:rsid w:val="00603D77"/>
    <w:rsid w:val="00605FE2"/>
    <w:rsid w:val="00615147"/>
    <w:rsid w:val="00616721"/>
    <w:rsid w:val="00616D10"/>
    <w:rsid w:val="0062012A"/>
    <w:rsid w:val="00621E3F"/>
    <w:rsid w:val="0062236B"/>
    <w:rsid w:val="00622679"/>
    <w:rsid w:val="00622B61"/>
    <w:rsid w:val="00624081"/>
    <w:rsid w:val="00627F47"/>
    <w:rsid w:val="0063016D"/>
    <w:rsid w:val="00630A55"/>
    <w:rsid w:val="00630B1A"/>
    <w:rsid w:val="00631E16"/>
    <w:rsid w:val="00631FDA"/>
    <w:rsid w:val="00633A06"/>
    <w:rsid w:val="00633BF8"/>
    <w:rsid w:val="006348B2"/>
    <w:rsid w:val="00635129"/>
    <w:rsid w:val="00640093"/>
    <w:rsid w:val="0064075F"/>
    <w:rsid w:val="00641EA2"/>
    <w:rsid w:val="00642F1E"/>
    <w:rsid w:val="0064318F"/>
    <w:rsid w:val="00643473"/>
    <w:rsid w:val="00643F58"/>
    <w:rsid w:val="00643FD4"/>
    <w:rsid w:val="006440AD"/>
    <w:rsid w:val="0064614C"/>
    <w:rsid w:val="00646E64"/>
    <w:rsid w:val="00647AAD"/>
    <w:rsid w:val="006510E9"/>
    <w:rsid w:val="00651458"/>
    <w:rsid w:val="0065501B"/>
    <w:rsid w:val="006560C0"/>
    <w:rsid w:val="00656F50"/>
    <w:rsid w:val="00657031"/>
    <w:rsid w:val="00660448"/>
    <w:rsid w:val="006615D6"/>
    <w:rsid w:val="0066278B"/>
    <w:rsid w:val="0066311C"/>
    <w:rsid w:val="0066346E"/>
    <w:rsid w:val="0066570C"/>
    <w:rsid w:val="00667C84"/>
    <w:rsid w:val="0067089E"/>
    <w:rsid w:val="00672B38"/>
    <w:rsid w:val="0067344B"/>
    <w:rsid w:val="00677A42"/>
    <w:rsid w:val="00680950"/>
    <w:rsid w:val="006809EB"/>
    <w:rsid w:val="00682CB0"/>
    <w:rsid w:val="00682EAF"/>
    <w:rsid w:val="006844E9"/>
    <w:rsid w:val="0068461B"/>
    <w:rsid w:val="006870F1"/>
    <w:rsid w:val="006878CF"/>
    <w:rsid w:val="00690B1A"/>
    <w:rsid w:val="00691971"/>
    <w:rsid w:val="00691979"/>
    <w:rsid w:val="00691A14"/>
    <w:rsid w:val="0069418D"/>
    <w:rsid w:val="0069424C"/>
    <w:rsid w:val="00694DE5"/>
    <w:rsid w:val="0069780D"/>
    <w:rsid w:val="00697D9B"/>
    <w:rsid w:val="006A31A3"/>
    <w:rsid w:val="006A3F2F"/>
    <w:rsid w:val="006A50A5"/>
    <w:rsid w:val="006A6EB4"/>
    <w:rsid w:val="006B0382"/>
    <w:rsid w:val="006B05BB"/>
    <w:rsid w:val="006B104B"/>
    <w:rsid w:val="006B381A"/>
    <w:rsid w:val="006B419E"/>
    <w:rsid w:val="006B7834"/>
    <w:rsid w:val="006B78CD"/>
    <w:rsid w:val="006C0368"/>
    <w:rsid w:val="006C118D"/>
    <w:rsid w:val="006C193C"/>
    <w:rsid w:val="006C2B09"/>
    <w:rsid w:val="006C3733"/>
    <w:rsid w:val="006C57A8"/>
    <w:rsid w:val="006D1F4F"/>
    <w:rsid w:val="006D2281"/>
    <w:rsid w:val="006D415E"/>
    <w:rsid w:val="006D57B1"/>
    <w:rsid w:val="006E2B29"/>
    <w:rsid w:val="006E3113"/>
    <w:rsid w:val="006E3578"/>
    <w:rsid w:val="006E4623"/>
    <w:rsid w:val="006E5783"/>
    <w:rsid w:val="006E6C4F"/>
    <w:rsid w:val="006E7645"/>
    <w:rsid w:val="006F0633"/>
    <w:rsid w:val="006F0F5A"/>
    <w:rsid w:val="006F25E1"/>
    <w:rsid w:val="006F2DBB"/>
    <w:rsid w:val="006F6FC8"/>
    <w:rsid w:val="006F7B64"/>
    <w:rsid w:val="0070077D"/>
    <w:rsid w:val="0070243C"/>
    <w:rsid w:val="0070471A"/>
    <w:rsid w:val="00704CD5"/>
    <w:rsid w:val="00704F39"/>
    <w:rsid w:val="007067D9"/>
    <w:rsid w:val="0070721A"/>
    <w:rsid w:val="00711393"/>
    <w:rsid w:val="00711CD8"/>
    <w:rsid w:val="00712998"/>
    <w:rsid w:val="00712A6E"/>
    <w:rsid w:val="00712CA6"/>
    <w:rsid w:val="00713025"/>
    <w:rsid w:val="00713C9F"/>
    <w:rsid w:val="007142ED"/>
    <w:rsid w:val="00715419"/>
    <w:rsid w:val="007173D2"/>
    <w:rsid w:val="00720284"/>
    <w:rsid w:val="00720790"/>
    <w:rsid w:val="00721065"/>
    <w:rsid w:val="007211F5"/>
    <w:rsid w:val="00721895"/>
    <w:rsid w:val="0072235D"/>
    <w:rsid w:val="00722E49"/>
    <w:rsid w:val="00723684"/>
    <w:rsid w:val="00724E97"/>
    <w:rsid w:val="00726AAB"/>
    <w:rsid w:val="007329DD"/>
    <w:rsid w:val="00732D63"/>
    <w:rsid w:val="007337BC"/>
    <w:rsid w:val="00733D3A"/>
    <w:rsid w:val="00733D62"/>
    <w:rsid w:val="00734218"/>
    <w:rsid w:val="0073490A"/>
    <w:rsid w:val="00735136"/>
    <w:rsid w:val="007410F7"/>
    <w:rsid w:val="00741602"/>
    <w:rsid w:val="00741677"/>
    <w:rsid w:val="00743815"/>
    <w:rsid w:val="00746485"/>
    <w:rsid w:val="007467B4"/>
    <w:rsid w:val="00750246"/>
    <w:rsid w:val="00750704"/>
    <w:rsid w:val="0075157D"/>
    <w:rsid w:val="00753EF6"/>
    <w:rsid w:val="00754350"/>
    <w:rsid w:val="00754416"/>
    <w:rsid w:val="00755046"/>
    <w:rsid w:val="00755B86"/>
    <w:rsid w:val="0075727D"/>
    <w:rsid w:val="007573BC"/>
    <w:rsid w:val="00757E90"/>
    <w:rsid w:val="0076003E"/>
    <w:rsid w:val="007626E7"/>
    <w:rsid w:val="00762DE2"/>
    <w:rsid w:val="00762F39"/>
    <w:rsid w:val="00764E53"/>
    <w:rsid w:val="00765FA7"/>
    <w:rsid w:val="00767140"/>
    <w:rsid w:val="00771C7A"/>
    <w:rsid w:val="00772107"/>
    <w:rsid w:val="00772D1F"/>
    <w:rsid w:val="007744EA"/>
    <w:rsid w:val="00776346"/>
    <w:rsid w:val="00777819"/>
    <w:rsid w:val="00781B5E"/>
    <w:rsid w:val="00782834"/>
    <w:rsid w:val="00784250"/>
    <w:rsid w:val="00785093"/>
    <w:rsid w:val="00785DF7"/>
    <w:rsid w:val="00785EEE"/>
    <w:rsid w:val="00785F20"/>
    <w:rsid w:val="00786D5F"/>
    <w:rsid w:val="00786E8D"/>
    <w:rsid w:val="007876BD"/>
    <w:rsid w:val="007900B7"/>
    <w:rsid w:val="00790992"/>
    <w:rsid w:val="007922EE"/>
    <w:rsid w:val="007947DB"/>
    <w:rsid w:val="00795EA4"/>
    <w:rsid w:val="00796AF8"/>
    <w:rsid w:val="007977AC"/>
    <w:rsid w:val="007A08FE"/>
    <w:rsid w:val="007A16FB"/>
    <w:rsid w:val="007A1F1E"/>
    <w:rsid w:val="007A210D"/>
    <w:rsid w:val="007A2B71"/>
    <w:rsid w:val="007A3442"/>
    <w:rsid w:val="007A367A"/>
    <w:rsid w:val="007A3775"/>
    <w:rsid w:val="007A40A0"/>
    <w:rsid w:val="007A4E7F"/>
    <w:rsid w:val="007A7016"/>
    <w:rsid w:val="007B0869"/>
    <w:rsid w:val="007B19FD"/>
    <w:rsid w:val="007B2310"/>
    <w:rsid w:val="007B36AB"/>
    <w:rsid w:val="007B48D7"/>
    <w:rsid w:val="007B4E1A"/>
    <w:rsid w:val="007B5548"/>
    <w:rsid w:val="007C0001"/>
    <w:rsid w:val="007C04AC"/>
    <w:rsid w:val="007C1159"/>
    <w:rsid w:val="007C1208"/>
    <w:rsid w:val="007C2521"/>
    <w:rsid w:val="007C2F29"/>
    <w:rsid w:val="007C4252"/>
    <w:rsid w:val="007C4335"/>
    <w:rsid w:val="007C4697"/>
    <w:rsid w:val="007C5050"/>
    <w:rsid w:val="007C57EF"/>
    <w:rsid w:val="007D1F47"/>
    <w:rsid w:val="007D29AD"/>
    <w:rsid w:val="007D6EE3"/>
    <w:rsid w:val="007E1141"/>
    <w:rsid w:val="007E218A"/>
    <w:rsid w:val="007E2E68"/>
    <w:rsid w:val="007E3366"/>
    <w:rsid w:val="007E5005"/>
    <w:rsid w:val="007E7323"/>
    <w:rsid w:val="007E7385"/>
    <w:rsid w:val="007F1BD6"/>
    <w:rsid w:val="007F1DF3"/>
    <w:rsid w:val="007F2CF5"/>
    <w:rsid w:val="007F3194"/>
    <w:rsid w:val="007F354E"/>
    <w:rsid w:val="007F3686"/>
    <w:rsid w:val="007F4165"/>
    <w:rsid w:val="007F5265"/>
    <w:rsid w:val="007F703C"/>
    <w:rsid w:val="007F7F58"/>
    <w:rsid w:val="0080205C"/>
    <w:rsid w:val="0080251A"/>
    <w:rsid w:val="00803172"/>
    <w:rsid w:val="008057B6"/>
    <w:rsid w:val="008058E4"/>
    <w:rsid w:val="0080591D"/>
    <w:rsid w:val="00810DDC"/>
    <w:rsid w:val="00812FFE"/>
    <w:rsid w:val="00813944"/>
    <w:rsid w:val="0081397D"/>
    <w:rsid w:val="0081472D"/>
    <w:rsid w:val="00814DE7"/>
    <w:rsid w:val="00814E29"/>
    <w:rsid w:val="00816C81"/>
    <w:rsid w:val="00817822"/>
    <w:rsid w:val="00821508"/>
    <w:rsid w:val="0082185F"/>
    <w:rsid w:val="008218AF"/>
    <w:rsid w:val="00822AB3"/>
    <w:rsid w:val="00822C32"/>
    <w:rsid w:val="00822F4E"/>
    <w:rsid w:val="00824010"/>
    <w:rsid w:val="00824057"/>
    <w:rsid w:val="00825301"/>
    <w:rsid w:val="00825A00"/>
    <w:rsid w:val="00826870"/>
    <w:rsid w:val="0083165C"/>
    <w:rsid w:val="00834207"/>
    <w:rsid w:val="00835C9E"/>
    <w:rsid w:val="00835FBE"/>
    <w:rsid w:val="008366A1"/>
    <w:rsid w:val="00836CB8"/>
    <w:rsid w:val="00841C1E"/>
    <w:rsid w:val="008426F5"/>
    <w:rsid w:val="008437F4"/>
    <w:rsid w:val="008446B3"/>
    <w:rsid w:val="0084596D"/>
    <w:rsid w:val="00846FC8"/>
    <w:rsid w:val="008503F6"/>
    <w:rsid w:val="008515F4"/>
    <w:rsid w:val="0085244B"/>
    <w:rsid w:val="00852645"/>
    <w:rsid w:val="00852FEB"/>
    <w:rsid w:val="0085301F"/>
    <w:rsid w:val="00853A40"/>
    <w:rsid w:val="00854254"/>
    <w:rsid w:val="00855A03"/>
    <w:rsid w:val="00855E39"/>
    <w:rsid w:val="00855F51"/>
    <w:rsid w:val="00860B48"/>
    <w:rsid w:val="008630D6"/>
    <w:rsid w:val="00863844"/>
    <w:rsid w:val="00863E5F"/>
    <w:rsid w:val="00864277"/>
    <w:rsid w:val="00865910"/>
    <w:rsid w:val="00865A31"/>
    <w:rsid w:val="00865FCC"/>
    <w:rsid w:val="00866E49"/>
    <w:rsid w:val="00866F3D"/>
    <w:rsid w:val="00867276"/>
    <w:rsid w:val="0087017E"/>
    <w:rsid w:val="008702AB"/>
    <w:rsid w:val="008705B7"/>
    <w:rsid w:val="00871808"/>
    <w:rsid w:val="00872419"/>
    <w:rsid w:val="00872980"/>
    <w:rsid w:val="00872E20"/>
    <w:rsid w:val="00873C5F"/>
    <w:rsid w:val="0087461D"/>
    <w:rsid w:val="008747CE"/>
    <w:rsid w:val="0087720B"/>
    <w:rsid w:val="00877EE3"/>
    <w:rsid w:val="00880122"/>
    <w:rsid w:val="00882081"/>
    <w:rsid w:val="00882DDF"/>
    <w:rsid w:val="008835F0"/>
    <w:rsid w:val="00883CC6"/>
    <w:rsid w:val="00886BD5"/>
    <w:rsid w:val="008904C5"/>
    <w:rsid w:val="00890C8B"/>
    <w:rsid w:val="00891723"/>
    <w:rsid w:val="00893E6C"/>
    <w:rsid w:val="008945B6"/>
    <w:rsid w:val="00896FA1"/>
    <w:rsid w:val="00896FC6"/>
    <w:rsid w:val="0089779B"/>
    <w:rsid w:val="00897B42"/>
    <w:rsid w:val="008A0A4F"/>
    <w:rsid w:val="008A2675"/>
    <w:rsid w:val="008A37B8"/>
    <w:rsid w:val="008A425E"/>
    <w:rsid w:val="008A5A25"/>
    <w:rsid w:val="008A7CD3"/>
    <w:rsid w:val="008B1D36"/>
    <w:rsid w:val="008B3460"/>
    <w:rsid w:val="008B3512"/>
    <w:rsid w:val="008B3B5D"/>
    <w:rsid w:val="008B4A62"/>
    <w:rsid w:val="008B4F37"/>
    <w:rsid w:val="008B6495"/>
    <w:rsid w:val="008B76CD"/>
    <w:rsid w:val="008C035C"/>
    <w:rsid w:val="008C193D"/>
    <w:rsid w:val="008C1ABA"/>
    <w:rsid w:val="008C1DD4"/>
    <w:rsid w:val="008C23C8"/>
    <w:rsid w:val="008C28EB"/>
    <w:rsid w:val="008C55D7"/>
    <w:rsid w:val="008C57D0"/>
    <w:rsid w:val="008C7828"/>
    <w:rsid w:val="008D0C7F"/>
    <w:rsid w:val="008D24F4"/>
    <w:rsid w:val="008D2AB1"/>
    <w:rsid w:val="008D2E24"/>
    <w:rsid w:val="008D35AB"/>
    <w:rsid w:val="008D45F6"/>
    <w:rsid w:val="008D5257"/>
    <w:rsid w:val="008D56FC"/>
    <w:rsid w:val="008D5DE1"/>
    <w:rsid w:val="008D7695"/>
    <w:rsid w:val="008D7885"/>
    <w:rsid w:val="008E0575"/>
    <w:rsid w:val="008E166C"/>
    <w:rsid w:val="008E2154"/>
    <w:rsid w:val="008E3933"/>
    <w:rsid w:val="008E5A6E"/>
    <w:rsid w:val="008E5FFA"/>
    <w:rsid w:val="008E6146"/>
    <w:rsid w:val="008E68A1"/>
    <w:rsid w:val="008E77CF"/>
    <w:rsid w:val="008F1F23"/>
    <w:rsid w:val="008F3A11"/>
    <w:rsid w:val="008F4BAD"/>
    <w:rsid w:val="008F4FAD"/>
    <w:rsid w:val="008F5AAE"/>
    <w:rsid w:val="0090087E"/>
    <w:rsid w:val="009015CE"/>
    <w:rsid w:val="00901AD5"/>
    <w:rsid w:val="00901C8F"/>
    <w:rsid w:val="009022EF"/>
    <w:rsid w:val="00902C03"/>
    <w:rsid w:val="00903132"/>
    <w:rsid w:val="00906AB9"/>
    <w:rsid w:val="00910FDD"/>
    <w:rsid w:val="00911681"/>
    <w:rsid w:val="00911A0C"/>
    <w:rsid w:val="0091235B"/>
    <w:rsid w:val="00912A74"/>
    <w:rsid w:val="0091661A"/>
    <w:rsid w:val="00917111"/>
    <w:rsid w:val="0092014D"/>
    <w:rsid w:val="00920CFE"/>
    <w:rsid w:val="00921FE6"/>
    <w:rsid w:val="009229F1"/>
    <w:rsid w:val="009253E1"/>
    <w:rsid w:val="00926436"/>
    <w:rsid w:val="0092668A"/>
    <w:rsid w:val="00926AB2"/>
    <w:rsid w:val="00926FFE"/>
    <w:rsid w:val="00930862"/>
    <w:rsid w:val="00930D3B"/>
    <w:rsid w:val="00930F38"/>
    <w:rsid w:val="00931DF9"/>
    <w:rsid w:val="009324AB"/>
    <w:rsid w:val="00932A72"/>
    <w:rsid w:val="00933AE9"/>
    <w:rsid w:val="00934DE1"/>
    <w:rsid w:val="00935A3B"/>
    <w:rsid w:val="00936A45"/>
    <w:rsid w:val="00936B37"/>
    <w:rsid w:val="00936FF5"/>
    <w:rsid w:val="00941C7D"/>
    <w:rsid w:val="00943E05"/>
    <w:rsid w:val="0094627D"/>
    <w:rsid w:val="00947F17"/>
    <w:rsid w:val="00950655"/>
    <w:rsid w:val="00954C8D"/>
    <w:rsid w:val="00955900"/>
    <w:rsid w:val="00955FB5"/>
    <w:rsid w:val="00957E47"/>
    <w:rsid w:val="00961F3A"/>
    <w:rsid w:val="00961FC5"/>
    <w:rsid w:val="00962F78"/>
    <w:rsid w:val="00963C26"/>
    <w:rsid w:val="00965A98"/>
    <w:rsid w:val="00965DCE"/>
    <w:rsid w:val="009676F3"/>
    <w:rsid w:val="009713A1"/>
    <w:rsid w:val="00971712"/>
    <w:rsid w:val="00971B06"/>
    <w:rsid w:val="00972334"/>
    <w:rsid w:val="00972D25"/>
    <w:rsid w:val="0097397B"/>
    <w:rsid w:val="00973F97"/>
    <w:rsid w:val="00974ABB"/>
    <w:rsid w:val="00974CD7"/>
    <w:rsid w:val="00975C0D"/>
    <w:rsid w:val="00976DDB"/>
    <w:rsid w:val="00976FFA"/>
    <w:rsid w:val="00977AA3"/>
    <w:rsid w:val="00977F5E"/>
    <w:rsid w:val="009809A4"/>
    <w:rsid w:val="00981564"/>
    <w:rsid w:val="009838C1"/>
    <w:rsid w:val="00983A8A"/>
    <w:rsid w:val="00983C1F"/>
    <w:rsid w:val="009845A1"/>
    <w:rsid w:val="009845D4"/>
    <w:rsid w:val="00985639"/>
    <w:rsid w:val="00990782"/>
    <w:rsid w:val="0099119E"/>
    <w:rsid w:val="009913CE"/>
    <w:rsid w:val="00992DC7"/>
    <w:rsid w:val="00992EF9"/>
    <w:rsid w:val="00993412"/>
    <w:rsid w:val="00995612"/>
    <w:rsid w:val="00995AC1"/>
    <w:rsid w:val="0099632C"/>
    <w:rsid w:val="00996543"/>
    <w:rsid w:val="009978B1"/>
    <w:rsid w:val="009A10D7"/>
    <w:rsid w:val="009A2172"/>
    <w:rsid w:val="009A2F8C"/>
    <w:rsid w:val="009A46AD"/>
    <w:rsid w:val="009A473F"/>
    <w:rsid w:val="009A5282"/>
    <w:rsid w:val="009B0AAE"/>
    <w:rsid w:val="009B0BFA"/>
    <w:rsid w:val="009B0C9B"/>
    <w:rsid w:val="009B107D"/>
    <w:rsid w:val="009B24A6"/>
    <w:rsid w:val="009B24CA"/>
    <w:rsid w:val="009B7104"/>
    <w:rsid w:val="009B7AE8"/>
    <w:rsid w:val="009C1557"/>
    <w:rsid w:val="009C1AC9"/>
    <w:rsid w:val="009C2590"/>
    <w:rsid w:val="009C2822"/>
    <w:rsid w:val="009C3137"/>
    <w:rsid w:val="009C4FCA"/>
    <w:rsid w:val="009D08A2"/>
    <w:rsid w:val="009D0C4E"/>
    <w:rsid w:val="009D1481"/>
    <w:rsid w:val="009D192D"/>
    <w:rsid w:val="009D4BCC"/>
    <w:rsid w:val="009D4FF7"/>
    <w:rsid w:val="009D76A1"/>
    <w:rsid w:val="009D792F"/>
    <w:rsid w:val="009E04CF"/>
    <w:rsid w:val="009E07AD"/>
    <w:rsid w:val="009E390F"/>
    <w:rsid w:val="009E3A32"/>
    <w:rsid w:val="009E506C"/>
    <w:rsid w:val="009E7BE8"/>
    <w:rsid w:val="009F0CC3"/>
    <w:rsid w:val="009F2557"/>
    <w:rsid w:val="009F4A52"/>
    <w:rsid w:val="009F4BA3"/>
    <w:rsid w:val="009F507E"/>
    <w:rsid w:val="009F5B4E"/>
    <w:rsid w:val="009F698E"/>
    <w:rsid w:val="00A00FE7"/>
    <w:rsid w:val="00A01268"/>
    <w:rsid w:val="00A02682"/>
    <w:rsid w:val="00A02C53"/>
    <w:rsid w:val="00A03578"/>
    <w:rsid w:val="00A05EC9"/>
    <w:rsid w:val="00A06BB0"/>
    <w:rsid w:val="00A10AF7"/>
    <w:rsid w:val="00A116C5"/>
    <w:rsid w:val="00A1461D"/>
    <w:rsid w:val="00A14904"/>
    <w:rsid w:val="00A15A5A"/>
    <w:rsid w:val="00A1644C"/>
    <w:rsid w:val="00A1689F"/>
    <w:rsid w:val="00A177C5"/>
    <w:rsid w:val="00A227B4"/>
    <w:rsid w:val="00A237A0"/>
    <w:rsid w:val="00A23DAF"/>
    <w:rsid w:val="00A2590D"/>
    <w:rsid w:val="00A26581"/>
    <w:rsid w:val="00A2698F"/>
    <w:rsid w:val="00A324D7"/>
    <w:rsid w:val="00A34423"/>
    <w:rsid w:val="00A34825"/>
    <w:rsid w:val="00A34BC6"/>
    <w:rsid w:val="00A3569D"/>
    <w:rsid w:val="00A36D9D"/>
    <w:rsid w:val="00A37C27"/>
    <w:rsid w:val="00A37CC7"/>
    <w:rsid w:val="00A37F27"/>
    <w:rsid w:val="00A41015"/>
    <w:rsid w:val="00A4128F"/>
    <w:rsid w:val="00A43FBE"/>
    <w:rsid w:val="00A45C23"/>
    <w:rsid w:val="00A45CEE"/>
    <w:rsid w:val="00A4623D"/>
    <w:rsid w:val="00A46E91"/>
    <w:rsid w:val="00A5110B"/>
    <w:rsid w:val="00A515B6"/>
    <w:rsid w:val="00A5465C"/>
    <w:rsid w:val="00A54A67"/>
    <w:rsid w:val="00A575C9"/>
    <w:rsid w:val="00A6125A"/>
    <w:rsid w:val="00A65939"/>
    <w:rsid w:val="00A65BE8"/>
    <w:rsid w:val="00A668E3"/>
    <w:rsid w:val="00A67828"/>
    <w:rsid w:val="00A7136F"/>
    <w:rsid w:val="00A761B0"/>
    <w:rsid w:val="00A76A92"/>
    <w:rsid w:val="00A774CE"/>
    <w:rsid w:val="00A80120"/>
    <w:rsid w:val="00A8141A"/>
    <w:rsid w:val="00A81A44"/>
    <w:rsid w:val="00A81BEA"/>
    <w:rsid w:val="00A81C77"/>
    <w:rsid w:val="00A82FDF"/>
    <w:rsid w:val="00A83165"/>
    <w:rsid w:val="00A8579C"/>
    <w:rsid w:val="00A9003E"/>
    <w:rsid w:val="00A91627"/>
    <w:rsid w:val="00A91DB2"/>
    <w:rsid w:val="00A92324"/>
    <w:rsid w:val="00AA0226"/>
    <w:rsid w:val="00AA068A"/>
    <w:rsid w:val="00AA0D6D"/>
    <w:rsid w:val="00AA13CA"/>
    <w:rsid w:val="00AA2B12"/>
    <w:rsid w:val="00AA317E"/>
    <w:rsid w:val="00AA3472"/>
    <w:rsid w:val="00AA3832"/>
    <w:rsid w:val="00AA4EBF"/>
    <w:rsid w:val="00AA5E0A"/>
    <w:rsid w:val="00AA608E"/>
    <w:rsid w:val="00AA7721"/>
    <w:rsid w:val="00AA7738"/>
    <w:rsid w:val="00AA779B"/>
    <w:rsid w:val="00AA7E93"/>
    <w:rsid w:val="00AB043C"/>
    <w:rsid w:val="00AB1A14"/>
    <w:rsid w:val="00AB2B34"/>
    <w:rsid w:val="00AB33D3"/>
    <w:rsid w:val="00AB5378"/>
    <w:rsid w:val="00AB58F9"/>
    <w:rsid w:val="00AB64E7"/>
    <w:rsid w:val="00AB6BA1"/>
    <w:rsid w:val="00AB6CB3"/>
    <w:rsid w:val="00AB75D0"/>
    <w:rsid w:val="00AC06C8"/>
    <w:rsid w:val="00AC0758"/>
    <w:rsid w:val="00AC0F73"/>
    <w:rsid w:val="00AC25B0"/>
    <w:rsid w:val="00AC392E"/>
    <w:rsid w:val="00AC7A83"/>
    <w:rsid w:val="00AD18AC"/>
    <w:rsid w:val="00AD1D7A"/>
    <w:rsid w:val="00AD29AC"/>
    <w:rsid w:val="00AD420F"/>
    <w:rsid w:val="00AD4A5B"/>
    <w:rsid w:val="00AD4FB1"/>
    <w:rsid w:val="00AD5176"/>
    <w:rsid w:val="00AD6ED4"/>
    <w:rsid w:val="00AD6FC3"/>
    <w:rsid w:val="00AD7247"/>
    <w:rsid w:val="00AD74AE"/>
    <w:rsid w:val="00AE102E"/>
    <w:rsid w:val="00AE13BC"/>
    <w:rsid w:val="00AE1F76"/>
    <w:rsid w:val="00AE2530"/>
    <w:rsid w:val="00AE4E4E"/>
    <w:rsid w:val="00AE51F8"/>
    <w:rsid w:val="00AE59AB"/>
    <w:rsid w:val="00AE5E08"/>
    <w:rsid w:val="00AE6EDA"/>
    <w:rsid w:val="00AF1F64"/>
    <w:rsid w:val="00AF2B15"/>
    <w:rsid w:val="00AF484C"/>
    <w:rsid w:val="00AF5EF0"/>
    <w:rsid w:val="00AF7F70"/>
    <w:rsid w:val="00B04C41"/>
    <w:rsid w:val="00B060E3"/>
    <w:rsid w:val="00B060FF"/>
    <w:rsid w:val="00B06E86"/>
    <w:rsid w:val="00B07C4C"/>
    <w:rsid w:val="00B07DEA"/>
    <w:rsid w:val="00B111A5"/>
    <w:rsid w:val="00B11846"/>
    <w:rsid w:val="00B14AFD"/>
    <w:rsid w:val="00B16F6F"/>
    <w:rsid w:val="00B17C55"/>
    <w:rsid w:val="00B202A5"/>
    <w:rsid w:val="00B22569"/>
    <w:rsid w:val="00B2276F"/>
    <w:rsid w:val="00B228C5"/>
    <w:rsid w:val="00B22C1E"/>
    <w:rsid w:val="00B23674"/>
    <w:rsid w:val="00B238F5"/>
    <w:rsid w:val="00B24984"/>
    <w:rsid w:val="00B24C35"/>
    <w:rsid w:val="00B25993"/>
    <w:rsid w:val="00B273F7"/>
    <w:rsid w:val="00B27D2A"/>
    <w:rsid w:val="00B27D3D"/>
    <w:rsid w:val="00B30B9F"/>
    <w:rsid w:val="00B31EF5"/>
    <w:rsid w:val="00B32BF7"/>
    <w:rsid w:val="00B33A0F"/>
    <w:rsid w:val="00B3465E"/>
    <w:rsid w:val="00B3525C"/>
    <w:rsid w:val="00B35F30"/>
    <w:rsid w:val="00B3627F"/>
    <w:rsid w:val="00B36BAE"/>
    <w:rsid w:val="00B373D0"/>
    <w:rsid w:val="00B40AB8"/>
    <w:rsid w:val="00B412B4"/>
    <w:rsid w:val="00B43759"/>
    <w:rsid w:val="00B459D4"/>
    <w:rsid w:val="00B45D4E"/>
    <w:rsid w:val="00B47356"/>
    <w:rsid w:val="00B55432"/>
    <w:rsid w:val="00B55ACD"/>
    <w:rsid w:val="00B5718A"/>
    <w:rsid w:val="00B60696"/>
    <w:rsid w:val="00B61315"/>
    <w:rsid w:val="00B63804"/>
    <w:rsid w:val="00B642EB"/>
    <w:rsid w:val="00B65D7A"/>
    <w:rsid w:val="00B671F3"/>
    <w:rsid w:val="00B67C67"/>
    <w:rsid w:val="00B70094"/>
    <w:rsid w:val="00B704B1"/>
    <w:rsid w:val="00B721F1"/>
    <w:rsid w:val="00B72C5F"/>
    <w:rsid w:val="00B74059"/>
    <w:rsid w:val="00B767A7"/>
    <w:rsid w:val="00B768F0"/>
    <w:rsid w:val="00B802E0"/>
    <w:rsid w:val="00B81CF3"/>
    <w:rsid w:val="00B8263B"/>
    <w:rsid w:val="00B830B5"/>
    <w:rsid w:val="00B8321A"/>
    <w:rsid w:val="00B840FE"/>
    <w:rsid w:val="00B85084"/>
    <w:rsid w:val="00B853CF"/>
    <w:rsid w:val="00B85A9F"/>
    <w:rsid w:val="00B8629B"/>
    <w:rsid w:val="00B8679D"/>
    <w:rsid w:val="00B910E4"/>
    <w:rsid w:val="00B91E26"/>
    <w:rsid w:val="00B923D4"/>
    <w:rsid w:val="00B92A43"/>
    <w:rsid w:val="00B94320"/>
    <w:rsid w:val="00B951EE"/>
    <w:rsid w:val="00B96EDE"/>
    <w:rsid w:val="00BA04DA"/>
    <w:rsid w:val="00BA0E31"/>
    <w:rsid w:val="00BA4245"/>
    <w:rsid w:val="00BA4F55"/>
    <w:rsid w:val="00BB0201"/>
    <w:rsid w:val="00BB113F"/>
    <w:rsid w:val="00BB1557"/>
    <w:rsid w:val="00BB300B"/>
    <w:rsid w:val="00BB340E"/>
    <w:rsid w:val="00BB5688"/>
    <w:rsid w:val="00BB6EA0"/>
    <w:rsid w:val="00BB794C"/>
    <w:rsid w:val="00BC26BF"/>
    <w:rsid w:val="00BC3F30"/>
    <w:rsid w:val="00BC55C8"/>
    <w:rsid w:val="00BC5D93"/>
    <w:rsid w:val="00BC679B"/>
    <w:rsid w:val="00BD12E6"/>
    <w:rsid w:val="00BD328A"/>
    <w:rsid w:val="00BD4F15"/>
    <w:rsid w:val="00BD5115"/>
    <w:rsid w:val="00BD53C7"/>
    <w:rsid w:val="00BD5407"/>
    <w:rsid w:val="00BD691C"/>
    <w:rsid w:val="00BD7E70"/>
    <w:rsid w:val="00BE0248"/>
    <w:rsid w:val="00BE2F4E"/>
    <w:rsid w:val="00BE4854"/>
    <w:rsid w:val="00BE6657"/>
    <w:rsid w:val="00BE7B84"/>
    <w:rsid w:val="00BF0539"/>
    <w:rsid w:val="00BF08F7"/>
    <w:rsid w:val="00BF15FC"/>
    <w:rsid w:val="00BF1C9D"/>
    <w:rsid w:val="00BF1F8A"/>
    <w:rsid w:val="00BF21E1"/>
    <w:rsid w:val="00BF2BB3"/>
    <w:rsid w:val="00BF33FB"/>
    <w:rsid w:val="00BF4568"/>
    <w:rsid w:val="00BF51F2"/>
    <w:rsid w:val="00BF5A76"/>
    <w:rsid w:val="00BF6438"/>
    <w:rsid w:val="00BF70B3"/>
    <w:rsid w:val="00BF7497"/>
    <w:rsid w:val="00BF7D66"/>
    <w:rsid w:val="00C0222D"/>
    <w:rsid w:val="00C02AA0"/>
    <w:rsid w:val="00C05570"/>
    <w:rsid w:val="00C07622"/>
    <w:rsid w:val="00C1019C"/>
    <w:rsid w:val="00C1156E"/>
    <w:rsid w:val="00C12E8B"/>
    <w:rsid w:val="00C13D43"/>
    <w:rsid w:val="00C167B0"/>
    <w:rsid w:val="00C16A3A"/>
    <w:rsid w:val="00C1726A"/>
    <w:rsid w:val="00C237C8"/>
    <w:rsid w:val="00C23DA7"/>
    <w:rsid w:val="00C242BE"/>
    <w:rsid w:val="00C26DDD"/>
    <w:rsid w:val="00C312DD"/>
    <w:rsid w:val="00C32B1B"/>
    <w:rsid w:val="00C32F5E"/>
    <w:rsid w:val="00C33B91"/>
    <w:rsid w:val="00C3442B"/>
    <w:rsid w:val="00C346AD"/>
    <w:rsid w:val="00C364B4"/>
    <w:rsid w:val="00C37A39"/>
    <w:rsid w:val="00C41321"/>
    <w:rsid w:val="00C42DE9"/>
    <w:rsid w:val="00C47CAE"/>
    <w:rsid w:val="00C47FAA"/>
    <w:rsid w:val="00C52609"/>
    <w:rsid w:val="00C55D6D"/>
    <w:rsid w:val="00C602DC"/>
    <w:rsid w:val="00C603E8"/>
    <w:rsid w:val="00C61F2B"/>
    <w:rsid w:val="00C6386C"/>
    <w:rsid w:val="00C64551"/>
    <w:rsid w:val="00C654A9"/>
    <w:rsid w:val="00C6568C"/>
    <w:rsid w:val="00C65D59"/>
    <w:rsid w:val="00C6633E"/>
    <w:rsid w:val="00C66E02"/>
    <w:rsid w:val="00C701D2"/>
    <w:rsid w:val="00C7237E"/>
    <w:rsid w:val="00C747BE"/>
    <w:rsid w:val="00C76221"/>
    <w:rsid w:val="00C778A1"/>
    <w:rsid w:val="00C815F1"/>
    <w:rsid w:val="00C82439"/>
    <w:rsid w:val="00C830CF"/>
    <w:rsid w:val="00C87941"/>
    <w:rsid w:val="00C87C98"/>
    <w:rsid w:val="00C9173F"/>
    <w:rsid w:val="00C92F2D"/>
    <w:rsid w:val="00C932A4"/>
    <w:rsid w:val="00C9492C"/>
    <w:rsid w:val="00C94C5E"/>
    <w:rsid w:val="00C9596C"/>
    <w:rsid w:val="00C96599"/>
    <w:rsid w:val="00CA2B91"/>
    <w:rsid w:val="00CA3C57"/>
    <w:rsid w:val="00CA56B3"/>
    <w:rsid w:val="00CA5DD1"/>
    <w:rsid w:val="00CA76A6"/>
    <w:rsid w:val="00CB0172"/>
    <w:rsid w:val="00CB0EBA"/>
    <w:rsid w:val="00CB2AB6"/>
    <w:rsid w:val="00CB403F"/>
    <w:rsid w:val="00CB4BE5"/>
    <w:rsid w:val="00CB50AC"/>
    <w:rsid w:val="00CB5F02"/>
    <w:rsid w:val="00CB62C4"/>
    <w:rsid w:val="00CB6B08"/>
    <w:rsid w:val="00CB6BBF"/>
    <w:rsid w:val="00CC05E5"/>
    <w:rsid w:val="00CC15BB"/>
    <w:rsid w:val="00CC49C8"/>
    <w:rsid w:val="00CC514F"/>
    <w:rsid w:val="00CC5655"/>
    <w:rsid w:val="00CC5E91"/>
    <w:rsid w:val="00CC67B2"/>
    <w:rsid w:val="00CD0E16"/>
    <w:rsid w:val="00CD1D01"/>
    <w:rsid w:val="00CD2FC8"/>
    <w:rsid w:val="00CD3B7C"/>
    <w:rsid w:val="00CD3C21"/>
    <w:rsid w:val="00CD3F97"/>
    <w:rsid w:val="00CD5405"/>
    <w:rsid w:val="00CD7D28"/>
    <w:rsid w:val="00CE0197"/>
    <w:rsid w:val="00CE048E"/>
    <w:rsid w:val="00CE444C"/>
    <w:rsid w:val="00CE4BB5"/>
    <w:rsid w:val="00CE4EF6"/>
    <w:rsid w:val="00CE5BBB"/>
    <w:rsid w:val="00CE6609"/>
    <w:rsid w:val="00CE7147"/>
    <w:rsid w:val="00CE7AE9"/>
    <w:rsid w:val="00CF019C"/>
    <w:rsid w:val="00CF108E"/>
    <w:rsid w:val="00CF175E"/>
    <w:rsid w:val="00CF3255"/>
    <w:rsid w:val="00CF35EA"/>
    <w:rsid w:val="00CF4EC2"/>
    <w:rsid w:val="00CF5CEB"/>
    <w:rsid w:val="00D00294"/>
    <w:rsid w:val="00D01D29"/>
    <w:rsid w:val="00D045FC"/>
    <w:rsid w:val="00D04707"/>
    <w:rsid w:val="00D04B34"/>
    <w:rsid w:val="00D06F5B"/>
    <w:rsid w:val="00D07783"/>
    <w:rsid w:val="00D10292"/>
    <w:rsid w:val="00D1038D"/>
    <w:rsid w:val="00D11339"/>
    <w:rsid w:val="00D130CD"/>
    <w:rsid w:val="00D14850"/>
    <w:rsid w:val="00D150C6"/>
    <w:rsid w:val="00D15906"/>
    <w:rsid w:val="00D22008"/>
    <w:rsid w:val="00D225FF"/>
    <w:rsid w:val="00D236C5"/>
    <w:rsid w:val="00D240E1"/>
    <w:rsid w:val="00D249B8"/>
    <w:rsid w:val="00D24D28"/>
    <w:rsid w:val="00D250B8"/>
    <w:rsid w:val="00D25E01"/>
    <w:rsid w:val="00D26421"/>
    <w:rsid w:val="00D3036D"/>
    <w:rsid w:val="00D33B42"/>
    <w:rsid w:val="00D34D70"/>
    <w:rsid w:val="00D34E10"/>
    <w:rsid w:val="00D3516A"/>
    <w:rsid w:val="00D35CA4"/>
    <w:rsid w:val="00D35EF2"/>
    <w:rsid w:val="00D372F8"/>
    <w:rsid w:val="00D40B0B"/>
    <w:rsid w:val="00D41207"/>
    <w:rsid w:val="00D417BE"/>
    <w:rsid w:val="00D423D9"/>
    <w:rsid w:val="00D43C51"/>
    <w:rsid w:val="00D4492A"/>
    <w:rsid w:val="00D45227"/>
    <w:rsid w:val="00D46070"/>
    <w:rsid w:val="00D47AEE"/>
    <w:rsid w:val="00D517E6"/>
    <w:rsid w:val="00D518A5"/>
    <w:rsid w:val="00D52972"/>
    <w:rsid w:val="00D5453A"/>
    <w:rsid w:val="00D55784"/>
    <w:rsid w:val="00D566DF"/>
    <w:rsid w:val="00D568A2"/>
    <w:rsid w:val="00D57537"/>
    <w:rsid w:val="00D57C47"/>
    <w:rsid w:val="00D600B7"/>
    <w:rsid w:val="00D61D8F"/>
    <w:rsid w:val="00D6720D"/>
    <w:rsid w:val="00D711EB"/>
    <w:rsid w:val="00D71C56"/>
    <w:rsid w:val="00D71FE1"/>
    <w:rsid w:val="00D74583"/>
    <w:rsid w:val="00D74769"/>
    <w:rsid w:val="00D750A4"/>
    <w:rsid w:val="00D76891"/>
    <w:rsid w:val="00D76908"/>
    <w:rsid w:val="00D775F2"/>
    <w:rsid w:val="00D80E3A"/>
    <w:rsid w:val="00D80E5D"/>
    <w:rsid w:val="00D81DE9"/>
    <w:rsid w:val="00D84C4A"/>
    <w:rsid w:val="00D86D5F"/>
    <w:rsid w:val="00D90D81"/>
    <w:rsid w:val="00D914E5"/>
    <w:rsid w:val="00D925D2"/>
    <w:rsid w:val="00D92A3F"/>
    <w:rsid w:val="00D9393B"/>
    <w:rsid w:val="00D93B15"/>
    <w:rsid w:val="00D940E8"/>
    <w:rsid w:val="00D94B3E"/>
    <w:rsid w:val="00D9537B"/>
    <w:rsid w:val="00D954EB"/>
    <w:rsid w:val="00D95964"/>
    <w:rsid w:val="00DA0887"/>
    <w:rsid w:val="00DA1CFA"/>
    <w:rsid w:val="00DA1E2A"/>
    <w:rsid w:val="00DA7917"/>
    <w:rsid w:val="00DB019B"/>
    <w:rsid w:val="00DB0B2F"/>
    <w:rsid w:val="00DB12E9"/>
    <w:rsid w:val="00DB231A"/>
    <w:rsid w:val="00DB3FBE"/>
    <w:rsid w:val="00DB446C"/>
    <w:rsid w:val="00DB4A62"/>
    <w:rsid w:val="00DB504D"/>
    <w:rsid w:val="00DB543E"/>
    <w:rsid w:val="00DB5789"/>
    <w:rsid w:val="00DB6471"/>
    <w:rsid w:val="00DB73A8"/>
    <w:rsid w:val="00DC0F31"/>
    <w:rsid w:val="00DC2E53"/>
    <w:rsid w:val="00DC3AB8"/>
    <w:rsid w:val="00DC3C3F"/>
    <w:rsid w:val="00DC581A"/>
    <w:rsid w:val="00DC5E15"/>
    <w:rsid w:val="00DC6F51"/>
    <w:rsid w:val="00DC7E5F"/>
    <w:rsid w:val="00DC7F9E"/>
    <w:rsid w:val="00DD20BB"/>
    <w:rsid w:val="00DD2CEF"/>
    <w:rsid w:val="00DD5066"/>
    <w:rsid w:val="00DD53B2"/>
    <w:rsid w:val="00DD7409"/>
    <w:rsid w:val="00DE02E3"/>
    <w:rsid w:val="00DE1920"/>
    <w:rsid w:val="00DE2D49"/>
    <w:rsid w:val="00DE59C9"/>
    <w:rsid w:val="00DE70E3"/>
    <w:rsid w:val="00DF0315"/>
    <w:rsid w:val="00DF2314"/>
    <w:rsid w:val="00DF2D85"/>
    <w:rsid w:val="00DF3905"/>
    <w:rsid w:val="00DF4530"/>
    <w:rsid w:val="00DF68AC"/>
    <w:rsid w:val="00DF6E28"/>
    <w:rsid w:val="00DF73A8"/>
    <w:rsid w:val="00DF758C"/>
    <w:rsid w:val="00E012A2"/>
    <w:rsid w:val="00E0196C"/>
    <w:rsid w:val="00E01B33"/>
    <w:rsid w:val="00E02D12"/>
    <w:rsid w:val="00E056AA"/>
    <w:rsid w:val="00E06DA7"/>
    <w:rsid w:val="00E07007"/>
    <w:rsid w:val="00E0752C"/>
    <w:rsid w:val="00E10BE8"/>
    <w:rsid w:val="00E11EC9"/>
    <w:rsid w:val="00E126F7"/>
    <w:rsid w:val="00E13007"/>
    <w:rsid w:val="00E147A3"/>
    <w:rsid w:val="00E217C7"/>
    <w:rsid w:val="00E22E19"/>
    <w:rsid w:val="00E2678D"/>
    <w:rsid w:val="00E267FD"/>
    <w:rsid w:val="00E30256"/>
    <w:rsid w:val="00E31326"/>
    <w:rsid w:val="00E31470"/>
    <w:rsid w:val="00E31CFE"/>
    <w:rsid w:val="00E31E34"/>
    <w:rsid w:val="00E31FC1"/>
    <w:rsid w:val="00E3260A"/>
    <w:rsid w:val="00E3294A"/>
    <w:rsid w:val="00E33B82"/>
    <w:rsid w:val="00E365D3"/>
    <w:rsid w:val="00E37625"/>
    <w:rsid w:val="00E43F76"/>
    <w:rsid w:val="00E44AB6"/>
    <w:rsid w:val="00E44BEE"/>
    <w:rsid w:val="00E46D06"/>
    <w:rsid w:val="00E51771"/>
    <w:rsid w:val="00E51985"/>
    <w:rsid w:val="00E51998"/>
    <w:rsid w:val="00E51A36"/>
    <w:rsid w:val="00E52D43"/>
    <w:rsid w:val="00E5545A"/>
    <w:rsid w:val="00E55B95"/>
    <w:rsid w:val="00E565C7"/>
    <w:rsid w:val="00E565CF"/>
    <w:rsid w:val="00E566D6"/>
    <w:rsid w:val="00E56E56"/>
    <w:rsid w:val="00E5728B"/>
    <w:rsid w:val="00E5744D"/>
    <w:rsid w:val="00E578C3"/>
    <w:rsid w:val="00E61101"/>
    <w:rsid w:val="00E61CE9"/>
    <w:rsid w:val="00E62FB7"/>
    <w:rsid w:val="00E63AC4"/>
    <w:rsid w:val="00E64619"/>
    <w:rsid w:val="00E66795"/>
    <w:rsid w:val="00E67C68"/>
    <w:rsid w:val="00E705A4"/>
    <w:rsid w:val="00E7074A"/>
    <w:rsid w:val="00E72031"/>
    <w:rsid w:val="00E7271A"/>
    <w:rsid w:val="00E72860"/>
    <w:rsid w:val="00E7358F"/>
    <w:rsid w:val="00E74ACE"/>
    <w:rsid w:val="00E7522E"/>
    <w:rsid w:val="00E76A82"/>
    <w:rsid w:val="00E80A2C"/>
    <w:rsid w:val="00E80D13"/>
    <w:rsid w:val="00E80DBD"/>
    <w:rsid w:val="00E81CB0"/>
    <w:rsid w:val="00E8239F"/>
    <w:rsid w:val="00E85ED0"/>
    <w:rsid w:val="00E90180"/>
    <w:rsid w:val="00E90CC3"/>
    <w:rsid w:val="00E91FE4"/>
    <w:rsid w:val="00E92BC6"/>
    <w:rsid w:val="00E93444"/>
    <w:rsid w:val="00EA109D"/>
    <w:rsid w:val="00EA2F99"/>
    <w:rsid w:val="00EA5933"/>
    <w:rsid w:val="00EA6047"/>
    <w:rsid w:val="00EA6DD8"/>
    <w:rsid w:val="00EB46FD"/>
    <w:rsid w:val="00EB4EDF"/>
    <w:rsid w:val="00EB5379"/>
    <w:rsid w:val="00EB6088"/>
    <w:rsid w:val="00EB7E1E"/>
    <w:rsid w:val="00EC02EE"/>
    <w:rsid w:val="00EC06DF"/>
    <w:rsid w:val="00EC0802"/>
    <w:rsid w:val="00EC1E66"/>
    <w:rsid w:val="00EC240B"/>
    <w:rsid w:val="00EC2500"/>
    <w:rsid w:val="00ED0CA0"/>
    <w:rsid w:val="00ED14D1"/>
    <w:rsid w:val="00ED1D6B"/>
    <w:rsid w:val="00ED2E15"/>
    <w:rsid w:val="00ED54F9"/>
    <w:rsid w:val="00ED567D"/>
    <w:rsid w:val="00ED6332"/>
    <w:rsid w:val="00ED7DF4"/>
    <w:rsid w:val="00EE05CC"/>
    <w:rsid w:val="00EE0AB8"/>
    <w:rsid w:val="00EE27A4"/>
    <w:rsid w:val="00EE2C09"/>
    <w:rsid w:val="00EE3365"/>
    <w:rsid w:val="00EE3DDF"/>
    <w:rsid w:val="00EE3F2E"/>
    <w:rsid w:val="00EE4752"/>
    <w:rsid w:val="00EE4E69"/>
    <w:rsid w:val="00EE5340"/>
    <w:rsid w:val="00EE55E1"/>
    <w:rsid w:val="00EE6798"/>
    <w:rsid w:val="00EE6DA5"/>
    <w:rsid w:val="00EF0C54"/>
    <w:rsid w:val="00EF1845"/>
    <w:rsid w:val="00EF2047"/>
    <w:rsid w:val="00EF2929"/>
    <w:rsid w:val="00EF37C6"/>
    <w:rsid w:val="00EF4234"/>
    <w:rsid w:val="00EF542B"/>
    <w:rsid w:val="00EF6AE5"/>
    <w:rsid w:val="00EF7CEC"/>
    <w:rsid w:val="00F0095D"/>
    <w:rsid w:val="00F009B3"/>
    <w:rsid w:val="00F0184A"/>
    <w:rsid w:val="00F01A64"/>
    <w:rsid w:val="00F01B6E"/>
    <w:rsid w:val="00F02A38"/>
    <w:rsid w:val="00F030EF"/>
    <w:rsid w:val="00F05445"/>
    <w:rsid w:val="00F05C5B"/>
    <w:rsid w:val="00F06624"/>
    <w:rsid w:val="00F073FE"/>
    <w:rsid w:val="00F110F5"/>
    <w:rsid w:val="00F11440"/>
    <w:rsid w:val="00F122CB"/>
    <w:rsid w:val="00F137B8"/>
    <w:rsid w:val="00F13946"/>
    <w:rsid w:val="00F16B2D"/>
    <w:rsid w:val="00F17228"/>
    <w:rsid w:val="00F175D4"/>
    <w:rsid w:val="00F20F29"/>
    <w:rsid w:val="00F21C94"/>
    <w:rsid w:val="00F21E74"/>
    <w:rsid w:val="00F240FB"/>
    <w:rsid w:val="00F246D1"/>
    <w:rsid w:val="00F24926"/>
    <w:rsid w:val="00F261EF"/>
    <w:rsid w:val="00F26307"/>
    <w:rsid w:val="00F27DF8"/>
    <w:rsid w:val="00F31281"/>
    <w:rsid w:val="00F326E7"/>
    <w:rsid w:val="00F32FB8"/>
    <w:rsid w:val="00F332E6"/>
    <w:rsid w:val="00F34489"/>
    <w:rsid w:val="00F3523F"/>
    <w:rsid w:val="00F35986"/>
    <w:rsid w:val="00F3665A"/>
    <w:rsid w:val="00F37312"/>
    <w:rsid w:val="00F4010E"/>
    <w:rsid w:val="00F431AF"/>
    <w:rsid w:val="00F44445"/>
    <w:rsid w:val="00F4485F"/>
    <w:rsid w:val="00F44BCD"/>
    <w:rsid w:val="00F45A26"/>
    <w:rsid w:val="00F45DAE"/>
    <w:rsid w:val="00F462AE"/>
    <w:rsid w:val="00F4795F"/>
    <w:rsid w:val="00F50137"/>
    <w:rsid w:val="00F5068D"/>
    <w:rsid w:val="00F50C89"/>
    <w:rsid w:val="00F50D6F"/>
    <w:rsid w:val="00F52FE1"/>
    <w:rsid w:val="00F54052"/>
    <w:rsid w:val="00F54BF7"/>
    <w:rsid w:val="00F5561E"/>
    <w:rsid w:val="00F55C15"/>
    <w:rsid w:val="00F562FF"/>
    <w:rsid w:val="00F564BE"/>
    <w:rsid w:val="00F57D90"/>
    <w:rsid w:val="00F63869"/>
    <w:rsid w:val="00F64E44"/>
    <w:rsid w:val="00F66464"/>
    <w:rsid w:val="00F66754"/>
    <w:rsid w:val="00F67B64"/>
    <w:rsid w:val="00F71191"/>
    <w:rsid w:val="00F72CCE"/>
    <w:rsid w:val="00F72FFA"/>
    <w:rsid w:val="00F758F0"/>
    <w:rsid w:val="00F7651D"/>
    <w:rsid w:val="00F7799D"/>
    <w:rsid w:val="00F77F28"/>
    <w:rsid w:val="00F80211"/>
    <w:rsid w:val="00F80273"/>
    <w:rsid w:val="00F80E75"/>
    <w:rsid w:val="00F816E3"/>
    <w:rsid w:val="00F822DE"/>
    <w:rsid w:val="00F8269B"/>
    <w:rsid w:val="00F84479"/>
    <w:rsid w:val="00F85F53"/>
    <w:rsid w:val="00F86A2F"/>
    <w:rsid w:val="00F86C64"/>
    <w:rsid w:val="00F910B1"/>
    <w:rsid w:val="00F915B8"/>
    <w:rsid w:val="00F9228E"/>
    <w:rsid w:val="00F92CDF"/>
    <w:rsid w:val="00F96845"/>
    <w:rsid w:val="00FA13A1"/>
    <w:rsid w:val="00FA2880"/>
    <w:rsid w:val="00FA2D5C"/>
    <w:rsid w:val="00FA3019"/>
    <w:rsid w:val="00FA422C"/>
    <w:rsid w:val="00FA6441"/>
    <w:rsid w:val="00FA758A"/>
    <w:rsid w:val="00FB0DCD"/>
    <w:rsid w:val="00FB1753"/>
    <w:rsid w:val="00FB1D2B"/>
    <w:rsid w:val="00FB42DA"/>
    <w:rsid w:val="00FB520C"/>
    <w:rsid w:val="00FB7051"/>
    <w:rsid w:val="00FB7099"/>
    <w:rsid w:val="00FB752C"/>
    <w:rsid w:val="00FB76B5"/>
    <w:rsid w:val="00FC1647"/>
    <w:rsid w:val="00FC1872"/>
    <w:rsid w:val="00FC18B3"/>
    <w:rsid w:val="00FC1B77"/>
    <w:rsid w:val="00FC4ACC"/>
    <w:rsid w:val="00FC605B"/>
    <w:rsid w:val="00FC683E"/>
    <w:rsid w:val="00FC693F"/>
    <w:rsid w:val="00FC7CBF"/>
    <w:rsid w:val="00FD0257"/>
    <w:rsid w:val="00FD0B7C"/>
    <w:rsid w:val="00FD14C4"/>
    <w:rsid w:val="00FD1706"/>
    <w:rsid w:val="00FD1C4C"/>
    <w:rsid w:val="00FD1CEC"/>
    <w:rsid w:val="00FD3042"/>
    <w:rsid w:val="00FD312F"/>
    <w:rsid w:val="00FD3BE6"/>
    <w:rsid w:val="00FD4D70"/>
    <w:rsid w:val="00FD521B"/>
    <w:rsid w:val="00FD6661"/>
    <w:rsid w:val="00FD66DD"/>
    <w:rsid w:val="00FE0E61"/>
    <w:rsid w:val="00FE1539"/>
    <w:rsid w:val="00FE1695"/>
    <w:rsid w:val="00FE21A3"/>
    <w:rsid w:val="00FE22A6"/>
    <w:rsid w:val="00FE2D80"/>
    <w:rsid w:val="00FE3B56"/>
    <w:rsid w:val="00FE4D74"/>
    <w:rsid w:val="00FE512C"/>
    <w:rsid w:val="00FE6796"/>
    <w:rsid w:val="00FE7AA3"/>
    <w:rsid w:val="00FF1680"/>
    <w:rsid w:val="00FF2E0A"/>
    <w:rsid w:val="00FF404F"/>
    <w:rsid w:val="00FF4EDB"/>
    <w:rsid w:val="00FF5570"/>
    <w:rsid w:val="00FF5D48"/>
    <w:rsid w:val="00FF6326"/>
    <w:rsid w:val="00FF64E2"/>
    <w:rsid w:val="00FF728E"/>
    <w:rsid w:val="00FF75FB"/>
    <w:rsid w:val="00FF7C75"/>
    <w:rsid w:val="00FF7F2F"/>
    <w:rsid w:val="03533EFF"/>
    <w:rsid w:val="05334196"/>
    <w:rsid w:val="0541CF4C"/>
    <w:rsid w:val="0B0AF797"/>
    <w:rsid w:val="0BAB525E"/>
    <w:rsid w:val="11BCFE59"/>
    <w:rsid w:val="1214C1BC"/>
    <w:rsid w:val="1573BE88"/>
    <w:rsid w:val="17F4822D"/>
    <w:rsid w:val="1C338F27"/>
    <w:rsid w:val="25F66FF2"/>
    <w:rsid w:val="298DC2FF"/>
    <w:rsid w:val="2B97A9D7"/>
    <w:rsid w:val="2DF7D52A"/>
    <w:rsid w:val="32CEA184"/>
    <w:rsid w:val="38F96F37"/>
    <w:rsid w:val="38FD4421"/>
    <w:rsid w:val="3F299940"/>
    <w:rsid w:val="40CA7E2A"/>
    <w:rsid w:val="4C41FD40"/>
    <w:rsid w:val="4E34F885"/>
    <w:rsid w:val="4E873476"/>
    <w:rsid w:val="4E9E88CF"/>
    <w:rsid w:val="533B7F97"/>
    <w:rsid w:val="55E49D69"/>
    <w:rsid w:val="58A410E1"/>
    <w:rsid w:val="5D6F4339"/>
    <w:rsid w:val="60507830"/>
    <w:rsid w:val="6185CD96"/>
    <w:rsid w:val="61F5F011"/>
    <w:rsid w:val="61F6A36A"/>
    <w:rsid w:val="63048D16"/>
    <w:rsid w:val="7060C7E4"/>
    <w:rsid w:val="73FE99C2"/>
    <w:rsid w:val="75CDE769"/>
    <w:rsid w:val="765B356C"/>
    <w:rsid w:val="788C6916"/>
    <w:rsid w:val="7DE20C14"/>
    <w:rsid w:val="7DE78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qFormat/>
    <w:rsid w:val="00EA5933"/>
    <w:pPr>
      <w:keepNext/>
      <w:spacing w:line="360" w:lineRule="auto"/>
      <w:ind w:right="1332"/>
      <w:outlineLvl w:val="1"/>
    </w:pPr>
    <w:rPr>
      <w:rFonts w:ascii="Cambria" w:hAnsi="Cambria"/>
      <w:b/>
      <w:bCs/>
      <w:i/>
      <w:iCs/>
      <w:sz w:val="28"/>
      <w:szCs w:val="28"/>
      <w:lang w:eastAsia="x-none"/>
    </w:rPr>
  </w:style>
  <w:style w:type="paragraph" w:styleId="berschrift3">
    <w:name w:val="heading 3"/>
    <w:basedOn w:val="Standard"/>
    <w:next w:val="Standard"/>
    <w:link w:val="berschrift3Zchn"/>
    <w:uiPriority w:val="9"/>
    <w:qFormat/>
    <w:rsid w:val="00CD3F97"/>
    <w:pPr>
      <w:keepNext/>
      <w:spacing w:before="240" w:after="60"/>
      <w:outlineLvl w:val="2"/>
    </w:pPr>
    <w:rPr>
      <w:rFonts w:ascii="Cambria" w:hAnsi="Cambria"/>
      <w:b/>
      <w:bCs/>
      <w:sz w:val="26"/>
      <w:szCs w:val="26"/>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rPr>
      <w:rFonts w:ascii="Cambria" w:eastAsia="Times New Roman" w:hAnsi="Cambria" w:cs="Times New Roman"/>
      <w:b/>
      <w:bCs/>
      <w:sz w:val="26"/>
      <w:szCs w:val="26"/>
    </w:rPr>
  </w:style>
  <w:style w:type="paragraph" w:customStyle="1" w:styleId="PISubhead">
    <w:name w:val="PI_Subhead"/>
    <w:basedOn w:val="Standard"/>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Standard"/>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Sprechblasentext">
    <w:name w:val="Balloon Text"/>
    <w:basedOn w:val="Standard"/>
    <w:link w:val="SprechblasentextZchn"/>
    <w:uiPriority w:val="99"/>
    <w:semiHidden/>
    <w:rsid w:val="00E44AB6"/>
    <w:rPr>
      <w:rFonts w:ascii="Tahoma" w:hAnsi="Tahoma"/>
      <w:sz w:val="16"/>
      <w:szCs w:val="16"/>
      <w:lang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rsid w:val="00BB1557"/>
    <w:pPr>
      <w:tabs>
        <w:tab w:val="center" w:pos="4536"/>
        <w:tab w:val="right" w:pos="9072"/>
      </w:tabs>
    </w:pPr>
    <w:rPr>
      <w:lang w:eastAsia="x-none"/>
    </w:r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BB1557"/>
    <w:pPr>
      <w:tabs>
        <w:tab w:val="center" w:pos="4536"/>
        <w:tab w:val="right" w:pos="9072"/>
      </w:tabs>
    </w:pPr>
    <w:rPr>
      <w:lang w:eastAsia="x-none"/>
    </w:rPr>
  </w:style>
  <w:style w:type="character" w:customStyle="1" w:styleId="FuzeileZchn">
    <w:name w:val="Fußzeile Zchn"/>
    <w:link w:val="Fuzeile"/>
    <w:uiPriority w:val="99"/>
    <w:semiHidden/>
    <w:rPr>
      <w:sz w:val="24"/>
      <w:szCs w:val="24"/>
    </w:rPr>
  </w:style>
  <w:style w:type="paragraph" w:customStyle="1" w:styleId="PITextkrper">
    <w:name w:val="PI_Textkörper"/>
    <w:basedOn w:val="Standard"/>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rPr>
  </w:style>
  <w:style w:type="paragraph" w:customStyle="1" w:styleId="PILead">
    <w:name w:val="PI_Lead"/>
    <w:basedOn w:val="PITextkrper"/>
    <w:rsid w:val="00BB1557"/>
    <w:rPr>
      <w:b/>
      <w:bCs/>
    </w:rPr>
  </w:style>
  <w:style w:type="paragraph" w:customStyle="1" w:styleId="PIAbspann">
    <w:name w:val="PI_Abspann"/>
    <w:basedOn w:val="Standard"/>
    <w:rsid w:val="00BB1557"/>
    <w:pPr>
      <w:overflowPunct w:val="0"/>
      <w:autoSpaceDE w:val="0"/>
      <w:autoSpaceDN w:val="0"/>
      <w:adjustRightInd w:val="0"/>
      <w:spacing w:after="120" w:line="280" w:lineRule="exact"/>
      <w:jc w:val="both"/>
      <w:textAlignment w:val="baseline"/>
    </w:pPr>
    <w:rPr>
      <w:rFonts w:ascii="Arial" w:hAnsi="Arial" w:cs="Arial"/>
      <w:sz w:val="18"/>
      <w:szCs w:val="18"/>
    </w:rPr>
  </w:style>
  <w:style w:type="character" w:styleId="Hyperlink">
    <w:name w:val="Hyperlink"/>
    <w:uiPriority w:val="99"/>
    <w:rsid w:val="00BB1557"/>
    <w:rPr>
      <w:rFonts w:cs="Times New Roman"/>
      <w:color w:val="0000FF"/>
      <w:u w:val="single"/>
    </w:rPr>
  </w:style>
  <w:style w:type="paragraph" w:customStyle="1" w:styleId="txt">
    <w:name w:val="txt"/>
    <w:basedOn w:val="Standard"/>
    <w:rsid w:val="00BB1557"/>
    <w:pPr>
      <w:spacing w:before="100" w:beforeAutospacing="1" w:after="100" w:afterAutospacing="1"/>
    </w:pPr>
    <w:rPr>
      <w:rFonts w:ascii="Arial" w:eastAsia="Arial Unicode MS" w:hAnsi="Arial" w:cs="Arial"/>
      <w:color w:val="000000"/>
      <w:sz w:val="20"/>
      <w:szCs w:val="20"/>
    </w:rPr>
  </w:style>
  <w:style w:type="paragraph" w:styleId="StandardWeb">
    <w:name w:val="Normal (Web)"/>
    <w:basedOn w:val="Standard"/>
    <w:uiPriority w:val="99"/>
    <w:rsid w:val="00BB1557"/>
    <w:pPr>
      <w:spacing w:line="312" w:lineRule="auto"/>
    </w:pPr>
    <w:rPr>
      <w:rFonts w:ascii="Verdana" w:eastAsia="Arial Unicode MS" w:hAnsi="Verdana" w:cs="Verdana"/>
      <w:color w:val="5E758C"/>
      <w:sz w:val="18"/>
      <w:szCs w:val="18"/>
    </w:rPr>
  </w:style>
  <w:style w:type="character" w:styleId="Kommentarzeichen">
    <w:name w:val="annotation reference"/>
    <w:uiPriority w:val="99"/>
    <w:semiHidden/>
    <w:rsid w:val="00EC02EE"/>
    <w:rPr>
      <w:rFonts w:cs="Times New Roman"/>
      <w:sz w:val="16"/>
      <w:szCs w:val="16"/>
    </w:rPr>
  </w:style>
  <w:style w:type="paragraph" w:styleId="Kommentartext">
    <w:name w:val="annotation text"/>
    <w:basedOn w:val="Standard"/>
    <w:link w:val="KommentartextZchn"/>
    <w:uiPriority w:val="99"/>
    <w:semiHidden/>
    <w:rsid w:val="00EC02EE"/>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rsid w:val="00EC02EE"/>
    <w:rPr>
      <w:b/>
      <w:bCs/>
      <w:lang w:eastAsia="x-none"/>
    </w:rPr>
  </w:style>
  <w:style w:type="character" w:customStyle="1" w:styleId="KommentarthemaZchn">
    <w:name w:val="Kommentarthema Zchn"/>
    <w:link w:val="Kommentarthema"/>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Standard"/>
    <w:rsid w:val="00D35CA4"/>
    <w:pPr>
      <w:numPr>
        <w:numId w:val="1"/>
      </w:numPr>
      <w:jc w:val="both"/>
    </w:pPr>
    <w:rPr>
      <w:rFonts w:ascii="Arial" w:hAnsi="Arial" w:cs="Arial"/>
      <w:spacing w:val="6"/>
    </w:rPr>
  </w:style>
  <w:style w:type="paragraph" w:styleId="Textkrper">
    <w:name w:val="Body Text"/>
    <w:basedOn w:val="Standard"/>
    <w:link w:val="TextkrperZchn"/>
    <w:uiPriority w:val="99"/>
    <w:rsid w:val="00EA5933"/>
    <w:rPr>
      <w:rFonts w:ascii="Arial" w:hAnsi="Arial"/>
      <w:b/>
      <w:bCs/>
      <w:color w:val="515151"/>
      <w:sz w:val="18"/>
      <w:szCs w:val="18"/>
      <w:lang w:eastAsia="x-none"/>
    </w:rPr>
  </w:style>
  <w:style w:type="character" w:customStyle="1" w:styleId="TextkrperZchn">
    <w:name w:val="Textkörper Zchn"/>
    <w:link w:val="Textkrper"/>
    <w:uiPriority w:val="99"/>
    <w:locked/>
    <w:rsid w:val="00C47CAE"/>
    <w:rPr>
      <w:rFonts w:ascii="Arial" w:hAnsi="Arial" w:cs="Arial"/>
      <w:b/>
      <w:bCs/>
      <w:color w:val="515151"/>
      <w:sz w:val="18"/>
      <w:szCs w:val="18"/>
    </w:rPr>
  </w:style>
  <w:style w:type="paragraph" w:styleId="Textkrper2">
    <w:name w:val="Body Text 2"/>
    <w:basedOn w:val="Standard"/>
    <w:link w:val="Textkrper2Zchn"/>
    <w:uiPriority w:val="99"/>
    <w:rsid w:val="00CD3F97"/>
    <w:pPr>
      <w:spacing w:after="120" w:line="480" w:lineRule="auto"/>
    </w:pPr>
    <w:rPr>
      <w:lang w:eastAsia="x-none"/>
    </w:rPr>
  </w:style>
  <w:style w:type="character" w:customStyle="1" w:styleId="Textkrper2Zchn">
    <w:name w:val="Textkörper 2 Zchn"/>
    <w:link w:val="Textkrper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Seitenzahl">
    <w:name w:val="page number"/>
    <w:uiPriority w:val="99"/>
    <w:rsid w:val="00BB5688"/>
    <w:rPr>
      <w:rFonts w:cs="Times New Roman"/>
    </w:rPr>
  </w:style>
  <w:style w:type="paragraph" w:customStyle="1" w:styleId="PIFusszeile">
    <w:name w:val="PI_Fusszeile"/>
    <w:basedOn w:val="Standard"/>
    <w:autoRedefine/>
    <w:rsid w:val="003F3DB6"/>
    <w:pPr>
      <w:tabs>
        <w:tab w:val="right" w:pos="6840"/>
        <w:tab w:val="right" w:pos="9072"/>
      </w:tabs>
      <w:overflowPunct w:val="0"/>
      <w:autoSpaceDE w:val="0"/>
      <w:autoSpaceDN w:val="0"/>
      <w:adjustRightInd w:val="0"/>
      <w:ind w:right="-1"/>
      <w:textAlignment w:val="baseline"/>
    </w:pPr>
    <w:rPr>
      <w:rFonts w:ascii="Arial" w:hAnsi="Arial" w:cs="Arial"/>
      <w:sz w:val="16"/>
      <w:szCs w:val="16"/>
    </w:rPr>
  </w:style>
  <w:style w:type="character" w:styleId="Hervorhebung">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Fett">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en-US" w:eastAsia="de-DE"/>
    </w:rPr>
  </w:style>
  <w:style w:type="table" w:customStyle="1" w:styleId="Tabellengitternetz">
    <w:name w:val="Tabellengitternetz"/>
    <w:basedOn w:val="NormaleTabelle"/>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kumentstruktur">
    <w:name w:val="Document Map"/>
    <w:basedOn w:val="Standard"/>
    <w:link w:val="DokumentstrukturZchn"/>
    <w:uiPriority w:val="99"/>
    <w:semiHidden/>
    <w:rsid w:val="00B25993"/>
    <w:pPr>
      <w:shd w:val="clear" w:color="auto" w:fill="000080"/>
    </w:pPr>
    <w:rPr>
      <w:rFonts w:ascii="Tahoma" w:hAnsi="Tahoma"/>
      <w:sz w:val="16"/>
      <w:szCs w:val="16"/>
      <w:lang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berarbeitung">
    <w:name w:val="Revision"/>
    <w:hidden/>
    <w:uiPriority w:val="99"/>
    <w:semiHidden/>
    <w:rsid w:val="00F910B1"/>
    <w:rPr>
      <w:sz w:val="24"/>
      <w:szCs w:val="24"/>
    </w:rPr>
  </w:style>
  <w:style w:type="paragraph" w:styleId="KeinLeerraum">
    <w:name w:val="No Spacing"/>
    <w:uiPriority w:val="1"/>
    <w:qFormat/>
    <w:rsid w:val="00CA5DD1"/>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930D3B"/>
    <w:rPr>
      <w:color w:val="605E5C"/>
      <w:shd w:val="clear" w:color="auto" w:fill="E1DFDD"/>
    </w:rPr>
  </w:style>
  <w:style w:type="character" w:styleId="BesuchterLink">
    <w:name w:val="FollowedHyperlink"/>
    <w:basedOn w:val="Absatz-Standardschriftart"/>
    <w:rsid w:val="00E056AA"/>
    <w:rPr>
      <w:color w:val="954F72" w:themeColor="followedHyperlink"/>
      <w:u w:val="single"/>
    </w:rPr>
  </w:style>
  <w:style w:type="character" w:customStyle="1" w:styleId="cf01">
    <w:name w:val="cf01"/>
    <w:basedOn w:val="Absatz-Standardschriftart"/>
    <w:rsid w:val="00163458"/>
    <w:rPr>
      <w:rFonts w:ascii="Segoe UI" w:hAnsi="Segoe UI" w:cs="Segoe UI" w:hint="default"/>
      <w:color w:val="111111"/>
      <w:sz w:val="18"/>
      <w:szCs w:val="18"/>
      <w:shd w:val="clear" w:color="auto" w:fill="FFFFFF"/>
    </w:rPr>
  </w:style>
  <w:style w:type="character" w:customStyle="1" w:styleId="cf11">
    <w:name w:val="cf11"/>
    <w:basedOn w:val="Absatz-Standardschriftart"/>
    <w:rsid w:val="00163458"/>
    <w:rPr>
      <w:rFonts w:ascii="Segoe UI" w:hAnsi="Segoe UI" w:cs="Segoe UI" w:hint="default"/>
      <w:sz w:val="18"/>
      <w:szCs w:val="18"/>
    </w:rPr>
  </w:style>
  <w:style w:type="paragraph" w:customStyle="1" w:styleId="Default">
    <w:name w:val="Default"/>
    <w:rsid w:val="002409BF"/>
    <w:pPr>
      <w:autoSpaceDE w:val="0"/>
      <w:autoSpaceDN w:val="0"/>
      <w:adjustRightInd w:val="0"/>
    </w:pPr>
    <w:rPr>
      <w:rFonts w:eastAsiaTheme="minor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794058033">
      <w:bodyDiv w:val="1"/>
      <w:marLeft w:val="0"/>
      <w:marRight w:val="0"/>
      <w:marTop w:val="0"/>
      <w:marBottom w:val="0"/>
      <w:divBdr>
        <w:top w:val="none" w:sz="0" w:space="0" w:color="auto"/>
        <w:left w:val="none" w:sz="0" w:space="0" w:color="auto"/>
        <w:bottom w:val="none" w:sz="0" w:space="0" w:color="auto"/>
        <w:right w:val="none" w:sz="0" w:space="0" w:color="auto"/>
      </w:divBdr>
    </w:div>
    <w:div w:id="1795828889">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asmp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e.oswald@asmp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den.mark@asmp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E080-A7F2-4550-BC10-8B79E420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Template>
  <TotalTime>0</TotalTime>
  <Pages>5</Pages>
  <Words>1210</Words>
  <Characters>7309</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Manager/>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2013-08-22T07:31:00Z</cp:lastPrinted>
  <dcterms:created xsi:type="dcterms:W3CDTF">2023-12-05T10:59:00Z</dcterms:created>
  <dcterms:modified xsi:type="dcterms:W3CDTF">2023-12-08T07:40:00Z</dcterms:modified>
</cp:coreProperties>
</file>