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AF93" w14:textId="77777777" w:rsidR="00D75180" w:rsidRPr="00493E61" w:rsidRDefault="004F5751" w:rsidP="00D75180">
      <w:pPr>
        <w:pStyle w:val="Presseinformation"/>
      </w:pPr>
      <w:r w:rsidRPr="00493E61">
        <w:t>Medien</w:t>
      </w:r>
      <w:r w:rsidR="00D75180" w:rsidRPr="00493E61">
        <w:t>information</w:t>
      </w:r>
    </w:p>
    <w:p w14:paraId="48E84CFB" w14:textId="03CBA685" w:rsidR="00A91331" w:rsidRPr="00493E61" w:rsidRDefault="00E00BF5" w:rsidP="00893C0C">
      <w:pPr>
        <w:pStyle w:val="PIInfoline"/>
      </w:pPr>
      <w:r w:rsidRPr="00493E61">
        <w:t>Blechexpo-Erfolg für Schröder Group</w:t>
      </w:r>
    </w:p>
    <w:p w14:paraId="12DE03F7" w14:textId="2F83E4F5" w:rsidR="00D75180" w:rsidRPr="00493E61" w:rsidRDefault="00493E61" w:rsidP="00D75180">
      <w:pPr>
        <w:pStyle w:val="PIHeadline"/>
      </w:pPr>
      <w:r w:rsidRPr="00493E61">
        <w:t xml:space="preserve">Best Award und </w:t>
      </w:r>
      <w:r w:rsidR="00C711C2">
        <w:t>großes</w:t>
      </w:r>
      <w:r w:rsidR="00C711C2" w:rsidRPr="00493E61">
        <w:t xml:space="preserve"> </w:t>
      </w:r>
      <w:r w:rsidR="00016314">
        <w:t>Publikumsi</w:t>
      </w:r>
      <w:r w:rsidRPr="00493E61">
        <w:t>nteresse</w:t>
      </w:r>
    </w:p>
    <w:p w14:paraId="6A4AD8D8" w14:textId="101072A4" w:rsidR="005D170E" w:rsidRPr="00493E61" w:rsidRDefault="005D170E" w:rsidP="005D170E">
      <w:pPr>
        <w:pStyle w:val="PILead"/>
      </w:pPr>
      <w:r w:rsidRPr="00493E61">
        <w:t xml:space="preserve">Wessobrunn-Forst, </w:t>
      </w:r>
      <w:r w:rsidR="00762858">
        <w:t>2</w:t>
      </w:r>
      <w:r w:rsidR="00B179FD">
        <w:t>9</w:t>
      </w:r>
      <w:r w:rsidRPr="00493E61">
        <w:t xml:space="preserve">. </w:t>
      </w:r>
      <w:r w:rsidR="00762858">
        <w:t>November</w:t>
      </w:r>
      <w:r w:rsidRPr="00493E61">
        <w:t xml:space="preserve"> 20</w:t>
      </w:r>
      <w:r w:rsidR="00A8457A" w:rsidRPr="00493E61">
        <w:t>2</w:t>
      </w:r>
      <w:r w:rsidR="009C678A" w:rsidRPr="00493E61">
        <w:t>3</w:t>
      </w:r>
      <w:r w:rsidRPr="00493E61">
        <w:t xml:space="preserve"> – </w:t>
      </w:r>
      <w:r w:rsidR="001A4257">
        <w:t xml:space="preserve">Mit der EVO </w:t>
      </w:r>
      <w:proofErr w:type="spellStart"/>
      <w:r w:rsidR="001A4257">
        <w:t>DuoBend</w:t>
      </w:r>
      <w:proofErr w:type="spellEnd"/>
      <w:r w:rsidR="001A4257">
        <w:t xml:space="preserve"> </w:t>
      </w:r>
      <w:r w:rsidR="00C711C2">
        <w:t xml:space="preserve">hat </w:t>
      </w:r>
      <w:r w:rsidR="001A4257">
        <w:t xml:space="preserve">die Schröder Group </w:t>
      </w:r>
      <w:r w:rsidR="00CD77BA">
        <w:t xml:space="preserve">auf der Blechexpo 2023 </w:t>
      </w:r>
      <w:r w:rsidR="001A4257">
        <w:t>ein</w:t>
      </w:r>
      <w:r w:rsidR="00975582">
        <w:t>e</w:t>
      </w:r>
      <w:r w:rsidR="001A4257">
        <w:t xml:space="preserve"> innovative Schwenkbiegemaschine für Bleche </w:t>
      </w:r>
      <w:r w:rsidR="001A4257" w:rsidRPr="001E51E9">
        <w:t>bis 5</w:t>
      </w:r>
      <w:r w:rsidR="00016314">
        <w:t> </w:t>
      </w:r>
      <w:r w:rsidR="001A4257" w:rsidRPr="001E51E9">
        <w:t>mm Stärke</w:t>
      </w:r>
      <w:r w:rsidR="001A4257">
        <w:t xml:space="preserve"> </w:t>
      </w:r>
      <w:r w:rsidR="00081E8E">
        <w:t>vor</w:t>
      </w:r>
      <w:r w:rsidR="00C711C2">
        <w:t>gestellt</w:t>
      </w:r>
      <w:r w:rsidR="00081E8E">
        <w:t xml:space="preserve">. </w:t>
      </w:r>
      <w:r w:rsidR="00C711C2">
        <w:t>Mit</w:t>
      </w:r>
      <w:r w:rsidR="001A4257" w:rsidRPr="001E51E9">
        <w:t xml:space="preserve"> zwei unabhängig voneinander betriebene</w:t>
      </w:r>
      <w:r w:rsidR="00C711C2">
        <w:t>n</w:t>
      </w:r>
      <w:r w:rsidR="001A4257" w:rsidRPr="001E51E9">
        <w:t xml:space="preserve"> Biegewangen</w:t>
      </w:r>
      <w:r w:rsidR="00081E8E">
        <w:t xml:space="preserve"> </w:t>
      </w:r>
      <w:r w:rsidR="001A4257" w:rsidRPr="001E51E9">
        <w:t xml:space="preserve">eröffnet </w:t>
      </w:r>
      <w:r w:rsidR="00C711C2">
        <w:t xml:space="preserve">die neue Maschine </w:t>
      </w:r>
      <w:r w:rsidR="001A4257" w:rsidRPr="001E51E9">
        <w:t xml:space="preserve">völlig neue Möglichkeiten zur Herstellung großflächiger Produkte mit gegenläufigen </w:t>
      </w:r>
      <w:proofErr w:type="spellStart"/>
      <w:r w:rsidR="001A4257" w:rsidRPr="001E51E9">
        <w:t>Kantungen</w:t>
      </w:r>
      <w:proofErr w:type="spellEnd"/>
      <w:r w:rsidR="001A4257" w:rsidRPr="001E51E9">
        <w:t xml:space="preserve">. </w:t>
      </w:r>
      <w:r w:rsidR="00081E8E">
        <w:t xml:space="preserve">Die EVO </w:t>
      </w:r>
      <w:proofErr w:type="spellStart"/>
      <w:r w:rsidR="00081E8E">
        <w:t>DuoBend</w:t>
      </w:r>
      <w:proofErr w:type="spellEnd"/>
      <w:r w:rsidR="00081E8E">
        <w:t xml:space="preserve"> brachte der Schröder Group eine</w:t>
      </w:r>
      <w:r w:rsidR="00D87609">
        <w:t>n</w:t>
      </w:r>
      <w:r w:rsidR="00081E8E">
        <w:t xml:space="preserve"> Blechexpo Best Award in der Kategorie</w:t>
      </w:r>
      <w:r w:rsidR="00081E8E" w:rsidRPr="00081E8E">
        <w:t xml:space="preserve"> Blech- Rohr- und Profilbearbeitung ein.</w:t>
      </w:r>
    </w:p>
    <w:p w14:paraId="768E5DA4" w14:textId="77F4F3EE" w:rsidR="00D87609" w:rsidRDefault="00D87609" w:rsidP="00493E61">
      <w:pPr>
        <w:pStyle w:val="PILead"/>
        <w:rPr>
          <w:b w:val="0"/>
        </w:rPr>
      </w:pPr>
      <w:r>
        <w:rPr>
          <w:b w:val="0"/>
        </w:rPr>
        <w:t xml:space="preserve">Nicht nur die Award-Jury war von der </w:t>
      </w:r>
      <w:r w:rsidR="00016314">
        <w:rPr>
          <w:b w:val="0"/>
        </w:rPr>
        <w:t>jüngsten</w:t>
      </w:r>
      <w:r>
        <w:rPr>
          <w:b w:val="0"/>
        </w:rPr>
        <w:t xml:space="preserve"> Schröder-Maschine beeindruckt</w:t>
      </w:r>
      <w:r w:rsidR="00C711C2">
        <w:rPr>
          <w:b w:val="0"/>
        </w:rPr>
        <w:t>. A</w:t>
      </w:r>
      <w:r>
        <w:rPr>
          <w:b w:val="0"/>
        </w:rPr>
        <w:t xml:space="preserve">uch die Messebesucher </w:t>
      </w:r>
      <w:r w:rsidR="00C711C2">
        <w:rPr>
          <w:b w:val="0"/>
        </w:rPr>
        <w:t xml:space="preserve">zeigten sich </w:t>
      </w:r>
      <w:r>
        <w:rPr>
          <w:b w:val="0"/>
        </w:rPr>
        <w:t xml:space="preserve">fasziniert von </w:t>
      </w:r>
      <w:r w:rsidR="00C711C2">
        <w:rPr>
          <w:b w:val="0"/>
        </w:rPr>
        <w:t xml:space="preserve">den </w:t>
      </w:r>
      <w:r>
        <w:rPr>
          <w:b w:val="0"/>
        </w:rPr>
        <w:t>neuen Möglichkeit</w:t>
      </w:r>
      <w:r w:rsidR="00C711C2">
        <w:rPr>
          <w:b w:val="0"/>
        </w:rPr>
        <w:t>en – beispielsweise von der Herstellung eines</w:t>
      </w:r>
      <w:r>
        <w:rPr>
          <w:b w:val="0"/>
        </w:rPr>
        <w:t xml:space="preserve"> </w:t>
      </w:r>
      <w:r w:rsidR="00C711C2">
        <w:rPr>
          <w:b w:val="0"/>
        </w:rPr>
        <w:t xml:space="preserve">schweren </w:t>
      </w:r>
      <w:r>
        <w:rPr>
          <w:b w:val="0"/>
        </w:rPr>
        <w:t>Trapezblech</w:t>
      </w:r>
      <w:r w:rsidR="00C711C2">
        <w:rPr>
          <w:b w:val="0"/>
        </w:rPr>
        <w:t>s</w:t>
      </w:r>
      <w:r>
        <w:rPr>
          <w:b w:val="0"/>
        </w:rPr>
        <w:t xml:space="preserve">, ohne es für die </w:t>
      </w:r>
      <w:proofErr w:type="spellStart"/>
      <w:r>
        <w:rPr>
          <w:b w:val="0"/>
        </w:rPr>
        <w:t>Gegenkantungen</w:t>
      </w:r>
      <w:proofErr w:type="spellEnd"/>
      <w:r>
        <w:rPr>
          <w:b w:val="0"/>
        </w:rPr>
        <w:t xml:space="preserve"> zurückziehen oder gar wenden zu müssen. </w:t>
      </w:r>
      <w:r w:rsidR="00AB5254">
        <w:rPr>
          <w:b w:val="0"/>
        </w:rPr>
        <w:t xml:space="preserve">Bestaunt auf der Blechexpo 2023 wurde nicht zuletzt auch </w:t>
      </w:r>
      <w:r>
        <w:rPr>
          <w:b w:val="0"/>
        </w:rPr>
        <w:t>die MAK 4 Evolution UD</w:t>
      </w:r>
      <w:r w:rsidR="00AB5254">
        <w:rPr>
          <w:b w:val="0"/>
        </w:rPr>
        <w:t>. Sie weist</w:t>
      </w:r>
      <w:r>
        <w:rPr>
          <w:b w:val="0"/>
        </w:rPr>
        <w:t xml:space="preserve"> viele Gemeinsamkeiten mit der </w:t>
      </w:r>
      <w:r w:rsidR="00493E61" w:rsidRPr="00493E61">
        <w:rPr>
          <w:b w:val="0"/>
        </w:rPr>
        <w:t xml:space="preserve">EVO </w:t>
      </w:r>
      <w:proofErr w:type="spellStart"/>
      <w:r w:rsidR="00493E61" w:rsidRPr="00493E61">
        <w:rPr>
          <w:b w:val="0"/>
        </w:rPr>
        <w:t>DuoBend</w:t>
      </w:r>
      <w:proofErr w:type="spellEnd"/>
      <w:r w:rsidR="00493E61" w:rsidRPr="00493E61">
        <w:rPr>
          <w:b w:val="0"/>
        </w:rPr>
        <w:t xml:space="preserve"> </w:t>
      </w:r>
      <w:r w:rsidR="00AB5254">
        <w:rPr>
          <w:b w:val="0"/>
        </w:rPr>
        <w:t>auf</w:t>
      </w:r>
      <w:r>
        <w:rPr>
          <w:b w:val="0"/>
        </w:rPr>
        <w:t xml:space="preserve">, </w:t>
      </w:r>
      <w:r w:rsidR="00AB5254">
        <w:rPr>
          <w:b w:val="0"/>
        </w:rPr>
        <w:t xml:space="preserve">verfügt allerdings über </w:t>
      </w:r>
      <w:r>
        <w:rPr>
          <w:b w:val="0"/>
        </w:rPr>
        <w:t>eine Up-and-Down-Biegewange</w:t>
      </w:r>
      <w:r w:rsidR="00975582">
        <w:rPr>
          <w:b w:val="0"/>
        </w:rPr>
        <w:t xml:space="preserve">, mit der sowohl positive als auch negative </w:t>
      </w:r>
      <w:proofErr w:type="spellStart"/>
      <w:r w:rsidR="00975582">
        <w:rPr>
          <w:b w:val="0"/>
        </w:rPr>
        <w:t>Kantungen</w:t>
      </w:r>
      <w:proofErr w:type="spellEnd"/>
      <w:r w:rsidR="00975582">
        <w:rPr>
          <w:b w:val="0"/>
        </w:rPr>
        <w:t xml:space="preserve"> durchgeführt werden</w:t>
      </w:r>
      <w:r>
        <w:rPr>
          <w:b w:val="0"/>
        </w:rPr>
        <w:t>. Sehr gut kam bei diesem Kraftpaket, das 6</w:t>
      </w:r>
      <w:r w:rsidR="00016314">
        <w:rPr>
          <w:b w:val="0"/>
        </w:rPr>
        <w:t> </w:t>
      </w:r>
      <w:r>
        <w:rPr>
          <w:b w:val="0"/>
        </w:rPr>
        <w:t xml:space="preserve">mm starke Bleche abkantet, der </w:t>
      </w:r>
      <w:r w:rsidRPr="00140DF2">
        <w:rPr>
          <w:b w:val="0"/>
        </w:rPr>
        <w:t>großzügige Oberwangenhub von 1090</w:t>
      </w:r>
      <w:r w:rsidR="00016314">
        <w:rPr>
          <w:b w:val="0"/>
        </w:rPr>
        <w:t> </w:t>
      </w:r>
      <w:r w:rsidRPr="00140DF2">
        <w:rPr>
          <w:b w:val="0"/>
        </w:rPr>
        <w:t>mm</w:t>
      </w:r>
      <w:r>
        <w:rPr>
          <w:b w:val="0"/>
        </w:rPr>
        <w:t xml:space="preserve"> an.</w:t>
      </w:r>
    </w:p>
    <w:p w14:paraId="5736FFF9" w14:textId="77777777" w:rsidR="003A2B6E" w:rsidRPr="00016314" w:rsidRDefault="003A2B6E" w:rsidP="00493E61">
      <w:pPr>
        <w:pStyle w:val="PILead"/>
        <w:rPr>
          <w:bCs w:val="0"/>
        </w:rPr>
      </w:pPr>
      <w:r w:rsidRPr="00016314">
        <w:rPr>
          <w:bCs w:val="0"/>
        </w:rPr>
        <w:t>Möglichkeiten eröffnen</w:t>
      </w:r>
    </w:p>
    <w:p w14:paraId="721C1973" w14:textId="57CF59F6" w:rsidR="00232932" w:rsidRDefault="003A2B6E" w:rsidP="00493E61">
      <w:pPr>
        <w:pStyle w:val="PILead"/>
        <w:rPr>
          <w:b w:val="0"/>
        </w:rPr>
      </w:pPr>
      <w:r>
        <w:rPr>
          <w:b w:val="0"/>
        </w:rPr>
        <w:t>„</w:t>
      </w:r>
      <w:r w:rsidR="00AB5254">
        <w:rPr>
          <w:b w:val="0"/>
        </w:rPr>
        <w:t>Man</w:t>
      </w:r>
      <w:r>
        <w:rPr>
          <w:b w:val="0"/>
        </w:rPr>
        <w:t xml:space="preserve"> sieht den Besucherinnen und Besuchern am Stand geradezu an, wie sie </w:t>
      </w:r>
      <w:r w:rsidR="00AB5254">
        <w:rPr>
          <w:b w:val="0"/>
        </w:rPr>
        <w:t xml:space="preserve">sich </w:t>
      </w:r>
      <w:r>
        <w:rPr>
          <w:b w:val="0"/>
        </w:rPr>
        <w:t>Werkstücke</w:t>
      </w:r>
      <w:r w:rsidR="00AB5254">
        <w:rPr>
          <w:b w:val="0"/>
        </w:rPr>
        <w:t xml:space="preserve"> vorstellen</w:t>
      </w:r>
      <w:r>
        <w:rPr>
          <w:b w:val="0"/>
        </w:rPr>
        <w:t xml:space="preserve">, die beispielsweise durch die Freiräume, die Mechanik oder die Steuerung unserer Maschinen erst möglich werden“, sagt </w:t>
      </w:r>
      <w:r w:rsidR="00975582" w:rsidRPr="00762858">
        <w:rPr>
          <w:b w:val="0"/>
        </w:rPr>
        <w:t>Thomas Ostermair</w:t>
      </w:r>
      <w:r w:rsidRPr="00762858">
        <w:rPr>
          <w:b w:val="0"/>
        </w:rPr>
        <w:t xml:space="preserve">, </w:t>
      </w:r>
      <w:r w:rsidR="00975582" w:rsidRPr="00762858">
        <w:rPr>
          <w:b w:val="0"/>
        </w:rPr>
        <w:t>Vertriebsleiter</w:t>
      </w:r>
      <w:r w:rsidRPr="00762858">
        <w:rPr>
          <w:b w:val="0"/>
        </w:rPr>
        <w:t xml:space="preserve"> bei Hans Schröder Maschinenbau GmbH. „Ein</w:t>
      </w:r>
      <w:r>
        <w:rPr>
          <w:b w:val="0"/>
        </w:rPr>
        <w:t xml:space="preserve"> gutes Beispiel </w:t>
      </w:r>
      <w:r w:rsidR="00232932">
        <w:rPr>
          <w:b w:val="0"/>
        </w:rPr>
        <w:t xml:space="preserve">dafür, wie Maschinen Möglichkeiten eröffnen, ist </w:t>
      </w:r>
      <w:r w:rsidR="00016314">
        <w:rPr>
          <w:b w:val="0"/>
        </w:rPr>
        <w:t xml:space="preserve">der </w:t>
      </w:r>
      <w:r w:rsidR="00232932">
        <w:rPr>
          <w:b w:val="0"/>
        </w:rPr>
        <w:t xml:space="preserve">Anschlag der </w:t>
      </w:r>
      <w:proofErr w:type="spellStart"/>
      <w:r w:rsidR="00232932" w:rsidRPr="00493E61">
        <w:rPr>
          <w:b w:val="0"/>
        </w:rPr>
        <w:t>PowerBend</w:t>
      </w:r>
      <w:proofErr w:type="spellEnd"/>
      <w:r w:rsidR="00232932" w:rsidRPr="00493E61">
        <w:rPr>
          <w:b w:val="0"/>
        </w:rPr>
        <w:t xml:space="preserve"> Multi</w:t>
      </w:r>
      <w:r w:rsidR="00232932">
        <w:rPr>
          <w:b w:val="0"/>
        </w:rPr>
        <w:t>, der konisches Biegen ermöglicht.“</w:t>
      </w:r>
    </w:p>
    <w:p w14:paraId="06B5715E" w14:textId="58D939FC" w:rsidR="005D170E" w:rsidRPr="00493E61" w:rsidRDefault="00016314" w:rsidP="00016314">
      <w:pPr>
        <w:pStyle w:val="PILead"/>
        <w:rPr>
          <w:b w:val="0"/>
        </w:rPr>
      </w:pPr>
      <w:r>
        <w:rPr>
          <w:b w:val="0"/>
        </w:rPr>
        <w:t>Durch den</w:t>
      </w:r>
      <w:r w:rsidRPr="00D226F4">
        <w:rPr>
          <w:b w:val="0"/>
        </w:rPr>
        <w:t xml:space="preserve"> einzigartigen zweiachsigen </w:t>
      </w:r>
      <w:proofErr w:type="spellStart"/>
      <w:r w:rsidRPr="00D226F4">
        <w:rPr>
          <w:b w:val="0"/>
        </w:rPr>
        <w:t>Hinteranschlag</w:t>
      </w:r>
      <w:proofErr w:type="spellEnd"/>
      <w:r w:rsidRPr="00D226F4">
        <w:rPr>
          <w:b w:val="0"/>
        </w:rPr>
        <w:t xml:space="preserve"> können </w:t>
      </w:r>
      <w:r w:rsidR="00CD77BA" w:rsidRPr="00D226F4">
        <w:rPr>
          <w:b w:val="0"/>
        </w:rPr>
        <w:t xml:space="preserve">mit einer Präzision im Zehntelmillimeterbereich </w:t>
      </w:r>
      <w:r w:rsidRPr="00D226F4">
        <w:rPr>
          <w:b w:val="0"/>
        </w:rPr>
        <w:t>formschlüssig steckbare Profile hergestellt werden.</w:t>
      </w:r>
      <w:r>
        <w:rPr>
          <w:b w:val="0"/>
        </w:rPr>
        <w:t xml:space="preserve"> Durch diese nützliche Funktion konnte die </w:t>
      </w:r>
      <w:proofErr w:type="spellStart"/>
      <w:r>
        <w:rPr>
          <w:b w:val="0"/>
        </w:rPr>
        <w:t>PowerBend</w:t>
      </w:r>
      <w:proofErr w:type="spellEnd"/>
      <w:r>
        <w:rPr>
          <w:b w:val="0"/>
        </w:rPr>
        <w:t xml:space="preserve"> Multi im </w:t>
      </w:r>
      <w:r>
        <w:rPr>
          <w:b w:val="0"/>
        </w:rPr>
        <w:lastRenderedPageBreak/>
        <w:t xml:space="preserve">Publikumsinteresse mit der seit Jahren sehr populären </w:t>
      </w:r>
      <w:proofErr w:type="spellStart"/>
      <w:r>
        <w:rPr>
          <w:b w:val="0"/>
        </w:rPr>
        <w:t>PowerBend</w:t>
      </w:r>
      <w:proofErr w:type="spellEnd"/>
      <w:r>
        <w:rPr>
          <w:b w:val="0"/>
        </w:rPr>
        <w:t xml:space="preserve"> Professional mithalten, die diesmal mit einer neuen drehbaren Oberwange zu sehen war.</w:t>
      </w:r>
    </w:p>
    <w:p w14:paraId="79CAE4C8" w14:textId="77777777" w:rsidR="001E12A4" w:rsidRDefault="001E12A4" w:rsidP="00D6553F">
      <w:pPr>
        <w:pBdr>
          <w:bottom w:val="single" w:sz="6" w:space="1" w:color="auto"/>
        </w:pBdr>
        <w:spacing w:after="120" w:line="280" w:lineRule="exact"/>
        <w:jc w:val="both"/>
        <w:rPr>
          <w:lang w:val="de-DE"/>
        </w:rPr>
      </w:pPr>
    </w:p>
    <w:p w14:paraId="3944B8E4" w14:textId="77777777" w:rsidR="00B179FD" w:rsidRPr="00493E61" w:rsidRDefault="00B179FD" w:rsidP="00D6553F">
      <w:pPr>
        <w:pBdr>
          <w:bottom w:val="single" w:sz="6" w:space="1" w:color="auto"/>
        </w:pBdr>
        <w:spacing w:after="120" w:line="280" w:lineRule="exact"/>
        <w:jc w:val="both"/>
        <w:rPr>
          <w:lang w:val="de-DE"/>
        </w:rPr>
      </w:pPr>
    </w:p>
    <w:p w14:paraId="77B7D15A" w14:textId="77777777" w:rsidR="00CB3AB5" w:rsidRPr="00493E61" w:rsidRDefault="00CB3AB5" w:rsidP="006761B1">
      <w:pPr>
        <w:spacing w:after="120" w:line="280" w:lineRule="exact"/>
        <w:jc w:val="both"/>
        <w:rPr>
          <w:b/>
          <w:bCs/>
          <w:sz w:val="18"/>
          <w:szCs w:val="18"/>
          <w:lang w:val="de-DE"/>
        </w:rPr>
      </w:pPr>
    </w:p>
    <w:p w14:paraId="61E75DE8" w14:textId="77777777" w:rsidR="00712BE8" w:rsidRPr="00493E61" w:rsidRDefault="00712BE8" w:rsidP="0003056D">
      <w:pPr>
        <w:spacing w:after="120" w:line="280" w:lineRule="exact"/>
        <w:rPr>
          <w:b/>
          <w:bCs/>
          <w:sz w:val="18"/>
          <w:szCs w:val="18"/>
          <w:lang w:val="de-DE"/>
        </w:rPr>
      </w:pPr>
      <w:r w:rsidRPr="00493E61">
        <w:rPr>
          <w:b/>
          <w:bCs/>
          <w:sz w:val="18"/>
          <w:szCs w:val="18"/>
          <w:lang w:val="de-DE"/>
        </w:rPr>
        <w:t>Verfügbares Bildmaterial</w:t>
      </w:r>
    </w:p>
    <w:p w14:paraId="54B3F60E" w14:textId="128AE235" w:rsidR="00A363DC" w:rsidRPr="00493E61" w:rsidRDefault="00712BE8" w:rsidP="008D042C">
      <w:pPr>
        <w:spacing w:after="120" w:line="280" w:lineRule="exact"/>
        <w:rPr>
          <w:bCs/>
          <w:sz w:val="18"/>
          <w:szCs w:val="18"/>
          <w:lang w:val="de-DE"/>
        </w:rPr>
      </w:pPr>
      <w:r w:rsidRPr="00493E61">
        <w:rPr>
          <w:bCs/>
          <w:sz w:val="18"/>
          <w:szCs w:val="18"/>
          <w:lang w:val="de-DE"/>
        </w:rPr>
        <w:t>Folgendes Bildmaterial steht druckfähig im Internet zum Download bereit:</w:t>
      </w:r>
      <w:r w:rsidR="0003056D" w:rsidRPr="00493E61">
        <w:rPr>
          <w:bCs/>
          <w:sz w:val="18"/>
          <w:szCs w:val="18"/>
          <w:lang w:val="de-DE"/>
        </w:rPr>
        <w:br/>
      </w:r>
      <w:hyperlink r:id="rId8" w:history="1">
        <w:r w:rsidR="00992C72" w:rsidRPr="00493E61">
          <w:rPr>
            <w:rStyle w:val="Hyperlink"/>
            <w:sz w:val="18"/>
            <w:szCs w:val="18"/>
            <w:lang w:val="de-DE"/>
          </w:rPr>
          <w:t>https://kk.htcm.de/press-releases/schroeder/</w:t>
        </w:r>
      </w:hyperlink>
    </w:p>
    <w:tbl>
      <w:tblPr>
        <w:tblW w:w="7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3936"/>
      </w:tblGrid>
      <w:tr w:rsidR="00A31A49" w:rsidRPr="00493E61" w14:paraId="6F14225F" w14:textId="77777777" w:rsidTr="00762858">
        <w:tc>
          <w:tcPr>
            <w:tcW w:w="3936" w:type="dxa"/>
          </w:tcPr>
          <w:p w14:paraId="696369E6" w14:textId="7B964EDA" w:rsidR="00A31A49" w:rsidRPr="00493E61" w:rsidRDefault="00B179FD" w:rsidP="007B1B47">
            <w:pPr>
              <w:spacing w:after="120" w:line="280" w:lineRule="exact"/>
              <w:jc w:val="both"/>
              <w:rPr>
                <w:bCs/>
                <w:sz w:val="16"/>
                <w:szCs w:val="16"/>
                <w:lang w:val="de-DE"/>
              </w:rPr>
            </w:pPr>
            <w:r>
              <w:rPr>
                <w:noProof/>
                <w:lang w:val="de-DE"/>
              </w:rPr>
              <w:drawing>
                <wp:anchor distT="0" distB="0" distL="114300" distR="114300" simplePos="0" relativeHeight="251666432" behindDoc="0" locked="0" layoutInCell="1" allowOverlap="1" wp14:anchorId="1D52F393" wp14:editId="67E5F650">
                  <wp:simplePos x="0" y="0"/>
                  <wp:positionH relativeFrom="column">
                    <wp:posOffset>-6350</wp:posOffset>
                  </wp:positionH>
                  <wp:positionV relativeFrom="paragraph">
                    <wp:posOffset>90170</wp:posOffset>
                  </wp:positionV>
                  <wp:extent cx="2372396" cy="1764000"/>
                  <wp:effectExtent l="0" t="0" r="0" b="8255"/>
                  <wp:wrapTopAndBottom/>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2396" cy="1764000"/>
                          </a:xfrm>
                          <a:prstGeom prst="rect">
                            <a:avLst/>
                          </a:prstGeom>
                          <a:noFill/>
                        </pic:spPr>
                      </pic:pic>
                    </a:graphicData>
                  </a:graphic>
                  <wp14:sizeRelH relativeFrom="page">
                    <wp14:pctWidth>0</wp14:pctWidth>
                  </wp14:sizeRelH>
                  <wp14:sizeRelV relativeFrom="page">
                    <wp14:pctHeight>0</wp14:pctHeight>
                  </wp14:sizeRelV>
                </wp:anchor>
              </w:drawing>
            </w:r>
            <w:r w:rsidR="00A31A49" w:rsidRPr="00493E61">
              <w:rPr>
                <w:bCs/>
                <w:sz w:val="16"/>
                <w:szCs w:val="16"/>
                <w:lang w:val="de-DE"/>
              </w:rPr>
              <w:t>Bildquelle: Schröder Group</w:t>
            </w:r>
          </w:p>
          <w:p w14:paraId="25E283BC" w14:textId="1B9A6810" w:rsidR="00A31A49" w:rsidRPr="00493E61" w:rsidRDefault="00431F58" w:rsidP="00625426">
            <w:pPr>
              <w:pStyle w:val="PILead"/>
              <w:spacing w:after="0" w:line="240" w:lineRule="auto"/>
              <w:jc w:val="left"/>
              <w:rPr>
                <w:b w:val="0"/>
                <w:bCs w:val="0"/>
                <w:sz w:val="18"/>
                <w:szCs w:val="18"/>
              </w:rPr>
            </w:pPr>
            <w:r>
              <w:rPr>
                <w:sz w:val="18"/>
                <w:szCs w:val="18"/>
              </w:rPr>
              <w:t xml:space="preserve">Die EVO </w:t>
            </w:r>
            <w:proofErr w:type="spellStart"/>
            <w:r>
              <w:rPr>
                <w:sz w:val="18"/>
                <w:szCs w:val="18"/>
              </w:rPr>
              <w:t>DuoBend</w:t>
            </w:r>
            <w:proofErr w:type="spellEnd"/>
            <w:r>
              <w:rPr>
                <w:sz w:val="18"/>
                <w:szCs w:val="18"/>
              </w:rPr>
              <w:t xml:space="preserve"> und ein Trapezblech, das Werkstück mit dem sich der Vorteil der zwei Biegewangen am </w:t>
            </w:r>
            <w:r w:rsidR="00CD77BA">
              <w:rPr>
                <w:sz w:val="18"/>
                <w:szCs w:val="18"/>
              </w:rPr>
              <w:t>einfachsten</w:t>
            </w:r>
            <w:r>
              <w:rPr>
                <w:sz w:val="18"/>
                <w:szCs w:val="18"/>
              </w:rPr>
              <w:t xml:space="preserve"> demonstrieren</w:t>
            </w:r>
            <w:r w:rsidR="00CD77BA">
              <w:rPr>
                <w:sz w:val="18"/>
                <w:szCs w:val="18"/>
              </w:rPr>
              <w:t xml:space="preserve"> lässt</w:t>
            </w:r>
            <w:r>
              <w:rPr>
                <w:sz w:val="18"/>
                <w:szCs w:val="18"/>
              </w:rPr>
              <w:t xml:space="preserve">. </w:t>
            </w:r>
            <w:r w:rsidR="008F1C4B" w:rsidRPr="00493E61">
              <w:rPr>
                <w:sz w:val="18"/>
                <w:szCs w:val="18"/>
              </w:rPr>
              <w:br/>
            </w:r>
          </w:p>
        </w:tc>
        <w:tc>
          <w:tcPr>
            <w:tcW w:w="3936" w:type="dxa"/>
          </w:tcPr>
          <w:p w14:paraId="6154B24F" w14:textId="734A07D6" w:rsidR="00762858" w:rsidRPr="00801E05" w:rsidRDefault="00B179FD" w:rsidP="00762858">
            <w:pPr>
              <w:spacing w:after="120" w:line="280" w:lineRule="exact"/>
              <w:jc w:val="both"/>
              <w:rPr>
                <w:bCs/>
                <w:sz w:val="16"/>
                <w:szCs w:val="16"/>
                <w:lang w:val="de-DE"/>
              </w:rPr>
            </w:pPr>
            <w:r>
              <w:rPr>
                <w:noProof/>
                <w:lang w:val="de-DE"/>
              </w:rPr>
              <w:drawing>
                <wp:anchor distT="0" distB="0" distL="114300" distR="114300" simplePos="0" relativeHeight="251668480" behindDoc="0" locked="0" layoutInCell="1" allowOverlap="1" wp14:anchorId="7FB6D833" wp14:editId="44B16D58">
                  <wp:simplePos x="0" y="0"/>
                  <wp:positionH relativeFrom="column">
                    <wp:posOffset>-635</wp:posOffset>
                  </wp:positionH>
                  <wp:positionV relativeFrom="paragraph">
                    <wp:posOffset>96520</wp:posOffset>
                  </wp:positionV>
                  <wp:extent cx="2355069" cy="1764000"/>
                  <wp:effectExtent l="0" t="0" r="7620" b="8255"/>
                  <wp:wrapSquare wrapText="bothSides"/>
                  <wp:docPr id="1482323839" name="Grafik 148232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5069" cy="1764000"/>
                          </a:xfrm>
                          <a:prstGeom prst="rect">
                            <a:avLst/>
                          </a:prstGeom>
                          <a:noFill/>
                        </pic:spPr>
                      </pic:pic>
                    </a:graphicData>
                  </a:graphic>
                  <wp14:sizeRelH relativeFrom="page">
                    <wp14:pctWidth>0</wp14:pctWidth>
                  </wp14:sizeRelH>
                  <wp14:sizeRelV relativeFrom="page">
                    <wp14:pctHeight>0</wp14:pctHeight>
                  </wp14:sizeRelV>
                </wp:anchor>
              </w:drawing>
            </w:r>
            <w:r w:rsidR="00762858" w:rsidRPr="00801E05">
              <w:rPr>
                <w:bCs/>
                <w:sz w:val="16"/>
                <w:szCs w:val="16"/>
                <w:lang w:val="de-DE"/>
              </w:rPr>
              <w:t>Bildquelle: Schröder Group</w:t>
            </w:r>
          </w:p>
          <w:p w14:paraId="094975F7" w14:textId="7C412482" w:rsidR="00762858" w:rsidRPr="00A10D6A" w:rsidRDefault="00762858" w:rsidP="00762858">
            <w:pPr>
              <w:pStyle w:val="PILead"/>
              <w:spacing w:after="0" w:line="240" w:lineRule="auto"/>
              <w:jc w:val="left"/>
              <w:rPr>
                <w:sz w:val="18"/>
                <w:szCs w:val="18"/>
              </w:rPr>
            </w:pPr>
            <w:r w:rsidRPr="00A10D6A">
              <w:rPr>
                <w:sz w:val="18"/>
                <w:szCs w:val="18"/>
              </w:rPr>
              <w:t xml:space="preserve">Eine industrielle Schwenkbiegemaschine, die schon in vielen Betrieben Biegepressen in Rente geschickt hat: </w:t>
            </w:r>
            <w:r>
              <w:rPr>
                <w:sz w:val="18"/>
                <w:szCs w:val="18"/>
              </w:rPr>
              <w:t xml:space="preserve">die </w:t>
            </w:r>
            <w:r w:rsidRPr="00A10D6A">
              <w:rPr>
                <w:sz w:val="18"/>
                <w:szCs w:val="18"/>
              </w:rPr>
              <w:t>MAK</w:t>
            </w:r>
            <w:r>
              <w:rPr>
                <w:sz w:val="18"/>
                <w:szCs w:val="18"/>
              </w:rPr>
              <w:t> </w:t>
            </w:r>
            <w:r w:rsidRPr="00A10D6A">
              <w:rPr>
                <w:sz w:val="18"/>
                <w:szCs w:val="18"/>
              </w:rPr>
              <w:t>4</w:t>
            </w:r>
            <w:r>
              <w:rPr>
                <w:sz w:val="18"/>
                <w:szCs w:val="18"/>
              </w:rPr>
              <w:t> </w:t>
            </w:r>
            <w:r w:rsidRPr="00A10D6A">
              <w:rPr>
                <w:sz w:val="18"/>
                <w:szCs w:val="18"/>
              </w:rPr>
              <w:t>Evolution</w:t>
            </w:r>
            <w:r>
              <w:rPr>
                <w:sz w:val="18"/>
                <w:szCs w:val="18"/>
              </w:rPr>
              <w:t> </w:t>
            </w:r>
            <w:r w:rsidRPr="00A10D6A">
              <w:rPr>
                <w:sz w:val="18"/>
                <w:szCs w:val="18"/>
              </w:rPr>
              <w:t>UD</w:t>
            </w:r>
          </w:p>
          <w:p w14:paraId="755593CD" w14:textId="2AA43CB7" w:rsidR="00A31A49" w:rsidRPr="00493E61" w:rsidRDefault="00A31A49" w:rsidP="00B45493">
            <w:pPr>
              <w:pStyle w:val="PILead"/>
              <w:spacing w:after="0" w:line="240" w:lineRule="auto"/>
              <w:jc w:val="left"/>
              <w:rPr>
                <w:b w:val="0"/>
                <w:bCs w:val="0"/>
                <w:sz w:val="18"/>
                <w:szCs w:val="18"/>
              </w:rPr>
            </w:pPr>
          </w:p>
        </w:tc>
      </w:tr>
      <w:tr w:rsidR="00431F58" w:rsidRPr="00493E61" w14:paraId="4F83F817" w14:textId="77777777" w:rsidTr="00762858">
        <w:tc>
          <w:tcPr>
            <w:tcW w:w="3936" w:type="dxa"/>
          </w:tcPr>
          <w:p w14:paraId="055BD2F3" w14:textId="65BCB397" w:rsidR="00431F58" w:rsidRPr="00493E61" w:rsidRDefault="00240B35" w:rsidP="00431F58">
            <w:pPr>
              <w:spacing w:after="120" w:line="280" w:lineRule="exact"/>
              <w:jc w:val="both"/>
              <w:rPr>
                <w:bCs/>
                <w:sz w:val="16"/>
                <w:szCs w:val="16"/>
                <w:lang w:val="de-DE"/>
              </w:rPr>
            </w:pPr>
            <w:r>
              <w:rPr>
                <w:noProof/>
                <w:lang w:val="de-DE"/>
              </w:rPr>
              <w:drawing>
                <wp:anchor distT="0" distB="0" distL="114300" distR="114300" simplePos="0" relativeHeight="251657216" behindDoc="0" locked="0" layoutInCell="1" allowOverlap="1" wp14:anchorId="7504C9E6" wp14:editId="2FE0424C">
                  <wp:simplePos x="0" y="0"/>
                  <wp:positionH relativeFrom="column">
                    <wp:posOffset>2540</wp:posOffset>
                  </wp:positionH>
                  <wp:positionV relativeFrom="paragraph">
                    <wp:posOffset>142875</wp:posOffset>
                  </wp:positionV>
                  <wp:extent cx="2359025" cy="1770380"/>
                  <wp:effectExtent l="0" t="0" r="3175" b="1270"/>
                  <wp:wrapTopAndBottom/>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9025" cy="1770380"/>
                          </a:xfrm>
                          <a:prstGeom prst="rect">
                            <a:avLst/>
                          </a:prstGeom>
                          <a:noFill/>
                        </pic:spPr>
                      </pic:pic>
                    </a:graphicData>
                  </a:graphic>
                  <wp14:sizeRelH relativeFrom="page">
                    <wp14:pctWidth>0</wp14:pctWidth>
                  </wp14:sizeRelH>
                  <wp14:sizeRelV relativeFrom="page">
                    <wp14:pctHeight>0</wp14:pctHeight>
                  </wp14:sizeRelV>
                </wp:anchor>
              </w:drawing>
            </w:r>
            <w:r w:rsidR="00431F58" w:rsidRPr="00493E61">
              <w:rPr>
                <w:bCs/>
                <w:sz w:val="16"/>
                <w:szCs w:val="16"/>
                <w:lang w:val="de-DE"/>
              </w:rPr>
              <w:t>Bildquelle: Schröder Group</w:t>
            </w:r>
          </w:p>
          <w:p w14:paraId="099077D0" w14:textId="415DA5BB" w:rsidR="00431F58" w:rsidRDefault="00975582" w:rsidP="00384C9E">
            <w:pPr>
              <w:pStyle w:val="PILead"/>
              <w:spacing w:after="0" w:line="240" w:lineRule="auto"/>
              <w:jc w:val="left"/>
              <w:rPr>
                <w:sz w:val="18"/>
                <w:szCs w:val="18"/>
              </w:rPr>
            </w:pPr>
            <w:r>
              <w:rPr>
                <w:sz w:val="18"/>
                <w:szCs w:val="18"/>
              </w:rPr>
              <w:t>Zahlreiche Besucher vor</w:t>
            </w:r>
            <w:r w:rsidR="00384C9E">
              <w:rPr>
                <w:sz w:val="18"/>
                <w:szCs w:val="18"/>
              </w:rPr>
              <w:t xml:space="preserve"> der</w:t>
            </w:r>
            <w:r>
              <w:rPr>
                <w:sz w:val="18"/>
                <w:szCs w:val="18"/>
              </w:rPr>
              <w:t xml:space="preserve"> neuen Schwenkbiegemaschine</w:t>
            </w:r>
            <w:r w:rsidR="00384C9E">
              <w:rPr>
                <w:sz w:val="18"/>
                <w:szCs w:val="18"/>
              </w:rPr>
              <w:t xml:space="preserve"> EVO </w:t>
            </w:r>
            <w:proofErr w:type="spellStart"/>
            <w:r w:rsidR="00384C9E">
              <w:rPr>
                <w:sz w:val="18"/>
                <w:szCs w:val="18"/>
              </w:rPr>
              <w:t>DuoBen</w:t>
            </w:r>
            <w:r>
              <w:rPr>
                <w:sz w:val="18"/>
                <w:szCs w:val="18"/>
              </w:rPr>
              <w:t>d</w:t>
            </w:r>
            <w:proofErr w:type="spellEnd"/>
            <w:r w:rsidR="00384C9E">
              <w:rPr>
                <w:sz w:val="18"/>
                <w:szCs w:val="18"/>
              </w:rPr>
              <w:t xml:space="preserve"> </w:t>
            </w:r>
          </w:p>
          <w:p w14:paraId="4971E405" w14:textId="380BE665" w:rsidR="00D4560D" w:rsidRPr="00D4560D" w:rsidRDefault="00D4560D" w:rsidP="00B45493">
            <w:pPr>
              <w:rPr>
                <w:lang w:val="de-DE"/>
              </w:rPr>
            </w:pPr>
          </w:p>
        </w:tc>
        <w:tc>
          <w:tcPr>
            <w:tcW w:w="3936" w:type="dxa"/>
          </w:tcPr>
          <w:p w14:paraId="302B17C0" w14:textId="134293E8" w:rsidR="00431F58" w:rsidRPr="00D4560D" w:rsidRDefault="00240B35" w:rsidP="00431F58">
            <w:pPr>
              <w:spacing w:after="120" w:line="280" w:lineRule="exact"/>
              <w:jc w:val="both"/>
              <w:rPr>
                <w:b/>
                <w:bCs/>
                <w:sz w:val="16"/>
                <w:szCs w:val="16"/>
                <w:lang w:val="de-DE"/>
              </w:rPr>
            </w:pPr>
            <w:r>
              <w:rPr>
                <w:b/>
                <w:bCs/>
                <w:noProof/>
                <w:lang w:val="de-DE"/>
              </w:rPr>
              <w:drawing>
                <wp:anchor distT="0" distB="0" distL="114300" distR="114300" simplePos="0" relativeHeight="251658240" behindDoc="0" locked="0" layoutInCell="1" allowOverlap="1" wp14:anchorId="71B3B2F0" wp14:editId="31F73370">
                  <wp:simplePos x="0" y="0"/>
                  <wp:positionH relativeFrom="column">
                    <wp:posOffset>2540</wp:posOffset>
                  </wp:positionH>
                  <wp:positionV relativeFrom="paragraph">
                    <wp:posOffset>152400</wp:posOffset>
                  </wp:positionV>
                  <wp:extent cx="2363470" cy="1770380"/>
                  <wp:effectExtent l="0" t="0" r="0" b="127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3470" cy="1770380"/>
                          </a:xfrm>
                          <a:prstGeom prst="rect">
                            <a:avLst/>
                          </a:prstGeom>
                          <a:noFill/>
                        </pic:spPr>
                      </pic:pic>
                    </a:graphicData>
                  </a:graphic>
                  <wp14:sizeRelH relativeFrom="page">
                    <wp14:pctWidth>0</wp14:pctWidth>
                  </wp14:sizeRelH>
                  <wp14:sizeRelV relativeFrom="page">
                    <wp14:pctHeight>0</wp14:pctHeight>
                  </wp14:sizeRelV>
                </wp:anchor>
              </w:drawing>
            </w:r>
            <w:r w:rsidR="00431F58" w:rsidRPr="00D4560D">
              <w:rPr>
                <w:bCs/>
                <w:sz w:val="16"/>
                <w:szCs w:val="16"/>
                <w:lang w:val="de-DE"/>
              </w:rPr>
              <w:t>Bildquelle: Schröder Group</w:t>
            </w:r>
          </w:p>
          <w:p w14:paraId="31456D6F" w14:textId="7C30DBE8" w:rsidR="00431F58" w:rsidRPr="00D4560D" w:rsidRDefault="00B45493" w:rsidP="00B45493">
            <w:pPr>
              <w:pStyle w:val="PILead"/>
              <w:spacing w:after="0" w:line="240" w:lineRule="auto"/>
              <w:jc w:val="left"/>
              <w:rPr>
                <w:b w:val="0"/>
                <w:bCs w:val="0"/>
                <w:sz w:val="18"/>
                <w:szCs w:val="18"/>
              </w:rPr>
            </w:pPr>
            <w:r w:rsidRPr="00B45493">
              <w:rPr>
                <w:sz w:val="18"/>
                <w:szCs w:val="18"/>
              </w:rPr>
              <w:t xml:space="preserve">Einige Blechexpo-Gäste </w:t>
            </w:r>
            <w:r w:rsidR="00AB5254">
              <w:rPr>
                <w:sz w:val="18"/>
                <w:szCs w:val="18"/>
              </w:rPr>
              <w:t>ließen</w:t>
            </w:r>
            <w:r w:rsidR="00AB5254" w:rsidRPr="00B45493">
              <w:rPr>
                <w:sz w:val="18"/>
                <w:szCs w:val="18"/>
              </w:rPr>
              <w:t xml:space="preserve"> </w:t>
            </w:r>
            <w:r w:rsidRPr="00B45493">
              <w:rPr>
                <w:sz w:val="18"/>
                <w:szCs w:val="18"/>
              </w:rPr>
              <w:t xml:space="preserve">sich die Steuerung der </w:t>
            </w:r>
            <w:proofErr w:type="spellStart"/>
            <w:r w:rsidRPr="00B45493">
              <w:rPr>
                <w:sz w:val="18"/>
                <w:szCs w:val="18"/>
              </w:rPr>
              <w:t>PowerBend</w:t>
            </w:r>
            <w:proofErr w:type="spellEnd"/>
            <w:r w:rsidRPr="00B45493">
              <w:rPr>
                <w:sz w:val="18"/>
                <w:szCs w:val="18"/>
              </w:rPr>
              <w:t xml:space="preserve"> Multi </w:t>
            </w:r>
            <w:r w:rsidR="00DE69F8">
              <w:rPr>
                <w:sz w:val="18"/>
                <w:szCs w:val="18"/>
              </w:rPr>
              <w:t xml:space="preserve">erklären </w:t>
            </w:r>
            <w:r w:rsidRPr="00B45493">
              <w:rPr>
                <w:sz w:val="18"/>
                <w:szCs w:val="18"/>
              </w:rPr>
              <w:t>– eine Bereicherung für jeden Klempnerbe</w:t>
            </w:r>
            <w:r>
              <w:rPr>
                <w:sz w:val="18"/>
                <w:szCs w:val="18"/>
              </w:rPr>
              <w:t>t</w:t>
            </w:r>
            <w:r w:rsidRPr="00B45493">
              <w:rPr>
                <w:sz w:val="18"/>
                <w:szCs w:val="18"/>
              </w:rPr>
              <w:t>rieb.</w:t>
            </w:r>
            <w:r w:rsidR="00B179FD">
              <w:rPr>
                <w:sz w:val="18"/>
                <w:szCs w:val="18"/>
              </w:rPr>
              <w:br/>
            </w:r>
          </w:p>
        </w:tc>
      </w:tr>
      <w:tr w:rsidR="00762858" w:rsidRPr="00493E61" w14:paraId="5FC29692" w14:textId="77777777" w:rsidTr="00762858">
        <w:trPr>
          <w:gridAfter w:val="1"/>
          <w:wAfter w:w="3936" w:type="dxa"/>
        </w:trPr>
        <w:tc>
          <w:tcPr>
            <w:tcW w:w="3936" w:type="dxa"/>
          </w:tcPr>
          <w:p w14:paraId="1230BC20" w14:textId="50C1F199" w:rsidR="00762858" w:rsidRPr="00493E61" w:rsidRDefault="00B179FD" w:rsidP="00B45493">
            <w:pPr>
              <w:spacing w:after="120" w:line="280" w:lineRule="exact"/>
              <w:jc w:val="both"/>
              <w:rPr>
                <w:bCs/>
                <w:sz w:val="16"/>
                <w:szCs w:val="16"/>
                <w:lang w:val="de-DE"/>
              </w:rPr>
            </w:pPr>
            <w:r>
              <w:rPr>
                <w:noProof/>
                <w:lang w:val="de-DE"/>
              </w:rPr>
              <w:lastRenderedPageBreak/>
              <w:drawing>
                <wp:anchor distT="0" distB="0" distL="114300" distR="114300" simplePos="0" relativeHeight="251670528" behindDoc="0" locked="0" layoutInCell="1" allowOverlap="1" wp14:anchorId="44F459B2" wp14:editId="71F1FC0A">
                  <wp:simplePos x="0" y="0"/>
                  <wp:positionH relativeFrom="column">
                    <wp:posOffset>-6350</wp:posOffset>
                  </wp:positionH>
                  <wp:positionV relativeFrom="paragraph">
                    <wp:posOffset>194945</wp:posOffset>
                  </wp:positionV>
                  <wp:extent cx="2371725" cy="1582420"/>
                  <wp:effectExtent l="0" t="0" r="9525" b="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158242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br/>
            </w:r>
            <w:r w:rsidR="00762858" w:rsidRPr="00493E61">
              <w:rPr>
                <w:bCs/>
                <w:sz w:val="16"/>
                <w:szCs w:val="16"/>
                <w:lang w:val="de-DE"/>
              </w:rPr>
              <w:t>Bildquelle: Schröder Group</w:t>
            </w:r>
          </w:p>
          <w:p w14:paraId="043EF4D1" w14:textId="6B5EFF19" w:rsidR="00762858" w:rsidRDefault="00762858">
            <w:pPr>
              <w:pStyle w:val="PILead"/>
              <w:spacing w:after="0" w:line="240" w:lineRule="auto"/>
              <w:jc w:val="left"/>
              <w:rPr>
                <w:noProof/>
              </w:rPr>
            </w:pPr>
            <w:r>
              <w:rPr>
                <w:sz w:val="18"/>
                <w:szCs w:val="18"/>
              </w:rPr>
              <w:t xml:space="preserve">Die </w:t>
            </w:r>
            <w:proofErr w:type="spellStart"/>
            <w:r>
              <w:rPr>
                <w:sz w:val="18"/>
                <w:szCs w:val="18"/>
              </w:rPr>
              <w:t>PowerBend</w:t>
            </w:r>
            <w:proofErr w:type="spellEnd"/>
            <w:r>
              <w:rPr>
                <w:sz w:val="18"/>
                <w:szCs w:val="18"/>
              </w:rPr>
              <w:t xml:space="preserve"> Professional mit der neuen drehbaren Oberwange.</w:t>
            </w:r>
            <w:r w:rsidR="00B179FD">
              <w:rPr>
                <w:sz w:val="18"/>
                <w:szCs w:val="18"/>
              </w:rPr>
              <w:br/>
            </w:r>
          </w:p>
        </w:tc>
      </w:tr>
    </w:tbl>
    <w:p w14:paraId="72777CF0" w14:textId="77777777" w:rsidR="00A31A49" w:rsidRDefault="00A31A49" w:rsidP="00712BE8">
      <w:pPr>
        <w:spacing w:after="120" w:line="280" w:lineRule="exact"/>
        <w:jc w:val="both"/>
        <w:rPr>
          <w:b/>
          <w:bCs/>
          <w:sz w:val="18"/>
          <w:szCs w:val="18"/>
          <w:lang w:val="de-DE"/>
        </w:rPr>
      </w:pPr>
    </w:p>
    <w:p w14:paraId="1A8BFCDC" w14:textId="77777777" w:rsidR="00B179FD" w:rsidRPr="00493E61" w:rsidRDefault="00B179FD" w:rsidP="00712BE8">
      <w:pPr>
        <w:spacing w:after="120" w:line="280" w:lineRule="exact"/>
        <w:jc w:val="both"/>
        <w:rPr>
          <w:b/>
          <w:bCs/>
          <w:sz w:val="18"/>
          <w:szCs w:val="18"/>
          <w:lang w:val="de-DE"/>
        </w:rPr>
      </w:pPr>
    </w:p>
    <w:p w14:paraId="5EBBDE23" w14:textId="77777777" w:rsidR="00014023" w:rsidRPr="00493E61" w:rsidRDefault="00014023" w:rsidP="00014023">
      <w:pPr>
        <w:spacing w:after="120" w:line="280" w:lineRule="exact"/>
        <w:jc w:val="both"/>
        <w:rPr>
          <w:b/>
          <w:bCs/>
          <w:sz w:val="18"/>
          <w:szCs w:val="18"/>
          <w:lang w:val="de-DE"/>
        </w:rPr>
      </w:pPr>
      <w:r w:rsidRPr="00493E61">
        <w:rPr>
          <w:b/>
          <w:bCs/>
          <w:sz w:val="18"/>
          <w:szCs w:val="18"/>
          <w:lang w:val="de-DE"/>
        </w:rPr>
        <w:t>Über Schröder Group</w:t>
      </w:r>
    </w:p>
    <w:p w14:paraId="6845DD0C" w14:textId="77777777" w:rsidR="00014023" w:rsidRPr="00493E61" w:rsidRDefault="00014023" w:rsidP="00014023">
      <w:pPr>
        <w:suppressAutoHyphens/>
        <w:spacing w:after="120" w:line="280" w:lineRule="exact"/>
        <w:jc w:val="both"/>
        <w:rPr>
          <w:bCs/>
          <w:sz w:val="18"/>
          <w:szCs w:val="18"/>
          <w:lang w:val="de-DE"/>
        </w:rPr>
      </w:pPr>
      <w:r w:rsidRPr="00493E61">
        <w:rPr>
          <w:bCs/>
          <w:sz w:val="18"/>
          <w:szCs w:val="18"/>
          <w:lang w:val="de-DE"/>
        </w:rPr>
        <w:t>Die Schröder Group besteht aus der Hans Schröder Maschinenbau GmbH mit Sitz in Wessobrunn-Forst, der SCHRÖDER-FASTI Technologie GmbH mit Sitz in Wermelskirchen und der SMU GmbH mit Sitz in Leinburg-Weißenbrunn.</w:t>
      </w:r>
    </w:p>
    <w:p w14:paraId="5B3E0A9F" w14:textId="77777777" w:rsidR="00014023" w:rsidRPr="00493E61" w:rsidRDefault="00014023" w:rsidP="00014023">
      <w:pPr>
        <w:suppressAutoHyphens/>
        <w:spacing w:after="120" w:line="280" w:lineRule="exact"/>
        <w:jc w:val="both"/>
        <w:rPr>
          <w:bCs/>
          <w:sz w:val="18"/>
          <w:szCs w:val="18"/>
          <w:lang w:val="de-DE"/>
        </w:rPr>
      </w:pPr>
      <w:r w:rsidRPr="00493E61">
        <w:rPr>
          <w:bCs/>
          <w:sz w:val="18"/>
          <w:szCs w:val="18"/>
          <w:lang w:val="de-DE"/>
        </w:rPr>
        <w:t xml:space="preserve">1949 gegründet, vereinigt die Hans Schröder Maschinenbau GmbH Tradition und Moderne im Maschinenbau: Als qualitäts- und kundenorientiertes Familienunternehmen erfolgreich geführt, hat sich Hans Schröder Maschinenbau auf die Entwicklung moderner Maschinenkonzepte für das Biegen und Schneiden von Blechen spezialisiert. </w:t>
      </w:r>
    </w:p>
    <w:p w14:paraId="762A59DD" w14:textId="77777777" w:rsidR="00014023" w:rsidRPr="00493E61" w:rsidRDefault="00014023" w:rsidP="00014023">
      <w:pPr>
        <w:suppressAutoHyphens/>
        <w:spacing w:after="120" w:line="280" w:lineRule="exact"/>
        <w:jc w:val="both"/>
        <w:rPr>
          <w:bCs/>
          <w:sz w:val="18"/>
          <w:szCs w:val="18"/>
          <w:lang w:val="de-DE"/>
        </w:rPr>
      </w:pPr>
      <w:r w:rsidRPr="00493E61">
        <w:rPr>
          <w:bCs/>
          <w:sz w:val="18"/>
          <w:szCs w:val="18"/>
          <w:lang w:val="de-DE"/>
        </w:rPr>
        <w:t xml:space="preserve">Durch die 2006 erfolgte Integration der Fasti-Werke und mit weltweiter Präsenz ist die Schröder Group heute einer der führenden Anbieter für Maschinen zum Schwenkbiegen, Schneiden, Sicken, Bördeln und Rundbiegen von Blechen aller Art. Die Vielfalt der Präzisionsmaschinen reicht von bewährten Lösungen für das Handwerk bis hin zu innovativen Hochleistungsmaschinen für die automatische industrielle Fertigung. 2021 wurde die Schröder Group um den Werkzeughersteller SMU GmbH erweitert. Insgesamt beschäftigt die Schröder Group heute mehr als 300 Mitarbeiter an verschiedenen Standorten im In- und Ausland. </w:t>
      </w:r>
    </w:p>
    <w:p w14:paraId="51C666E6" w14:textId="77777777" w:rsidR="00014023" w:rsidRPr="00493E61" w:rsidRDefault="00014023" w:rsidP="00014023">
      <w:pPr>
        <w:spacing w:after="120" w:line="280" w:lineRule="exact"/>
        <w:jc w:val="both"/>
        <w:rPr>
          <w:bCs/>
          <w:sz w:val="18"/>
          <w:szCs w:val="18"/>
          <w:lang w:val="de-DE"/>
        </w:rPr>
      </w:pPr>
      <w:r w:rsidRPr="00493E61">
        <w:rPr>
          <w:bCs/>
          <w:sz w:val="18"/>
          <w:szCs w:val="18"/>
          <w:lang w:val="de-DE"/>
        </w:rPr>
        <w:t xml:space="preserve">Weitere Informationen finden Sie unter </w:t>
      </w:r>
      <w:hyperlink r:id="rId14" w:history="1">
        <w:r w:rsidRPr="00493E61">
          <w:rPr>
            <w:rStyle w:val="Hyperlink"/>
            <w:bCs/>
            <w:sz w:val="18"/>
            <w:szCs w:val="18"/>
            <w:lang w:val="de-DE"/>
          </w:rPr>
          <w:t>www.schroedergroup.</w:t>
        </w:r>
      </w:hyperlink>
      <w:r w:rsidRPr="00493E61">
        <w:rPr>
          <w:rStyle w:val="Hyperlink"/>
          <w:sz w:val="18"/>
          <w:szCs w:val="18"/>
          <w:lang w:val="de-DE"/>
        </w:rPr>
        <w:t>eu</w:t>
      </w:r>
      <w:r w:rsidRPr="00493E61">
        <w:rPr>
          <w:bCs/>
          <w:sz w:val="18"/>
          <w:szCs w:val="18"/>
          <w:lang w:val="de-DE"/>
        </w:rPr>
        <w:t>.</w:t>
      </w:r>
    </w:p>
    <w:p w14:paraId="436669E2" w14:textId="77777777" w:rsidR="00014023" w:rsidRPr="00493E61" w:rsidRDefault="00014023" w:rsidP="00014023">
      <w:pPr>
        <w:spacing w:after="120" w:line="280" w:lineRule="exact"/>
        <w:jc w:val="both"/>
        <w:rPr>
          <w:bCs/>
          <w:sz w:val="18"/>
          <w:szCs w:val="18"/>
          <w:lang w:val="de-DE"/>
        </w:rPr>
      </w:pPr>
    </w:p>
    <w:p w14:paraId="4AF8E542" w14:textId="77777777" w:rsidR="00014023" w:rsidRPr="00493E61" w:rsidRDefault="00014023" w:rsidP="00014023">
      <w:pPr>
        <w:spacing w:after="120" w:line="280" w:lineRule="exact"/>
        <w:jc w:val="both"/>
        <w:rPr>
          <w:b/>
          <w:bCs/>
          <w:sz w:val="18"/>
          <w:szCs w:val="18"/>
          <w:lang w:val="de-DE"/>
        </w:rPr>
      </w:pPr>
      <w:r w:rsidRPr="00493E61">
        <w:rPr>
          <w:b/>
          <w:bCs/>
          <w:sz w:val="18"/>
          <w:szCs w:val="18"/>
          <w:lang w:val="de-DE"/>
        </w:rPr>
        <w:t>Pressekontakt:</w:t>
      </w:r>
    </w:p>
    <w:p w14:paraId="497FECDE" w14:textId="77777777" w:rsidR="00014023" w:rsidRPr="00493E61" w:rsidRDefault="00014023" w:rsidP="00014023">
      <w:pPr>
        <w:spacing w:after="120" w:line="280" w:lineRule="exact"/>
        <w:rPr>
          <w:bCs/>
          <w:sz w:val="18"/>
          <w:szCs w:val="18"/>
          <w:lang w:val="de-DE"/>
        </w:rPr>
      </w:pPr>
      <w:r w:rsidRPr="00493E61">
        <w:rPr>
          <w:bCs/>
          <w:sz w:val="18"/>
          <w:szCs w:val="18"/>
          <w:lang w:val="de-DE"/>
        </w:rPr>
        <w:t>Schröder Group</w:t>
      </w:r>
      <w:r w:rsidRPr="00493E61">
        <w:rPr>
          <w:bCs/>
          <w:sz w:val="18"/>
          <w:szCs w:val="18"/>
          <w:lang w:val="de-DE"/>
        </w:rPr>
        <w:br/>
        <w:t>Hans Schröder Maschinenbau GmbH</w:t>
      </w:r>
      <w:r w:rsidRPr="00493E61">
        <w:rPr>
          <w:bCs/>
          <w:sz w:val="18"/>
          <w:szCs w:val="18"/>
          <w:lang w:val="de-DE"/>
        </w:rPr>
        <w:br/>
        <w:t>Janina Biró</w:t>
      </w:r>
      <w:r w:rsidRPr="00493E61">
        <w:rPr>
          <w:bCs/>
          <w:sz w:val="18"/>
          <w:szCs w:val="18"/>
          <w:lang w:val="de-DE"/>
        </w:rPr>
        <w:br/>
        <w:t xml:space="preserve">Feuchten 2 </w:t>
      </w:r>
      <w:r w:rsidRPr="00493E61">
        <w:rPr>
          <w:bCs/>
          <w:sz w:val="18"/>
          <w:szCs w:val="18"/>
          <w:lang w:val="de-DE"/>
        </w:rPr>
        <w:br/>
        <w:t>82405 Wessobrunn-Forst</w:t>
      </w:r>
      <w:r w:rsidRPr="00493E61">
        <w:rPr>
          <w:bCs/>
          <w:sz w:val="18"/>
          <w:szCs w:val="18"/>
          <w:lang w:val="de-DE"/>
        </w:rPr>
        <w:br/>
        <w:t>Deutschland</w:t>
      </w:r>
      <w:r w:rsidRPr="00493E61">
        <w:rPr>
          <w:bCs/>
          <w:sz w:val="18"/>
          <w:szCs w:val="18"/>
          <w:lang w:val="de-DE"/>
        </w:rPr>
        <w:br/>
      </w:r>
      <w:r w:rsidRPr="00493E61">
        <w:rPr>
          <w:bCs/>
          <w:sz w:val="18"/>
          <w:szCs w:val="18"/>
          <w:lang w:val="de-DE"/>
        </w:rPr>
        <w:lastRenderedPageBreak/>
        <w:t>T: +49 8809 9220-68</w:t>
      </w:r>
      <w:r w:rsidRPr="00493E61">
        <w:rPr>
          <w:bCs/>
          <w:sz w:val="18"/>
          <w:szCs w:val="18"/>
          <w:lang w:val="de-DE"/>
        </w:rPr>
        <w:br/>
        <w:t>E-Mail: jj@schroedergroup.eu</w:t>
      </w:r>
      <w:r w:rsidRPr="00493E61">
        <w:rPr>
          <w:bCs/>
          <w:sz w:val="18"/>
          <w:szCs w:val="18"/>
          <w:lang w:val="de-DE"/>
        </w:rPr>
        <w:br/>
        <w:t>Website: www.schroedergroup.eu</w:t>
      </w:r>
    </w:p>
    <w:p w14:paraId="4BAEDCF6" w14:textId="77777777" w:rsidR="00014023" w:rsidRPr="00493E61" w:rsidRDefault="00014023" w:rsidP="00014023">
      <w:pPr>
        <w:spacing w:after="120" w:line="280" w:lineRule="exact"/>
        <w:rPr>
          <w:bCs/>
          <w:sz w:val="18"/>
          <w:szCs w:val="18"/>
          <w:lang w:val="de-DE"/>
        </w:rPr>
      </w:pPr>
    </w:p>
    <w:p w14:paraId="0E5F9AD1" w14:textId="77777777" w:rsidR="00014023" w:rsidRPr="00493E61" w:rsidRDefault="00014023" w:rsidP="00014023">
      <w:pPr>
        <w:spacing w:after="120" w:line="280" w:lineRule="exact"/>
        <w:rPr>
          <w:lang w:val="de-DE"/>
        </w:rPr>
      </w:pPr>
      <w:r w:rsidRPr="00493E61">
        <w:rPr>
          <w:bCs/>
          <w:sz w:val="18"/>
          <w:szCs w:val="18"/>
          <w:lang w:val="de-DE"/>
        </w:rPr>
        <w:t>HighTech communications GmbH</w:t>
      </w:r>
      <w:r w:rsidRPr="00493E61">
        <w:rPr>
          <w:bCs/>
          <w:sz w:val="18"/>
          <w:szCs w:val="18"/>
          <w:lang w:val="de-DE"/>
        </w:rPr>
        <w:tab/>
      </w:r>
      <w:r w:rsidRPr="00493E61">
        <w:rPr>
          <w:bCs/>
          <w:sz w:val="18"/>
          <w:szCs w:val="18"/>
          <w:lang w:val="de-DE"/>
        </w:rPr>
        <w:br/>
        <w:t>Brigitte Basilio</w:t>
      </w:r>
      <w:r w:rsidRPr="00493E61">
        <w:rPr>
          <w:bCs/>
          <w:sz w:val="18"/>
          <w:szCs w:val="18"/>
          <w:lang w:val="de-DE"/>
        </w:rPr>
        <w:br/>
      </w:r>
      <w:proofErr w:type="spellStart"/>
      <w:r w:rsidRPr="00493E61">
        <w:rPr>
          <w:bCs/>
          <w:sz w:val="18"/>
          <w:szCs w:val="18"/>
          <w:lang w:val="de-DE"/>
        </w:rPr>
        <w:t>Brunhamstraße</w:t>
      </w:r>
      <w:proofErr w:type="spellEnd"/>
      <w:r w:rsidRPr="00493E61">
        <w:rPr>
          <w:bCs/>
          <w:sz w:val="18"/>
          <w:szCs w:val="18"/>
          <w:lang w:val="de-DE"/>
        </w:rPr>
        <w:t xml:space="preserve"> 21</w:t>
      </w:r>
      <w:r w:rsidRPr="00493E61">
        <w:rPr>
          <w:bCs/>
          <w:sz w:val="18"/>
          <w:szCs w:val="18"/>
          <w:lang w:val="de-DE"/>
        </w:rPr>
        <w:br/>
        <w:t xml:space="preserve">81249 München </w:t>
      </w:r>
      <w:r w:rsidRPr="00493E61">
        <w:rPr>
          <w:bCs/>
          <w:sz w:val="18"/>
          <w:szCs w:val="18"/>
          <w:lang w:val="de-DE"/>
        </w:rPr>
        <w:br/>
        <w:t>Deutschland</w:t>
      </w:r>
      <w:r w:rsidRPr="00493E61">
        <w:rPr>
          <w:bCs/>
          <w:sz w:val="18"/>
          <w:szCs w:val="18"/>
          <w:lang w:val="de-DE"/>
        </w:rPr>
        <w:br/>
        <w:t>T: +49 89 500778-20</w:t>
      </w:r>
      <w:r w:rsidRPr="00493E61">
        <w:rPr>
          <w:bCs/>
          <w:sz w:val="18"/>
          <w:szCs w:val="18"/>
          <w:lang w:val="de-DE"/>
        </w:rPr>
        <w:br/>
        <w:t>E-Mail: b.basilio@htcm.de</w:t>
      </w:r>
      <w:r w:rsidRPr="00493E61">
        <w:rPr>
          <w:bCs/>
          <w:sz w:val="18"/>
          <w:szCs w:val="18"/>
          <w:lang w:val="de-DE"/>
        </w:rPr>
        <w:br/>
        <w:t>Website: www.htcm.de</w:t>
      </w:r>
    </w:p>
    <w:p w14:paraId="04C3086A" w14:textId="77777777" w:rsidR="00014023" w:rsidRPr="00493E61" w:rsidRDefault="00014023" w:rsidP="00014023">
      <w:pPr>
        <w:spacing w:after="120" w:line="280" w:lineRule="exact"/>
        <w:jc w:val="both"/>
        <w:rPr>
          <w:lang w:val="de-DE"/>
        </w:rPr>
      </w:pPr>
    </w:p>
    <w:p w14:paraId="7BB095FA" w14:textId="77777777" w:rsidR="00EA524F" w:rsidRPr="00493E61" w:rsidRDefault="00EA524F" w:rsidP="00014023">
      <w:pPr>
        <w:spacing w:after="120" w:line="280" w:lineRule="exact"/>
        <w:jc w:val="both"/>
        <w:rPr>
          <w:lang w:val="de-DE"/>
        </w:rPr>
      </w:pPr>
    </w:p>
    <w:sectPr w:rsidR="00EA524F" w:rsidRPr="00493E61">
      <w:headerReference w:type="default" r:id="rId15"/>
      <w:footerReference w:type="default" r:id="rId16"/>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9909" w14:textId="77777777" w:rsidR="007137F7" w:rsidRDefault="007137F7">
      <w:r>
        <w:separator/>
      </w:r>
    </w:p>
  </w:endnote>
  <w:endnote w:type="continuationSeparator" w:id="0">
    <w:p w14:paraId="123F5D2E" w14:textId="77777777" w:rsidR="007137F7" w:rsidRDefault="0071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00B3" w14:textId="04B8C593" w:rsidR="006860E3" w:rsidRPr="00BC0944" w:rsidRDefault="00B610AB" w:rsidP="00BC0944">
    <w:pPr>
      <w:pStyle w:val="Fuzeile"/>
      <w:rPr>
        <w:sz w:val="16"/>
        <w:szCs w:val="16"/>
        <w:lang w:val="en-US"/>
      </w:rPr>
    </w:pPr>
    <w:r>
      <w:rPr>
        <w:sz w:val="16"/>
        <w:szCs w:val="16"/>
        <w:lang w:val="en-US"/>
      </w:rPr>
      <w:fldChar w:fldCharType="begin"/>
    </w:r>
    <w:r>
      <w:rPr>
        <w:sz w:val="16"/>
        <w:szCs w:val="16"/>
        <w:lang w:val="en-US"/>
      </w:rPr>
      <w:instrText xml:space="preserve"> FILENAME   \* MERGEFORMAT </w:instrText>
    </w:r>
    <w:r>
      <w:rPr>
        <w:sz w:val="16"/>
        <w:szCs w:val="16"/>
        <w:lang w:val="en-US"/>
      </w:rPr>
      <w:fldChar w:fldCharType="separate"/>
    </w:r>
    <w:r w:rsidR="003B6477">
      <w:rPr>
        <w:noProof/>
        <w:sz w:val="16"/>
        <w:szCs w:val="16"/>
        <w:lang w:val="en-US"/>
      </w:rPr>
      <w:t>HSM1PI306.docx</w:t>
    </w:r>
    <w:r>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8D4C" w14:textId="77777777" w:rsidR="007137F7" w:rsidRDefault="007137F7">
      <w:r>
        <w:separator/>
      </w:r>
    </w:p>
  </w:footnote>
  <w:footnote w:type="continuationSeparator" w:id="0">
    <w:p w14:paraId="365C309F" w14:textId="77777777" w:rsidR="007137F7" w:rsidRDefault="0071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DE60" w14:textId="0CB25A53" w:rsidR="006860E3" w:rsidRDefault="00240B35" w:rsidP="003B52B0">
    <w:pPr>
      <w:tabs>
        <w:tab w:val="left" w:pos="6540"/>
      </w:tabs>
      <w:spacing w:before="480"/>
    </w:pPr>
    <w:r>
      <w:rPr>
        <w:noProof/>
        <w:lang w:val="de-DE"/>
      </w:rPr>
      <w:drawing>
        <wp:anchor distT="0" distB="0" distL="114300" distR="114300" simplePos="0" relativeHeight="251657728" behindDoc="0" locked="1" layoutInCell="1" allowOverlap="1" wp14:anchorId="522CED40" wp14:editId="1BB5134E">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391512596">
    <w:abstractNumId w:val="0"/>
  </w:num>
  <w:num w:numId="2" w16cid:durableId="283118968">
    <w:abstractNumId w:val="5"/>
  </w:num>
  <w:num w:numId="3" w16cid:durableId="1573198943">
    <w:abstractNumId w:val="4"/>
  </w:num>
  <w:num w:numId="4" w16cid:durableId="678310576">
    <w:abstractNumId w:val="2"/>
  </w:num>
  <w:num w:numId="5" w16cid:durableId="1029526260">
    <w:abstractNumId w:val="6"/>
  </w:num>
  <w:num w:numId="6" w16cid:durableId="1900483405">
    <w:abstractNumId w:val="1"/>
  </w:num>
  <w:num w:numId="7" w16cid:durableId="1671057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10"/>
    <w:rsid w:val="000000DE"/>
    <w:rsid w:val="00005077"/>
    <w:rsid w:val="00014023"/>
    <w:rsid w:val="00016314"/>
    <w:rsid w:val="00017172"/>
    <w:rsid w:val="00020000"/>
    <w:rsid w:val="00023BDC"/>
    <w:rsid w:val="000262F6"/>
    <w:rsid w:val="0003056D"/>
    <w:rsid w:val="0004148D"/>
    <w:rsid w:val="0005272C"/>
    <w:rsid w:val="00057721"/>
    <w:rsid w:val="000656A1"/>
    <w:rsid w:val="0007298C"/>
    <w:rsid w:val="00081BD2"/>
    <w:rsid w:val="00081E8E"/>
    <w:rsid w:val="00086D37"/>
    <w:rsid w:val="000945B4"/>
    <w:rsid w:val="0009498F"/>
    <w:rsid w:val="00095A0E"/>
    <w:rsid w:val="000A1C8D"/>
    <w:rsid w:val="000A5779"/>
    <w:rsid w:val="000A59E0"/>
    <w:rsid w:val="000A6375"/>
    <w:rsid w:val="000B0391"/>
    <w:rsid w:val="000B175A"/>
    <w:rsid w:val="000B249E"/>
    <w:rsid w:val="000B2811"/>
    <w:rsid w:val="000B328B"/>
    <w:rsid w:val="000B6E2F"/>
    <w:rsid w:val="000B7CC5"/>
    <w:rsid w:val="000C1E3B"/>
    <w:rsid w:val="000C7A14"/>
    <w:rsid w:val="000C7E1A"/>
    <w:rsid w:val="000D2316"/>
    <w:rsid w:val="000D2A60"/>
    <w:rsid w:val="000D7ED1"/>
    <w:rsid w:val="000E0A7C"/>
    <w:rsid w:val="000E2321"/>
    <w:rsid w:val="000E6D56"/>
    <w:rsid w:val="000F009C"/>
    <w:rsid w:val="000F3C38"/>
    <w:rsid w:val="000F7251"/>
    <w:rsid w:val="00100775"/>
    <w:rsid w:val="0010190E"/>
    <w:rsid w:val="00104A6E"/>
    <w:rsid w:val="00112FF0"/>
    <w:rsid w:val="00113760"/>
    <w:rsid w:val="0011611B"/>
    <w:rsid w:val="00117F3C"/>
    <w:rsid w:val="00121D26"/>
    <w:rsid w:val="00124255"/>
    <w:rsid w:val="00125726"/>
    <w:rsid w:val="00125F3D"/>
    <w:rsid w:val="00131894"/>
    <w:rsid w:val="00131E02"/>
    <w:rsid w:val="00134057"/>
    <w:rsid w:val="00134587"/>
    <w:rsid w:val="00140132"/>
    <w:rsid w:val="001402CA"/>
    <w:rsid w:val="0014148E"/>
    <w:rsid w:val="00141879"/>
    <w:rsid w:val="001446E7"/>
    <w:rsid w:val="00150818"/>
    <w:rsid w:val="0015238C"/>
    <w:rsid w:val="001529DD"/>
    <w:rsid w:val="00154923"/>
    <w:rsid w:val="00154E54"/>
    <w:rsid w:val="001550AC"/>
    <w:rsid w:val="00157492"/>
    <w:rsid w:val="00171B1A"/>
    <w:rsid w:val="00173232"/>
    <w:rsid w:val="00174F08"/>
    <w:rsid w:val="001828B1"/>
    <w:rsid w:val="00183046"/>
    <w:rsid w:val="0018488B"/>
    <w:rsid w:val="00186010"/>
    <w:rsid w:val="0018614C"/>
    <w:rsid w:val="001911CB"/>
    <w:rsid w:val="00192772"/>
    <w:rsid w:val="00193785"/>
    <w:rsid w:val="001960D1"/>
    <w:rsid w:val="00196566"/>
    <w:rsid w:val="0019782E"/>
    <w:rsid w:val="001A09AF"/>
    <w:rsid w:val="001A4257"/>
    <w:rsid w:val="001A772F"/>
    <w:rsid w:val="001A7F11"/>
    <w:rsid w:val="001B63CC"/>
    <w:rsid w:val="001B6EE0"/>
    <w:rsid w:val="001B7689"/>
    <w:rsid w:val="001C140B"/>
    <w:rsid w:val="001D1958"/>
    <w:rsid w:val="001D5198"/>
    <w:rsid w:val="001E12A4"/>
    <w:rsid w:val="001E16F8"/>
    <w:rsid w:val="001E5076"/>
    <w:rsid w:val="001E6C4A"/>
    <w:rsid w:val="001F324C"/>
    <w:rsid w:val="001F6EB2"/>
    <w:rsid w:val="001F7EDC"/>
    <w:rsid w:val="002022A5"/>
    <w:rsid w:val="002026DB"/>
    <w:rsid w:val="00205CC6"/>
    <w:rsid w:val="00210257"/>
    <w:rsid w:val="002130A2"/>
    <w:rsid w:val="00214802"/>
    <w:rsid w:val="00214C43"/>
    <w:rsid w:val="00214FA2"/>
    <w:rsid w:val="002212FB"/>
    <w:rsid w:val="0022351A"/>
    <w:rsid w:val="002250AC"/>
    <w:rsid w:val="002263D9"/>
    <w:rsid w:val="002300E7"/>
    <w:rsid w:val="00232932"/>
    <w:rsid w:val="00240B35"/>
    <w:rsid w:val="00240E93"/>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5117"/>
    <w:rsid w:val="002760EC"/>
    <w:rsid w:val="002761C8"/>
    <w:rsid w:val="002805D0"/>
    <w:rsid w:val="0028340C"/>
    <w:rsid w:val="00284566"/>
    <w:rsid w:val="002864AA"/>
    <w:rsid w:val="0028770D"/>
    <w:rsid w:val="00291844"/>
    <w:rsid w:val="00291A48"/>
    <w:rsid w:val="00291E22"/>
    <w:rsid w:val="0029510F"/>
    <w:rsid w:val="0029758E"/>
    <w:rsid w:val="002978CE"/>
    <w:rsid w:val="002A41F9"/>
    <w:rsid w:val="002A4706"/>
    <w:rsid w:val="002A5115"/>
    <w:rsid w:val="002A7E47"/>
    <w:rsid w:val="002B2C0E"/>
    <w:rsid w:val="002B3AFE"/>
    <w:rsid w:val="002B3F8F"/>
    <w:rsid w:val="002B4166"/>
    <w:rsid w:val="002C0840"/>
    <w:rsid w:val="002C1904"/>
    <w:rsid w:val="002C4FCE"/>
    <w:rsid w:val="002C6D3E"/>
    <w:rsid w:val="002D3D95"/>
    <w:rsid w:val="002D716B"/>
    <w:rsid w:val="002E133B"/>
    <w:rsid w:val="002E13B9"/>
    <w:rsid w:val="002E1739"/>
    <w:rsid w:val="002E19FD"/>
    <w:rsid w:val="002E36B2"/>
    <w:rsid w:val="002E4601"/>
    <w:rsid w:val="002E5AAC"/>
    <w:rsid w:val="002F0565"/>
    <w:rsid w:val="002F1679"/>
    <w:rsid w:val="002F271C"/>
    <w:rsid w:val="002F6148"/>
    <w:rsid w:val="002F71CD"/>
    <w:rsid w:val="00310404"/>
    <w:rsid w:val="0031311C"/>
    <w:rsid w:val="00313234"/>
    <w:rsid w:val="00321CD6"/>
    <w:rsid w:val="00324F61"/>
    <w:rsid w:val="00330AA0"/>
    <w:rsid w:val="003320C4"/>
    <w:rsid w:val="00333FA4"/>
    <w:rsid w:val="00334D3F"/>
    <w:rsid w:val="00337750"/>
    <w:rsid w:val="00337C81"/>
    <w:rsid w:val="00340878"/>
    <w:rsid w:val="00340F53"/>
    <w:rsid w:val="00353FC7"/>
    <w:rsid w:val="00354AB7"/>
    <w:rsid w:val="0035527A"/>
    <w:rsid w:val="00355655"/>
    <w:rsid w:val="00357C25"/>
    <w:rsid w:val="00360A39"/>
    <w:rsid w:val="0036147D"/>
    <w:rsid w:val="00361582"/>
    <w:rsid w:val="00363260"/>
    <w:rsid w:val="003715E3"/>
    <w:rsid w:val="00371D5F"/>
    <w:rsid w:val="003724B7"/>
    <w:rsid w:val="00373A84"/>
    <w:rsid w:val="00381D6F"/>
    <w:rsid w:val="00384C9E"/>
    <w:rsid w:val="003903D6"/>
    <w:rsid w:val="00396196"/>
    <w:rsid w:val="0039731D"/>
    <w:rsid w:val="003A0FE9"/>
    <w:rsid w:val="003A138B"/>
    <w:rsid w:val="003A1FD9"/>
    <w:rsid w:val="003A2B6E"/>
    <w:rsid w:val="003B29EF"/>
    <w:rsid w:val="003B52B0"/>
    <w:rsid w:val="003B6477"/>
    <w:rsid w:val="003B70EA"/>
    <w:rsid w:val="003C149C"/>
    <w:rsid w:val="003C2699"/>
    <w:rsid w:val="003C468C"/>
    <w:rsid w:val="003D0ABC"/>
    <w:rsid w:val="003D0CD8"/>
    <w:rsid w:val="003D1D82"/>
    <w:rsid w:val="003D3B9A"/>
    <w:rsid w:val="003D4B7C"/>
    <w:rsid w:val="003D64B1"/>
    <w:rsid w:val="003D7F7B"/>
    <w:rsid w:val="003E0AC7"/>
    <w:rsid w:val="003E3104"/>
    <w:rsid w:val="003E6602"/>
    <w:rsid w:val="003E75CD"/>
    <w:rsid w:val="003F238C"/>
    <w:rsid w:val="003F25AC"/>
    <w:rsid w:val="003F3060"/>
    <w:rsid w:val="003F3C0F"/>
    <w:rsid w:val="003F5205"/>
    <w:rsid w:val="003F6355"/>
    <w:rsid w:val="003F6594"/>
    <w:rsid w:val="003F76A0"/>
    <w:rsid w:val="003F7AB2"/>
    <w:rsid w:val="004063E9"/>
    <w:rsid w:val="004066CA"/>
    <w:rsid w:val="004102AB"/>
    <w:rsid w:val="00413002"/>
    <w:rsid w:val="0041415C"/>
    <w:rsid w:val="00417350"/>
    <w:rsid w:val="004303C0"/>
    <w:rsid w:val="00430BAF"/>
    <w:rsid w:val="00431440"/>
    <w:rsid w:val="00431F58"/>
    <w:rsid w:val="00433F28"/>
    <w:rsid w:val="0043660C"/>
    <w:rsid w:val="00436A0E"/>
    <w:rsid w:val="00437685"/>
    <w:rsid w:val="0044159A"/>
    <w:rsid w:val="00441BDF"/>
    <w:rsid w:val="00442981"/>
    <w:rsid w:val="00442AAE"/>
    <w:rsid w:val="00444296"/>
    <w:rsid w:val="00444B30"/>
    <w:rsid w:val="00446C5B"/>
    <w:rsid w:val="00447211"/>
    <w:rsid w:val="0045157F"/>
    <w:rsid w:val="00452E60"/>
    <w:rsid w:val="004538AA"/>
    <w:rsid w:val="004539FC"/>
    <w:rsid w:val="004607C5"/>
    <w:rsid w:val="00462ADC"/>
    <w:rsid w:val="00466234"/>
    <w:rsid w:val="00466489"/>
    <w:rsid w:val="00467A0C"/>
    <w:rsid w:val="00471E29"/>
    <w:rsid w:val="00476711"/>
    <w:rsid w:val="004774FB"/>
    <w:rsid w:val="00482F2B"/>
    <w:rsid w:val="00483FDE"/>
    <w:rsid w:val="0049024E"/>
    <w:rsid w:val="0049247A"/>
    <w:rsid w:val="00492A8B"/>
    <w:rsid w:val="00493E61"/>
    <w:rsid w:val="00494A5B"/>
    <w:rsid w:val="00497F54"/>
    <w:rsid w:val="004A0EC4"/>
    <w:rsid w:val="004A10DE"/>
    <w:rsid w:val="004A22F4"/>
    <w:rsid w:val="004A4B8B"/>
    <w:rsid w:val="004A4C7E"/>
    <w:rsid w:val="004A7EA7"/>
    <w:rsid w:val="004B24B0"/>
    <w:rsid w:val="004B712C"/>
    <w:rsid w:val="004C3053"/>
    <w:rsid w:val="004C57FB"/>
    <w:rsid w:val="004C746B"/>
    <w:rsid w:val="004C7E95"/>
    <w:rsid w:val="004D2221"/>
    <w:rsid w:val="004D2549"/>
    <w:rsid w:val="004D7470"/>
    <w:rsid w:val="004E1C74"/>
    <w:rsid w:val="004E2CA1"/>
    <w:rsid w:val="004E50F5"/>
    <w:rsid w:val="004E6694"/>
    <w:rsid w:val="004E7237"/>
    <w:rsid w:val="004F3258"/>
    <w:rsid w:val="004F5751"/>
    <w:rsid w:val="004F65A7"/>
    <w:rsid w:val="004F6643"/>
    <w:rsid w:val="005018A8"/>
    <w:rsid w:val="00503D20"/>
    <w:rsid w:val="005047B8"/>
    <w:rsid w:val="00506955"/>
    <w:rsid w:val="00513CB1"/>
    <w:rsid w:val="00513F8F"/>
    <w:rsid w:val="0052030E"/>
    <w:rsid w:val="00522DB7"/>
    <w:rsid w:val="005232C1"/>
    <w:rsid w:val="00523809"/>
    <w:rsid w:val="005249B1"/>
    <w:rsid w:val="005416BB"/>
    <w:rsid w:val="00543F19"/>
    <w:rsid w:val="00544D15"/>
    <w:rsid w:val="00546BD7"/>
    <w:rsid w:val="00550528"/>
    <w:rsid w:val="00563C83"/>
    <w:rsid w:val="005645CA"/>
    <w:rsid w:val="00567104"/>
    <w:rsid w:val="005679DF"/>
    <w:rsid w:val="005747DE"/>
    <w:rsid w:val="00586AE1"/>
    <w:rsid w:val="00590991"/>
    <w:rsid w:val="00591957"/>
    <w:rsid w:val="005926CC"/>
    <w:rsid w:val="00592E31"/>
    <w:rsid w:val="0059342E"/>
    <w:rsid w:val="00593BD2"/>
    <w:rsid w:val="0059521A"/>
    <w:rsid w:val="00596284"/>
    <w:rsid w:val="005967EB"/>
    <w:rsid w:val="005A0DB0"/>
    <w:rsid w:val="005A4482"/>
    <w:rsid w:val="005A4EEF"/>
    <w:rsid w:val="005A5C10"/>
    <w:rsid w:val="005B1BCE"/>
    <w:rsid w:val="005B29EE"/>
    <w:rsid w:val="005B7204"/>
    <w:rsid w:val="005C4BA1"/>
    <w:rsid w:val="005D170E"/>
    <w:rsid w:val="005D4EF1"/>
    <w:rsid w:val="005D6871"/>
    <w:rsid w:val="005E028C"/>
    <w:rsid w:val="005E08B5"/>
    <w:rsid w:val="005E1251"/>
    <w:rsid w:val="005E3D6F"/>
    <w:rsid w:val="005E4DFB"/>
    <w:rsid w:val="005F5DE7"/>
    <w:rsid w:val="00606017"/>
    <w:rsid w:val="00607A79"/>
    <w:rsid w:val="00611F37"/>
    <w:rsid w:val="00613D59"/>
    <w:rsid w:val="00616FEA"/>
    <w:rsid w:val="00625426"/>
    <w:rsid w:val="00625FDC"/>
    <w:rsid w:val="006300DD"/>
    <w:rsid w:val="00631697"/>
    <w:rsid w:val="00632AB1"/>
    <w:rsid w:val="00633D60"/>
    <w:rsid w:val="00634377"/>
    <w:rsid w:val="006369BC"/>
    <w:rsid w:val="00636E6D"/>
    <w:rsid w:val="00636EE0"/>
    <w:rsid w:val="00636F7B"/>
    <w:rsid w:val="006376B2"/>
    <w:rsid w:val="00640557"/>
    <w:rsid w:val="006431BD"/>
    <w:rsid w:val="00647BF9"/>
    <w:rsid w:val="0065076A"/>
    <w:rsid w:val="006508B6"/>
    <w:rsid w:val="00650B4A"/>
    <w:rsid w:val="00650F58"/>
    <w:rsid w:val="00651DEE"/>
    <w:rsid w:val="006544AE"/>
    <w:rsid w:val="00656409"/>
    <w:rsid w:val="00656480"/>
    <w:rsid w:val="0065784A"/>
    <w:rsid w:val="00662DA7"/>
    <w:rsid w:val="00671B11"/>
    <w:rsid w:val="006755B0"/>
    <w:rsid w:val="006761B1"/>
    <w:rsid w:val="00676A85"/>
    <w:rsid w:val="006824B5"/>
    <w:rsid w:val="006827DD"/>
    <w:rsid w:val="006849FA"/>
    <w:rsid w:val="006860E3"/>
    <w:rsid w:val="00686C67"/>
    <w:rsid w:val="00686D3E"/>
    <w:rsid w:val="00695A60"/>
    <w:rsid w:val="006964D5"/>
    <w:rsid w:val="006A5BCD"/>
    <w:rsid w:val="006A5BCF"/>
    <w:rsid w:val="006B1804"/>
    <w:rsid w:val="006B22C9"/>
    <w:rsid w:val="006B457C"/>
    <w:rsid w:val="006C06F9"/>
    <w:rsid w:val="006C0ED1"/>
    <w:rsid w:val="006C633F"/>
    <w:rsid w:val="006C6586"/>
    <w:rsid w:val="006C6599"/>
    <w:rsid w:val="006C6EE7"/>
    <w:rsid w:val="006D0365"/>
    <w:rsid w:val="006D06B5"/>
    <w:rsid w:val="006D1706"/>
    <w:rsid w:val="006D24C8"/>
    <w:rsid w:val="006D2C6F"/>
    <w:rsid w:val="006D553A"/>
    <w:rsid w:val="006D6287"/>
    <w:rsid w:val="006D7CF0"/>
    <w:rsid w:val="006D7E05"/>
    <w:rsid w:val="006E303D"/>
    <w:rsid w:val="006F065B"/>
    <w:rsid w:val="006F07C0"/>
    <w:rsid w:val="006F0C3F"/>
    <w:rsid w:val="006F19B1"/>
    <w:rsid w:val="006F2181"/>
    <w:rsid w:val="006F66A3"/>
    <w:rsid w:val="006F750C"/>
    <w:rsid w:val="0070234D"/>
    <w:rsid w:val="00703B8A"/>
    <w:rsid w:val="00704A42"/>
    <w:rsid w:val="007052E8"/>
    <w:rsid w:val="00706A17"/>
    <w:rsid w:val="007108B0"/>
    <w:rsid w:val="00712086"/>
    <w:rsid w:val="00712BE8"/>
    <w:rsid w:val="007137F7"/>
    <w:rsid w:val="00716DE1"/>
    <w:rsid w:val="0072081B"/>
    <w:rsid w:val="0072473D"/>
    <w:rsid w:val="00725D1D"/>
    <w:rsid w:val="007260F5"/>
    <w:rsid w:val="00726152"/>
    <w:rsid w:val="007303D2"/>
    <w:rsid w:val="00730695"/>
    <w:rsid w:val="00733239"/>
    <w:rsid w:val="00741536"/>
    <w:rsid w:val="0074303E"/>
    <w:rsid w:val="00755C97"/>
    <w:rsid w:val="007562C5"/>
    <w:rsid w:val="0076018F"/>
    <w:rsid w:val="00762654"/>
    <w:rsid w:val="00762858"/>
    <w:rsid w:val="007643E3"/>
    <w:rsid w:val="00775F76"/>
    <w:rsid w:val="00776500"/>
    <w:rsid w:val="007777ED"/>
    <w:rsid w:val="007802EB"/>
    <w:rsid w:val="007870D5"/>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74D3"/>
    <w:rsid w:val="007D0390"/>
    <w:rsid w:val="007D0C40"/>
    <w:rsid w:val="007D207C"/>
    <w:rsid w:val="007E1DAF"/>
    <w:rsid w:val="007E2EF3"/>
    <w:rsid w:val="007E3354"/>
    <w:rsid w:val="007E360B"/>
    <w:rsid w:val="007E3854"/>
    <w:rsid w:val="007E5D0B"/>
    <w:rsid w:val="007E6563"/>
    <w:rsid w:val="007F0FC7"/>
    <w:rsid w:val="007F13AD"/>
    <w:rsid w:val="007F15DF"/>
    <w:rsid w:val="007F1FF2"/>
    <w:rsid w:val="007F365F"/>
    <w:rsid w:val="007F5B3A"/>
    <w:rsid w:val="007F6C7A"/>
    <w:rsid w:val="00801E05"/>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405A6"/>
    <w:rsid w:val="0084184D"/>
    <w:rsid w:val="008443CF"/>
    <w:rsid w:val="008452E7"/>
    <w:rsid w:val="008507C0"/>
    <w:rsid w:val="00850E63"/>
    <w:rsid w:val="00851758"/>
    <w:rsid w:val="00851BC9"/>
    <w:rsid w:val="00852F65"/>
    <w:rsid w:val="00852F87"/>
    <w:rsid w:val="00861843"/>
    <w:rsid w:val="0086523F"/>
    <w:rsid w:val="008656A9"/>
    <w:rsid w:val="00873384"/>
    <w:rsid w:val="0087462D"/>
    <w:rsid w:val="00874C79"/>
    <w:rsid w:val="00876890"/>
    <w:rsid w:val="00880ABC"/>
    <w:rsid w:val="00882314"/>
    <w:rsid w:val="00883DFC"/>
    <w:rsid w:val="00884C45"/>
    <w:rsid w:val="00886C98"/>
    <w:rsid w:val="0088798D"/>
    <w:rsid w:val="008905A2"/>
    <w:rsid w:val="008932C9"/>
    <w:rsid w:val="00893C0C"/>
    <w:rsid w:val="00894339"/>
    <w:rsid w:val="0089556B"/>
    <w:rsid w:val="008958EB"/>
    <w:rsid w:val="00896E16"/>
    <w:rsid w:val="008A285F"/>
    <w:rsid w:val="008A3D6A"/>
    <w:rsid w:val="008A7774"/>
    <w:rsid w:val="008A7F41"/>
    <w:rsid w:val="008B1FAE"/>
    <w:rsid w:val="008C0226"/>
    <w:rsid w:val="008D042C"/>
    <w:rsid w:val="008D10BD"/>
    <w:rsid w:val="008D272D"/>
    <w:rsid w:val="008D3954"/>
    <w:rsid w:val="008D661A"/>
    <w:rsid w:val="008D77D1"/>
    <w:rsid w:val="008E5C2A"/>
    <w:rsid w:val="008E5C54"/>
    <w:rsid w:val="008F0EC8"/>
    <w:rsid w:val="008F19C7"/>
    <w:rsid w:val="008F1C4B"/>
    <w:rsid w:val="008F23B2"/>
    <w:rsid w:val="008F6157"/>
    <w:rsid w:val="00900FDF"/>
    <w:rsid w:val="00904EF7"/>
    <w:rsid w:val="0091057B"/>
    <w:rsid w:val="00911F1F"/>
    <w:rsid w:val="00915D6F"/>
    <w:rsid w:val="0092218A"/>
    <w:rsid w:val="009241F7"/>
    <w:rsid w:val="009248BD"/>
    <w:rsid w:val="00925C87"/>
    <w:rsid w:val="00926F1A"/>
    <w:rsid w:val="009327AD"/>
    <w:rsid w:val="00934D4C"/>
    <w:rsid w:val="0093588B"/>
    <w:rsid w:val="00937501"/>
    <w:rsid w:val="00937A99"/>
    <w:rsid w:val="00940DFC"/>
    <w:rsid w:val="00941515"/>
    <w:rsid w:val="00942025"/>
    <w:rsid w:val="00942702"/>
    <w:rsid w:val="00946D25"/>
    <w:rsid w:val="00950468"/>
    <w:rsid w:val="009506D4"/>
    <w:rsid w:val="009516B4"/>
    <w:rsid w:val="00951CEE"/>
    <w:rsid w:val="00951D38"/>
    <w:rsid w:val="009561C3"/>
    <w:rsid w:val="00960803"/>
    <w:rsid w:val="009665A5"/>
    <w:rsid w:val="009665F9"/>
    <w:rsid w:val="009673C1"/>
    <w:rsid w:val="00967E1A"/>
    <w:rsid w:val="0097025B"/>
    <w:rsid w:val="00970C66"/>
    <w:rsid w:val="009715BE"/>
    <w:rsid w:val="00975582"/>
    <w:rsid w:val="00977A16"/>
    <w:rsid w:val="00977C07"/>
    <w:rsid w:val="00977D1E"/>
    <w:rsid w:val="00992C72"/>
    <w:rsid w:val="0099581A"/>
    <w:rsid w:val="00996EFC"/>
    <w:rsid w:val="009970D5"/>
    <w:rsid w:val="009A1381"/>
    <w:rsid w:val="009B2B37"/>
    <w:rsid w:val="009B2F9A"/>
    <w:rsid w:val="009B7BE5"/>
    <w:rsid w:val="009C678A"/>
    <w:rsid w:val="009C7515"/>
    <w:rsid w:val="009C7B5F"/>
    <w:rsid w:val="009D239F"/>
    <w:rsid w:val="009D4FD1"/>
    <w:rsid w:val="009E1126"/>
    <w:rsid w:val="009E1942"/>
    <w:rsid w:val="009E329D"/>
    <w:rsid w:val="009E3F2C"/>
    <w:rsid w:val="009E51BE"/>
    <w:rsid w:val="009E6743"/>
    <w:rsid w:val="009E7DF8"/>
    <w:rsid w:val="009F069A"/>
    <w:rsid w:val="009F0B92"/>
    <w:rsid w:val="009F38D6"/>
    <w:rsid w:val="00A020D2"/>
    <w:rsid w:val="00A02D5B"/>
    <w:rsid w:val="00A10D6A"/>
    <w:rsid w:val="00A1119B"/>
    <w:rsid w:val="00A12352"/>
    <w:rsid w:val="00A12B1A"/>
    <w:rsid w:val="00A13CEE"/>
    <w:rsid w:val="00A170F7"/>
    <w:rsid w:val="00A2103A"/>
    <w:rsid w:val="00A21570"/>
    <w:rsid w:val="00A227E2"/>
    <w:rsid w:val="00A311D9"/>
    <w:rsid w:val="00A31A49"/>
    <w:rsid w:val="00A3348A"/>
    <w:rsid w:val="00A363DC"/>
    <w:rsid w:val="00A37530"/>
    <w:rsid w:val="00A40B40"/>
    <w:rsid w:val="00A41BF3"/>
    <w:rsid w:val="00A421B2"/>
    <w:rsid w:val="00A43820"/>
    <w:rsid w:val="00A44C13"/>
    <w:rsid w:val="00A5794F"/>
    <w:rsid w:val="00A61695"/>
    <w:rsid w:val="00A63145"/>
    <w:rsid w:val="00A65D7A"/>
    <w:rsid w:val="00A8231A"/>
    <w:rsid w:val="00A8457A"/>
    <w:rsid w:val="00A8486E"/>
    <w:rsid w:val="00A87E30"/>
    <w:rsid w:val="00A91331"/>
    <w:rsid w:val="00A91D8B"/>
    <w:rsid w:val="00A93E3D"/>
    <w:rsid w:val="00A94C7C"/>
    <w:rsid w:val="00A9503E"/>
    <w:rsid w:val="00A97405"/>
    <w:rsid w:val="00A9764E"/>
    <w:rsid w:val="00AA06D2"/>
    <w:rsid w:val="00AA17CF"/>
    <w:rsid w:val="00AA20E3"/>
    <w:rsid w:val="00AA75F7"/>
    <w:rsid w:val="00AB3AC9"/>
    <w:rsid w:val="00AB41B4"/>
    <w:rsid w:val="00AB4DDE"/>
    <w:rsid w:val="00AB5254"/>
    <w:rsid w:val="00AB7684"/>
    <w:rsid w:val="00AB7B94"/>
    <w:rsid w:val="00AC3038"/>
    <w:rsid w:val="00AC74EE"/>
    <w:rsid w:val="00AC7708"/>
    <w:rsid w:val="00AD58A7"/>
    <w:rsid w:val="00AD7030"/>
    <w:rsid w:val="00AD756C"/>
    <w:rsid w:val="00AD75AD"/>
    <w:rsid w:val="00AE0F82"/>
    <w:rsid w:val="00AE1850"/>
    <w:rsid w:val="00AF73C5"/>
    <w:rsid w:val="00B05302"/>
    <w:rsid w:val="00B064C6"/>
    <w:rsid w:val="00B173DA"/>
    <w:rsid w:val="00B179FD"/>
    <w:rsid w:val="00B20D4F"/>
    <w:rsid w:val="00B25DC8"/>
    <w:rsid w:val="00B41AF9"/>
    <w:rsid w:val="00B45126"/>
    <w:rsid w:val="00B45493"/>
    <w:rsid w:val="00B4553A"/>
    <w:rsid w:val="00B45FE1"/>
    <w:rsid w:val="00B4756A"/>
    <w:rsid w:val="00B50D7D"/>
    <w:rsid w:val="00B53B09"/>
    <w:rsid w:val="00B543F3"/>
    <w:rsid w:val="00B5711C"/>
    <w:rsid w:val="00B60FC4"/>
    <w:rsid w:val="00B610AB"/>
    <w:rsid w:val="00B61E99"/>
    <w:rsid w:val="00B626D5"/>
    <w:rsid w:val="00B71075"/>
    <w:rsid w:val="00B73146"/>
    <w:rsid w:val="00B74518"/>
    <w:rsid w:val="00B75AAB"/>
    <w:rsid w:val="00B762F4"/>
    <w:rsid w:val="00B771F9"/>
    <w:rsid w:val="00B8532C"/>
    <w:rsid w:val="00B9137F"/>
    <w:rsid w:val="00B96760"/>
    <w:rsid w:val="00B96E5C"/>
    <w:rsid w:val="00BA0833"/>
    <w:rsid w:val="00BA4854"/>
    <w:rsid w:val="00BA51C4"/>
    <w:rsid w:val="00BA7C1A"/>
    <w:rsid w:val="00BB02E8"/>
    <w:rsid w:val="00BB0609"/>
    <w:rsid w:val="00BB124D"/>
    <w:rsid w:val="00BB5862"/>
    <w:rsid w:val="00BC0944"/>
    <w:rsid w:val="00BC2C33"/>
    <w:rsid w:val="00BC328E"/>
    <w:rsid w:val="00BC360B"/>
    <w:rsid w:val="00BC3E1F"/>
    <w:rsid w:val="00BC40D6"/>
    <w:rsid w:val="00BC557D"/>
    <w:rsid w:val="00BD7BD0"/>
    <w:rsid w:val="00BD7E07"/>
    <w:rsid w:val="00BE1753"/>
    <w:rsid w:val="00BE39EA"/>
    <w:rsid w:val="00BE780B"/>
    <w:rsid w:val="00BF01C1"/>
    <w:rsid w:val="00BF6977"/>
    <w:rsid w:val="00C0024F"/>
    <w:rsid w:val="00C03257"/>
    <w:rsid w:val="00C04CA1"/>
    <w:rsid w:val="00C16E06"/>
    <w:rsid w:val="00C2075C"/>
    <w:rsid w:val="00C22644"/>
    <w:rsid w:val="00C23128"/>
    <w:rsid w:val="00C2699E"/>
    <w:rsid w:val="00C27D92"/>
    <w:rsid w:val="00C30860"/>
    <w:rsid w:val="00C34AC8"/>
    <w:rsid w:val="00C36B24"/>
    <w:rsid w:val="00C37C26"/>
    <w:rsid w:val="00C403F5"/>
    <w:rsid w:val="00C41075"/>
    <w:rsid w:val="00C433A8"/>
    <w:rsid w:val="00C44196"/>
    <w:rsid w:val="00C47A6D"/>
    <w:rsid w:val="00C544F5"/>
    <w:rsid w:val="00C62063"/>
    <w:rsid w:val="00C625DB"/>
    <w:rsid w:val="00C711C2"/>
    <w:rsid w:val="00C81407"/>
    <w:rsid w:val="00C839BE"/>
    <w:rsid w:val="00C8631E"/>
    <w:rsid w:val="00C926A9"/>
    <w:rsid w:val="00C96193"/>
    <w:rsid w:val="00C976C3"/>
    <w:rsid w:val="00CA097E"/>
    <w:rsid w:val="00CA0C08"/>
    <w:rsid w:val="00CA363A"/>
    <w:rsid w:val="00CA51A4"/>
    <w:rsid w:val="00CA61C2"/>
    <w:rsid w:val="00CB198A"/>
    <w:rsid w:val="00CB3AB5"/>
    <w:rsid w:val="00CB59F7"/>
    <w:rsid w:val="00CC0CD9"/>
    <w:rsid w:val="00CC7234"/>
    <w:rsid w:val="00CD5EBC"/>
    <w:rsid w:val="00CD63D4"/>
    <w:rsid w:val="00CD6659"/>
    <w:rsid w:val="00CD77BA"/>
    <w:rsid w:val="00CD7A47"/>
    <w:rsid w:val="00CE39F5"/>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7AB8"/>
    <w:rsid w:val="00D30F82"/>
    <w:rsid w:val="00D3266D"/>
    <w:rsid w:val="00D32BE8"/>
    <w:rsid w:val="00D35432"/>
    <w:rsid w:val="00D368DC"/>
    <w:rsid w:val="00D36E7D"/>
    <w:rsid w:val="00D44A76"/>
    <w:rsid w:val="00D44C39"/>
    <w:rsid w:val="00D4560D"/>
    <w:rsid w:val="00D45BA5"/>
    <w:rsid w:val="00D64441"/>
    <w:rsid w:val="00D6553F"/>
    <w:rsid w:val="00D658AB"/>
    <w:rsid w:val="00D67BFB"/>
    <w:rsid w:val="00D67F50"/>
    <w:rsid w:val="00D70E55"/>
    <w:rsid w:val="00D74B3A"/>
    <w:rsid w:val="00D75180"/>
    <w:rsid w:val="00D75B0D"/>
    <w:rsid w:val="00D75CF3"/>
    <w:rsid w:val="00D865EF"/>
    <w:rsid w:val="00D87609"/>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570C"/>
    <w:rsid w:val="00DC7E7C"/>
    <w:rsid w:val="00DD0A27"/>
    <w:rsid w:val="00DD215E"/>
    <w:rsid w:val="00DD4DC2"/>
    <w:rsid w:val="00DD596F"/>
    <w:rsid w:val="00DD6476"/>
    <w:rsid w:val="00DD7BF4"/>
    <w:rsid w:val="00DE2EC5"/>
    <w:rsid w:val="00DE4F8C"/>
    <w:rsid w:val="00DE69F8"/>
    <w:rsid w:val="00DF04B9"/>
    <w:rsid w:val="00DF189B"/>
    <w:rsid w:val="00DF21AD"/>
    <w:rsid w:val="00DF258F"/>
    <w:rsid w:val="00DF33D3"/>
    <w:rsid w:val="00DF5C95"/>
    <w:rsid w:val="00E00BF5"/>
    <w:rsid w:val="00E00D2E"/>
    <w:rsid w:val="00E015AD"/>
    <w:rsid w:val="00E0392E"/>
    <w:rsid w:val="00E0780C"/>
    <w:rsid w:val="00E10E52"/>
    <w:rsid w:val="00E123CB"/>
    <w:rsid w:val="00E149A0"/>
    <w:rsid w:val="00E16650"/>
    <w:rsid w:val="00E23A64"/>
    <w:rsid w:val="00E2479B"/>
    <w:rsid w:val="00E268DF"/>
    <w:rsid w:val="00E31E3C"/>
    <w:rsid w:val="00E32BF4"/>
    <w:rsid w:val="00E356E9"/>
    <w:rsid w:val="00E35B99"/>
    <w:rsid w:val="00E415E8"/>
    <w:rsid w:val="00E41DB8"/>
    <w:rsid w:val="00E56B02"/>
    <w:rsid w:val="00E57706"/>
    <w:rsid w:val="00E57D57"/>
    <w:rsid w:val="00E60050"/>
    <w:rsid w:val="00E6216D"/>
    <w:rsid w:val="00E63581"/>
    <w:rsid w:val="00E6501C"/>
    <w:rsid w:val="00E71644"/>
    <w:rsid w:val="00E71957"/>
    <w:rsid w:val="00E82CF6"/>
    <w:rsid w:val="00E8384F"/>
    <w:rsid w:val="00E87C74"/>
    <w:rsid w:val="00E91570"/>
    <w:rsid w:val="00E91CEA"/>
    <w:rsid w:val="00E95FE4"/>
    <w:rsid w:val="00E97170"/>
    <w:rsid w:val="00E97665"/>
    <w:rsid w:val="00EA0375"/>
    <w:rsid w:val="00EA0D7A"/>
    <w:rsid w:val="00EA0F12"/>
    <w:rsid w:val="00EA1901"/>
    <w:rsid w:val="00EA3FB9"/>
    <w:rsid w:val="00EA524F"/>
    <w:rsid w:val="00EA6B05"/>
    <w:rsid w:val="00EB1A91"/>
    <w:rsid w:val="00EB6D15"/>
    <w:rsid w:val="00EC3944"/>
    <w:rsid w:val="00ED2C34"/>
    <w:rsid w:val="00ED4647"/>
    <w:rsid w:val="00EE03D5"/>
    <w:rsid w:val="00EE4D36"/>
    <w:rsid w:val="00EE5285"/>
    <w:rsid w:val="00EF0522"/>
    <w:rsid w:val="00EF57B3"/>
    <w:rsid w:val="00EF5B68"/>
    <w:rsid w:val="00EF73A8"/>
    <w:rsid w:val="00F026AE"/>
    <w:rsid w:val="00F058E1"/>
    <w:rsid w:val="00F06224"/>
    <w:rsid w:val="00F06521"/>
    <w:rsid w:val="00F07FD4"/>
    <w:rsid w:val="00F134A4"/>
    <w:rsid w:val="00F134BC"/>
    <w:rsid w:val="00F13F91"/>
    <w:rsid w:val="00F146A3"/>
    <w:rsid w:val="00F14992"/>
    <w:rsid w:val="00F20856"/>
    <w:rsid w:val="00F21076"/>
    <w:rsid w:val="00F21FC1"/>
    <w:rsid w:val="00F23344"/>
    <w:rsid w:val="00F23E79"/>
    <w:rsid w:val="00F2695B"/>
    <w:rsid w:val="00F26F35"/>
    <w:rsid w:val="00F3203F"/>
    <w:rsid w:val="00F3545F"/>
    <w:rsid w:val="00F35D09"/>
    <w:rsid w:val="00F362A6"/>
    <w:rsid w:val="00F44204"/>
    <w:rsid w:val="00F45E1B"/>
    <w:rsid w:val="00F51CDC"/>
    <w:rsid w:val="00F5279C"/>
    <w:rsid w:val="00F5309B"/>
    <w:rsid w:val="00F537EA"/>
    <w:rsid w:val="00F55CAF"/>
    <w:rsid w:val="00F62413"/>
    <w:rsid w:val="00F656FD"/>
    <w:rsid w:val="00F66123"/>
    <w:rsid w:val="00F66571"/>
    <w:rsid w:val="00F720C4"/>
    <w:rsid w:val="00F7309C"/>
    <w:rsid w:val="00F7462B"/>
    <w:rsid w:val="00F752CD"/>
    <w:rsid w:val="00F8317A"/>
    <w:rsid w:val="00F91419"/>
    <w:rsid w:val="00F91AD9"/>
    <w:rsid w:val="00F924E7"/>
    <w:rsid w:val="00F92B41"/>
    <w:rsid w:val="00F93C28"/>
    <w:rsid w:val="00F943AF"/>
    <w:rsid w:val="00F95844"/>
    <w:rsid w:val="00F977D2"/>
    <w:rsid w:val="00FA29BC"/>
    <w:rsid w:val="00FA5FF8"/>
    <w:rsid w:val="00FB1750"/>
    <w:rsid w:val="00FB2C90"/>
    <w:rsid w:val="00FB37D1"/>
    <w:rsid w:val="00FB58C0"/>
    <w:rsid w:val="00FB7965"/>
    <w:rsid w:val="00FC07D5"/>
    <w:rsid w:val="00FC18E6"/>
    <w:rsid w:val="00FC19A1"/>
    <w:rsid w:val="00FC3616"/>
    <w:rsid w:val="00FC3E0C"/>
    <w:rsid w:val="00FC5449"/>
    <w:rsid w:val="00FC5B98"/>
    <w:rsid w:val="00FD14E4"/>
    <w:rsid w:val="00FD2AA2"/>
    <w:rsid w:val="00FD6A1D"/>
    <w:rsid w:val="00FE248A"/>
    <w:rsid w:val="00FE3545"/>
    <w:rsid w:val="00FE74A7"/>
    <w:rsid w:val="00FF088F"/>
    <w:rsid w:val="00FF1875"/>
    <w:rsid w:val="00FF24E5"/>
    <w:rsid w:val="00FF398F"/>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F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45493"/>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link w:val="Textkrper3Zchn"/>
    <w:uiPriority w:val="99"/>
    <w:pPr>
      <w:overflowPunct/>
      <w:autoSpaceDE/>
      <w:autoSpaceDN/>
      <w:adjustRightInd/>
      <w:textAlignment w:val="auto"/>
    </w:pPr>
    <w:rPr>
      <w:lang w:val="de-DE"/>
    </w:r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lang w:val="de-DE"/>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paragraph" w:styleId="berarbeitung">
    <w:name w:val="Revision"/>
    <w:hidden/>
    <w:uiPriority w:val="99"/>
    <w:semiHidden/>
    <w:rsid w:val="00C711C2"/>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99766403">
      <w:bodyDiv w:val="1"/>
      <w:marLeft w:val="0"/>
      <w:marRight w:val="0"/>
      <w:marTop w:val="0"/>
      <w:marBottom w:val="0"/>
      <w:divBdr>
        <w:top w:val="none" w:sz="0" w:space="0" w:color="auto"/>
        <w:left w:val="none" w:sz="0" w:space="0" w:color="auto"/>
        <w:bottom w:val="none" w:sz="0" w:space="0" w:color="auto"/>
        <w:right w:val="none" w:sz="0" w:space="0" w:color="auto"/>
      </w:divBdr>
    </w:div>
    <w:div w:id="132138924">
      <w:bodyDiv w:val="1"/>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398285544">
      <w:bodyDiv w:val="1"/>
      <w:marLeft w:val="0"/>
      <w:marRight w:val="0"/>
      <w:marTop w:val="0"/>
      <w:marBottom w:val="0"/>
      <w:divBdr>
        <w:top w:val="none" w:sz="0" w:space="0" w:color="auto"/>
        <w:left w:val="none" w:sz="0" w:space="0" w:color="auto"/>
        <w:bottom w:val="none" w:sz="0" w:space="0" w:color="auto"/>
        <w:right w:val="none" w:sz="0" w:space="0" w:color="auto"/>
      </w:divBdr>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1936016829">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schroeder/"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schroeder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6070F-38FB-414D-BC97-6B4486FB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569</Words>
  <Characters>3998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Schröder Group</vt:lpstr>
    </vt:vector>
  </TitlesOfParts>
  <Manager/>
  <Company/>
  <LinksUpToDate>false</LinksUpToDate>
  <CharactersWithSpaces>4558</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
  <cp:keywords/>
  <cp:lastModifiedBy/>
  <cp:revision>1</cp:revision>
  <cp:lastPrinted>2017-10-05T15:30:00Z</cp:lastPrinted>
  <dcterms:created xsi:type="dcterms:W3CDTF">2023-11-24T12:58:00Z</dcterms:created>
  <dcterms:modified xsi:type="dcterms:W3CDTF">2023-11-28T08:39:00Z</dcterms:modified>
</cp:coreProperties>
</file>