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B746" w14:textId="4ADE21E1" w:rsidR="00E44AB6" w:rsidRPr="00CB74D8" w:rsidRDefault="00F855C1" w:rsidP="00CB74D8">
      <w:pPr>
        <w:pStyle w:val="PITitel"/>
      </w:pPr>
      <w:r w:rsidRPr="00F855C1">
        <w:rPr>
          <w:noProof/>
        </w:rPr>
        <w:drawing>
          <wp:anchor distT="0" distB="0" distL="114300" distR="114300" simplePos="0" relativeHeight="251658240" behindDoc="0" locked="0" layoutInCell="1" allowOverlap="1" wp14:anchorId="46C68B48" wp14:editId="72598665">
            <wp:simplePos x="0" y="0"/>
            <wp:positionH relativeFrom="page">
              <wp:posOffset>4788535</wp:posOffset>
            </wp:positionH>
            <wp:positionV relativeFrom="page">
              <wp:posOffset>1584325</wp:posOffset>
            </wp:positionV>
            <wp:extent cx="2163600" cy="439200"/>
            <wp:effectExtent l="0" t="0" r="0" b="0"/>
            <wp:wrapNone/>
            <wp:docPr id="1960161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61048"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3600" cy="439200"/>
                    </a:xfrm>
                    <a:prstGeom prst="rect">
                      <a:avLst/>
                    </a:prstGeom>
                  </pic:spPr>
                </pic:pic>
              </a:graphicData>
            </a:graphic>
            <wp14:sizeRelH relativeFrom="margin">
              <wp14:pctWidth>0</wp14:pctWidth>
            </wp14:sizeRelH>
            <wp14:sizeRelV relativeFrom="margin">
              <wp14:pctHeight>0</wp14:pctHeight>
            </wp14:sizeRelV>
          </wp:anchor>
        </w:drawing>
      </w:r>
      <w:r w:rsidR="00CB74D8">
        <w:t>PRESS RELEASE</w:t>
      </w:r>
    </w:p>
    <w:p w14:paraId="0E80F860" w14:textId="4B7C9F50" w:rsidR="00B22C1E" w:rsidRPr="00CB74D8" w:rsidRDefault="00036902" w:rsidP="008D0BAA">
      <w:pPr>
        <w:pStyle w:val="PISubhead"/>
        <w:spacing w:after="240"/>
        <w:ind w:right="-143"/>
      </w:pPr>
      <w:r>
        <w:t xml:space="preserve">ASMPT is upbeat on the results of </w:t>
      </w:r>
      <w:r w:rsidR="00B46531">
        <w:br/>
      </w:r>
      <w:proofErr w:type="spellStart"/>
      <w:r w:rsidR="00F855C1">
        <w:t>p</w:t>
      </w:r>
      <w:r>
        <w:t>roductronica</w:t>
      </w:r>
      <w:proofErr w:type="spellEnd"/>
      <w:r>
        <w:t xml:space="preserve"> </w:t>
      </w:r>
      <w:proofErr w:type="gramStart"/>
      <w:r>
        <w:t>2023</w:t>
      </w:r>
      <w:bookmarkStart w:id="0" w:name="_Hlk143168499"/>
      <w:bookmarkEnd w:id="0"/>
      <w:proofErr w:type="gramEnd"/>
    </w:p>
    <w:p w14:paraId="52D5A254" w14:textId="29151111" w:rsidR="003A3EE8" w:rsidRPr="00CB74D8" w:rsidRDefault="00CC3976" w:rsidP="00CB74D8">
      <w:pPr>
        <w:pStyle w:val="PIHead"/>
      </w:pPr>
      <w:r w:rsidRPr="00CC3976">
        <w:t xml:space="preserve">The impressive </w:t>
      </w:r>
      <w:r>
        <w:t>fusion</w:t>
      </w:r>
      <w:r w:rsidRPr="00CC3976">
        <w:t xml:space="preserve"> of innovation and integration</w:t>
      </w:r>
    </w:p>
    <w:p w14:paraId="13343635" w14:textId="617DAAE0" w:rsidR="00036902" w:rsidRPr="00CB74D8" w:rsidRDefault="00F3665A" w:rsidP="00036902">
      <w:pPr>
        <w:pStyle w:val="PILead"/>
      </w:pPr>
      <w:r>
        <w:t xml:space="preserve">Munich, November </w:t>
      </w:r>
      <w:r w:rsidR="00F855C1">
        <w:t>20</w:t>
      </w:r>
      <w:r>
        <w:t xml:space="preserve">, 2023 – ASMPT, the global innovation and market leader in SMT and semiconductor </w:t>
      </w:r>
      <w:r w:rsidR="00743247">
        <w:t>assembly &amp; packaging solutions,</w:t>
      </w:r>
      <w:r>
        <w:t xml:space="preserve"> calls its extensive </w:t>
      </w:r>
      <w:r w:rsidR="0030149A">
        <w:t>presence</w:t>
      </w:r>
      <w:r>
        <w:t xml:space="preserve"> at the world</w:t>
      </w:r>
      <w:r w:rsidR="0030149A">
        <w:t>’</w:t>
      </w:r>
      <w:r>
        <w:t xml:space="preserve">s leading trade fair </w:t>
      </w:r>
      <w:proofErr w:type="spellStart"/>
      <w:r w:rsidR="00F855C1">
        <w:t>productronica</w:t>
      </w:r>
      <w:proofErr w:type="spellEnd"/>
      <w:r w:rsidR="00F855C1">
        <w:t xml:space="preserve"> </w:t>
      </w:r>
      <w:r>
        <w:t>for electronics development and manufacturing in Munich a complete success.</w:t>
      </w:r>
      <w:r w:rsidR="0030149A">
        <w:t xml:space="preserve"> </w:t>
      </w:r>
      <w:r>
        <w:t xml:space="preserve">All </w:t>
      </w:r>
      <w:r w:rsidR="00743247">
        <w:t>its businesses</w:t>
      </w:r>
      <w:r>
        <w:t xml:space="preserve"> – ASMPT Semiconductor Solutions, ASMPT SMT Solutions, and Critical Manufacturing – presented themselves as an innovative and integrated whole.</w:t>
      </w:r>
      <w:r w:rsidR="0030149A">
        <w:t xml:space="preserve"> </w:t>
      </w:r>
    </w:p>
    <w:p w14:paraId="1E6AC5C0" w14:textId="44061F78" w:rsidR="00CC3631" w:rsidRDefault="0030149A" w:rsidP="00CB50AC">
      <w:pPr>
        <w:pStyle w:val="PITextkrper"/>
      </w:pPr>
      <w:r>
        <w:t>“</w:t>
      </w:r>
      <w:r w:rsidR="008D0BAA">
        <w:t>What belongs together in the semiconductor industry is coming together,</w:t>
      </w:r>
      <w:r>
        <w:t>”</w:t>
      </w:r>
      <w:r w:rsidR="008D0BAA">
        <w:t xml:space="preserve"> sa</w:t>
      </w:r>
      <w:r>
        <w:t>id</w:t>
      </w:r>
      <w:r w:rsidR="008D0BAA">
        <w:t xml:space="preserve"> </w:t>
      </w:r>
      <w:r w:rsidR="00F855C1" w:rsidRPr="00F855C1">
        <w:t>G</w:t>
      </w:r>
      <w:r w:rsidR="00F855C1">
        <w:t>ue</w:t>
      </w:r>
      <w:r w:rsidR="00F855C1" w:rsidRPr="00F855C1">
        <w:t>nter Lauber,</w:t>
      </w:r>
      <w:r w:rsidR="00F855C1" w:rsidRPr="00F855C1">
        <w:rPr>
          <w:rFonts w:ascii="UICTFontTextStyleBody" w:hAnsi="UICTFontTextStyleBody" w:cs="Calibri"/>
          <w:color w:val="FFFFFF" w:themeColor="background1"/>
          <w:kern w:val="24"/>
          <w:sz w:val="28"/>
          <w:szCs w:val="28"/>
        </w:rPr>
        <w:t xml:space="preserve"> </w:t>
      </w:r>
      <w:r w:rsidR="000D7F25" w:rsidRPr="000D7F25">
        <w:t xml:space="preserve">EVP &amp; Chief Strategy and Digitalization Officer </w:t>
      </w:r>
      <w:r w:rsidR="000D7F25">
        <w:t>at</w:t>
      </w:r>
      <w:r w:rsidR="000D7F25" w:rsidRPr="000D7F25">
        <w:t xml:space="preserve"> ASMPT</w:t>
      </w:r>
      <w:r w:rsidR="008D0BAA">
        <w:t xml:space="preserve">. </w:t>
      </w:r>
      <w:r>
        <w:t>“</w:t>
      </w:r>
      <w:r w:rsidR="008D0BAA">
        <w:t>Innovative developments such as system-in-package</w:t>
      </w:r>
      <w:r>
        <w:t xml:space="preserve"> components</w:t>
      </w:r>
      <w:r w:rsidR="008D0BAA">
        <w:t>, but also increasing cost pressures, require us to overcome the boundaries between SMT and die processing, and to think and act across lines, products and manufacturing facilities when it comes to data use.</w:t>
      </w:r>
      <w:r>
        <w:t>”</w:t>
      </w:r>
    </w:p>
    <w:p w14:paraId="76FC9797" w14:textId="68A89047" w:rsidR="00CC3631" w:rsidRDefault="00D32F56" w:rsidP="00CB50AC">
      <w:pPr>
        <w:pStyle w:val="PITextkrper"/>
      </w:pPr>
      <w:r>
        <w:t>Industry visitors were able to see what this looks like in practice at the joint ASMPT booth,</w:t>
      </w:r>
      <w:r w:rsidR="0030149A">
        <w:t xml:space="preserve"> </w:t>
      </w:r>
      <w:r>
        <w:t xml:space="preserve">where ASMPT Semiconductor Solutions presented new innovative machines that are particularly interesting for automotive applications in the areas of ADAS, connectivity and electrification </w:t>
      </w:r>
      <w:r w:rsidR="0030149A">
        <w:t>that require maximum</w:t>
      </w:r>
      <w:r>
        <w:t xml:space="preserve"> precision and unique speed</w:t>
      </w:r>
      <w:r w:rsidR="0030149A">
        <w:t>s</w:t>
      </w:r>
      <w:r>
        <w:t>.</w:t>
      </w:r>
      <w:r w:rsidR="0030149A">
        <w:t xml:space="preserve"> </w:t>
      </w:r>
      <w:r>
        <w:t xml:space="preserve">With an SMT production line that was fully optimized for volume production and a flexible SMT line for small-batch production, ASMPT </w:t>
      </w:r>
      <w:r w:rsidR="0030149A">
        <w:t>demonstrated</w:t>
      </w:r>
      <w:r>
        <w:t xml:space="preserve"> once again that the innovation and market leader </w:t>
      </w:r>
      <w:proofErr w:type="gramStart"/>
      <w:r w:rsidR="0030149A">
        <w:t>is able to</w:t>
      </w:r>
      <w:proofErr w:type="gramEnd"/>
      <w:r w:rsidR="0030149A">
        <w:t xml:space="preserve"> </w:t>
      </w:r>
      <w:r>
        <w:t>cover the entire hardware spectrum for modern electronics manufacturing.</w:t>
      </w:r>
      <w:r w:rsidR="0030149A">
        <w:t xml:space="preserve"> </w:t>
      </w:r>
      <w:r>
        <w:t>The hybrid pick-and-place machine SIPLACE CA marks the successful synthesis between chip assembly and SMT processing,</w:t>
      </w:r>
      <w:r w:rsidR="0030149A">
        <w:t xml:space="preserve"> </w:t>
      </w:r>
      <w:r>
        <w:t>and the industry audience</w:t>
      </w:r>
      <w:r w:rsidR="0030149A">
        <w:t>’</w:t>
      </w:r>
      <w:r>
        <w:t xml:space="preserve">s interest was correspondingly </w:t>
      </w:r>
      <w:r w:rsidR="00743247">
        <w:t>high</w:t>
      </w:r>
      <w:r>
        <w:t>.</w:t>
      </w:r>
    </w:p>
    <w:p w14:paraId="45A04A23" w14:textId="5261CE3E" w:rsidR="00804771" w:rsidRDefault="00D32F56" w:rsidP="00CB50AC">
      <w:pPr>
        <w:pStyle w:val="PITextkrper"/>
      </w:pPr>
      <w:r>
        <w:t>ASMPT</w:t>
      </w:r>
      <w:r w:rsidR="0030149A">
        <w:t>’</w:t>
      </w:r>
      <w:r>
        <w:t xml:space="preserve">s software products were all about its new Intelligent Factory concept, which focuses on the smart use of data and connects all production levels from the machines to the enterprise into a functional </w:t>
      </w:r>
      <w:r>
        <w:lastRenderedPageBreak/>
        <w:t>and productive whole.</w:t>
      </w:r>
      <w:r w:rsidR="0030149A">
        <w:t xml:space="preserve"> </w:t>
      </w:r>
      <w:r>
        <w:t>As a result, skilled workers are deployed more efficiently, materials are scheduled more effectively, and errors and production impediments are detected and rectified more quickly.</w:t>
      </w:r>
      <w:r w:rsidR="0030149A">
        <w:t xml:space="preserve"> </w:t>
      </w:r>
      <w:proofErr w:type="gramStart"/>
      <w:r>
        <w:t>Also</w:t>
      </w:r>
      <w:proofErr w:type="gramEnd"/>
      <w:r>
        <w:t xml:space="preserve"> trend-setting</w:t>
      </w:r>
      <w:r w:rsidR="0030149A">
        <w:t xml:space="preserve"> was</w:t>
      </w:r>
      <w:r>
        <w:t xml:space="preserve"> ASMPT</w:t>
      </w:r>
      <w:r w:rsidR="0030149A">
        <w:t>’</w:t>
      </w:r>
      <w:r>
        <w:t xml:space="preserve">s Critical Manufacturing software </w:t>
      </w:r>
      <w:r w:rsidR="00743247">
        <w:t>business</w:t>
      </w:r>
      <w:r w:rsidR="0030149A">
        <w:t>, which</w:t>
      </w:r>
      <w:r>
        <w:t xml:space="preserve"> presented its modern, integrated manufacturing execution system (MES) designed specifically for electronics manufacturing at the trade fair</w:t>
      </w:r>
      <w:r w:rsidR="0030149A">
        <w:t>.</w:t>
      </w:r>
    </w:p>
    <w:p w14:paraId="4F9CA2BD" w14:textId="6BEFCB36" w:rsidR="002D131A" w:rsidRDefault="0030149A" w:rsidP="00CB50AC">
      <w:pPr>
        <w:pStyle w:val="PITextkrper"/>
      </w:pPr>
      <w:r>
        <w:t>“</w:t>
      </w:r>
      <w:r w:rsidR="00CC3976" w:rsidRPr="00CC3976">
        <w:t>Frequent feedback from our customers was</w:t>
      </w:r>
      <w:r w:rsidR="00CC3976">
        <w:t>: “</w:t>
      </w:r>
      <w:r w:rsidR="002D131A">
        <w:t>What I would otherwise have to put together from many different sources, the market leader is now offering from a single source</w:t>
      </w:r>
      <w:r w:rsidR="00CC3976">
        <w:t>”</w:t>
      </w:r>
      <w:r w:rsidR="002D131A">
        <w:t>,</w:t>
      </w:r>
      <w:r>
        <w:t>”</w:t>
      </w:r>
      <w:r w:rsidR="002D131A">
        <w:t xml:space="preserve"> said </w:t>
      </w:r>
      <w:r w:rsidR="00CC3976">
        <w:t>Guenter Lauber.</w:t>
      </w:r>
      <w:r w:rsidR="002D131A">
        <w:t xml:space="preserve"> </w:t>
      </w:r>
      <w:r>
        <w:t>“</w:t>
      </w:r>
      <w:r w:rsidR="00CC3976">
        <w:t xml:space="preserve">This means </w:t>
      </w:r>
      <w:r>
        <w:t>ASMPT</w:t>
      </w:r>
      <w:r w:rsidR="002D131A">
        <w:t xml:space="preserve"> </w:t>
      </w:r>
      <w:r>
        <w:t>features</w:t>
      </w:r>
      <w:r w:rsidR="002D131A">
        <w:t xml:space="preserve"> a hardware and software concept that is as coherent as it is comprehensive while incorporating existing third-party solutions and combining the performance and precision of proven hardware with future-oriented software.</w:t>
      </w:r>
      <w:r>
        <w:t xml:space="preserve">” </w:t>
      </w:r>
    </w:p>
    <w:p w14:paraId="09D5846A" w14:textId="48937748" w:rsidR="00060375" w:rsidRDefault="0030149A" w:rsidP="00CB50AC">
      <w:pPr>
        <w:pStyle w:val="PITextkrper"/>
      </w:pPr>
      <w:r>
        <w:t>“</w:t>
      </w:r>
      <w:r w:rsidR="00060375">
        <w:t>Lively interest by the public and extremely positive customer feedback at the fair are both a confirmation of our work and an incentive,</w:t>
      </w:r>
      <w:r>
        <w:t>”</w:t>
      </w:r>
      <w:r w:rsidR="00060375">
        <w:t xml:space="preserve"> </w:t>
      </w:r>
      <w:r>
        <w:t>says</w:t>
      </w:r>
      <w:r w:rsidR="00060375">
        <w:t xml:space="preserve"> </w:t>
      </w:r>
      <w:r w:rsidR="00CC3976">
        <w:t>Guenter Lauber</w:t>
      </w:r>
      <w:r w:rsidR="00060375">
        <w:t xml:space="preserve">, </w:t>
      </w:r>
      <w:r>
        <w:t xml:space="preserve">about </w:t>
      </w:r>
      <w:r w:rsidR="00060375">
        <w:t>his company</w:t>
      </w:r>
      <w:r>
        <w:t>’</w:t>
      </w:r>
      <w:r w:rsidR="00060375">
        <w:t xml:space="preserve">s endeavors. </w:t>
      </w:r>
      <w:r>
        <w:t>“</w:t>
      </w:r>
      <w:r w:rsidR="00060375">
        <w:t xml:space="preserve">In 2024, we will continue to consistently </w:t>
      </w:r>
      <w:r>
        <w:t xml:space="preserve">advance </w:t>
      </w:r>
      <w:r w:rsidR="00060375">
        <w:t>our integrative strategy in all divisions. Achieving the greatest return on investment for our customers, however, is and continues to be our overarching goal in everything we do.</w:t>
      </w:r>
      <w:r>
        <w:t>”</w:t>
      </w:r>
    </w:p>
    <w:p w14:paraId="1B15A29B" w14:textId="77777777" w:rsidR="00A43FBE" w:rsidRPr="00CC3976" w:rsidRDefault="00A43FBE" w:rsidP="00BB1557">
      <w:pPr>
        <w:pStyle w:val="PITextkrper"/>
        <w:pBdr>
          <w:bottom w:val="single" w:sz="4" w:space="1" w:color="auto"/>
        </w:pBdr>
      </w:pPr>
    </w:p>
    <w:p w14:paraId="0CEEAEA5" w14:textId="77777777" w:rsidR="000D17ED" w:rsidRDefault="000D17ED" w:rsidP="004243CE">
      <w:pPr>
        <w:pStyle w:val="PITextkrper"/>
      </w:pPr>
    </w:p>
    <w:p w14:paraId="3BAEA8BD" w14:textId="557DD062" w:rsidR="000D17ED" w:rsidRPr="00046647" w:rsidRDefault="000D17ED" w:rsidP="000D17ED">
      <w:pPr>
        <w:pStyle w:val="PITextkrper"/>
        <w:rPr>
          <w:b/>
          <w:bCs/>
          <w:sz w:val="18"/>
          <w:szCs w:val="18"/>
        </w:rPr>
      </w:pPr>
      <w:r>
        <w:rPr>
          <w:b/>
          <w:sz w:val="18"/>
        </w:rPr>
        <w:br w:type="column"/>
      </w:r>
      <w:r>
        <w:rPr>
          <w:b/>
          <w:sz w:val="18"/>
        </w:rPr>
        <w:lastRenderedPageBreak/>
        <w:t xml:space="preserve">Illustrations for </w:t>
      </w:r>
      <w:proofErr w:type="gramStart"/>
      <w:r>
        <w:rPr>
          <w:b/>
          <w:sz w:val="18"/>
        </w:rPr>
        <w:t>downloading</w:t>
      </w:r>
      <w:proofErr w:type="gramEnd"/>
    </w:p>
    <w:p w14:paraId="368C285D" w14:textId="77777777" w:rsidR="000D17ED" w:rsidRPr="00046647" w:rsidRDefault="000D17ED" w:rsidP="000D17ED">
      <w:pPr>
        <w:pStyle w:val="PIAbspann"/>
        <w:jc w:val="left"/>
        <w:rPr>
          <w:rStyle w:val="Hyperlink"/>
          <w:rFonts w:cs="Arial"/>
          <w:color w:val="auto"/>
          <w:u w:val="none"/>
        </w:rPr>
      </w:pPr>
      <w:r>
        <w:t xml:space="preserve">The following print-ready artwork is available on the internet for downloading: </w:t>
      </w:r>
      <w:r>
        <w:br/>
      </w:r>
      <w:hyperlink r:id="rId10" w:history="1">
        <w:r>
          <w:rPr>
            <w:rStyle w:val="Hyperlink"/>
          </w:rPr>
          <w:t>https://kk.htcm.de/press-releases/asmpt/</w:t>
        </w:r>
      </w:hyperlink>
    </w:p>
    <w:p w14:paraId="39F53920" w14:textId="77777777" w:rsidR="000D17ED" w:rsidRPr="00990B86" w:rsidRDefault="000D17ED" w:rsidP="000D17ED">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0D17ED" w:rsidRPr="00046647" w14:paraId="4D8A8FB9" w14:textId="77777777" w:rsidTr="0073668D">
        <w:tc>
          <w:tcPr>
            <w:tcW w:w="3402" w:type="dxa"/>
            <w:tcBorders>
              <w:top w:val="single" w:sz="4" w:space="0" w:color="auto"/>
              <w:left w:val="single" w:sz="4" w:space="0" w:color="auto"/>
              <w:bottom w:val="single" w:sz="4" w:space="0" w:color="auto"/>
              <w:right w:val="single" w:sz="4" w:space="0" w:color="auto"/>
            </w:tcBorders>
          </w:tcPr>
          <w:p w14:paraId="0F9D4317" w14:textId="7E9D3F48" w:rsidR="000D17ED" w:rsidRPr="00046647" w:rsidRDefault="000D7F25" w:rsidP="0073668D">
            <w:pPr>
              <w:rPr>
                <w:noProof/>
              </w:rPr>
            </w:pPr>
            <w:r>
              <w:rPr>
                <w:noProof/>
              </w:rPr>
              <w:drawing>
                <wp:inline distT="0" distB="0" distL="0" distR="0" wp14:anchorId="7191A051" wp14:editId="7AC04AAB">
                  <wp:extent cx="2160000" cy="1303684"/>
                  <wp:effectExtent l="0" t="0" r="0" b="0"/>
                  <wp:docPr id="1026488439" name="Grafik 1" descr="Ein Bild, das Kleidung, Person, Im Hau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88439" name="Grafik 1" descr="Ein Bild, das Kleidung, Person, Im Haus, Text enthält.&#10;&#10;Automatisch generierte Beschreibung"/>
                          <pic:cNvPicPr/>
                        </pic:nvPicPr>
                        <pic:blipFill>
                          <a:blip r:embed="rId11"/>
                          <a:stretch>
                            <a:fillRect/>
                          </a:stretch>
                        </pic:blipFill>
                        <pic:spPr>
                          <a:xfrm>
                            <a:off x="0" y="0"/>
                            <a:ext cx="2160000" cy="1303684"/>
                          </a:xfrm>
                          <a:prstGeom prst="rect">
                            <a:avLst/>
                          </a:prstGeom>
                        </pic:spPr>
                      </pic:pic>
                    </a:graphicData>
                  </a:graphic>
                </wp:inline>
              </w:drawing>
            </w:r>
          </w:p>
          <w:p w14:paraId="1F238141" w14:textId="77777777" w:rsidR="000D17ED" w:rsidRPr="00046647" w:rsidRDefault="000D17ED" w:rsidP="0073668D">
            <w:pPr>
              <w:rPr>
                <w:noProof/>
              </w:rPr>
            </w:pPr>
          </w:p>
        </w:tc>
        <w:tc>
          <w:tcPr>
            <w:tcW w:w="3402" w:type="dxa"/>
            <w:tcBorders>
              <w:top w:val="single" w:sz="4" w:space="0" w:color="auto"/>
              <w:left w:val="single" w:sz="4" w:space="0" w:color="auto"/>
              <w:bottom w:val="single" w:sz="4" w:space="0" w:color="auto"/>
              <w:right w:val="single" w:sz="4" w:space="0" w:color="auto"/>
            </w:tcBorders>
          </w:tcPr>
          <w:p w14:paraId="3022616C" w14:textId="352CCDA1" w:rsidR="000D17ED" w:rsidRPr="00046647" w:rsidRDefault="00F04C9B" w:rsidP="0073668D">
            <w:pPr>
              <w:rPr>
                <w:noProof/>
              </w:rPr>
            </w:pPr>
            <w:r>
              <w:rPr>
                <w:noProof/>
              </w:rPr>
              <w:drawing>
                <wp:inline distT="0" distB="0" distL="0" distR="0" wp14:anchorId="12D96758" wp14:editId="395E43E1">
                  <wp:extent cx="1096835" cy="1236607"/>
                  <wp:effectExtent l="0" t="0" r="8255" b="1905"/>
                  <wp:docPr id="406096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6533" name=""/>
                          <pic:cNvPicPr/>
                        </pic:nvPicPr>
                        <pic:blipFill>
                          <a:blip r:embed="rId12"/>
                          <a:stretch>
                            <a:fillRect/>
                          </a:stretch>
                        </pic:blipFill>
                        <pic:spPr>
                          <a:xfrm>
                            <a:off x="0" y="0"/>
                            <a:ext cx="1101502" cy="1241869"/>
                          </a:xfrm>
                          <a:prstGeom prst="rect">
                            <a:avLst/>
                          </a:prstGeom>
                        </pic:spPr>
                      </pic:pic>
                    </a:graphicData>
                  </a:graphic>
                </wp:inline>
              </w:drawing>
            </w:r>
          </w:p>
          <w:p w14:paraId="320038AA" w14:textId="77777777" w:rsidR="000D17ED" w:rsidRPr="00046647" w:rsidRDefault="000D17ED" w:rsidP="0073668D">
            <w:pPr>
              <w:rPr>
                <w:noProof/>
              </w:rPr>
            </w:pPr>
          </w:p>
        </w:tc>
      </w:tr>
      <w:tr w:rsidR="000D17ED" w:rsidRPr="00046647" w14:paraId="75A56F79" w14:textId="77777777" w:rsidTr="0073668D">
        <w:tc>
          <w:tcPr>
            <w:tcW w:w="3402" w:type="dxa"/>
            <w:tcBorders>
              <w:top w:val="single" w:sz="4" w:space="0" w:color="auto"/>
              <w:left w:val="single" w:sz="4" w:space="0" w:color="auto"/>
              <w:bottom w:val="single" w:sz="4" w:space="0" w:color="auto"/>
              <w:right w:val="single" w:sz="4" w:space="0" w:color="auto"/>
            </w:tcBorders>
          </w:tcPr>
          <w:p w14:paraId="57B88E5D" w14:textId="77777777" w:rsidR="000D17ED" w:rsidRPr="00046647" w:rsidRDefault="000D17ED" w:rsidP="0073668D">
            <w:pPr>
              <w:rPr>
                <w:rFonts w:ascii="Arial" w:hAnsi="Arial"/>
                <w:b/>
                <w:snapToGrid w:val="0"/>
                <w:sz w:val="18"/>
                <w:lang w:eastAsia="ko-KR"/>
              </w:rPr>
            </w:pPr>
          </w:p>
          <w:p w14:paraId="5E3A5DAD" w14:textId="262773F6" w:rsidR="000D17ED" w:rsidRPr="00046647" w:rsidRDefault="00B46531" w:rsidP="0073668D">
            <w:pPr>
              <w:rPr>
                <w:rFonts w:ascii="Arial" w:hAnsi="Arial"/>
                <w:b/>
                <w:snapToGrid w:val="0"/>
                <w:sz w:val="18"/>
              </w:rPr>
            </w:pPr>
            <w:r w:rsidRPr="00B46531">
              <w:rPr>
                <w:rFonts w:ascii="Arial" w:hAnsi="Arial"/>
                <w:b/>
                <w:snapToGrid w:val="0"/>
                <w:sz w:val="18"/>
              </w:rPr>
              <w:t xml:space="preserve">The concept of the Intelligent Factory presented by ASMPT </w:t>
            </w:r>
            <w:r>
              <w:rPr>
                <w:rFonts w:ascii="Arial" w:hAnsi="Arial"/>
                <w:b/>
                <w:snapToGrid w:val="0"/>
                <w:sz w:val="18"/>
              </w:rPr>
              <w:t>–</w:t>
            </w:r>
            <w:r w:rsidRPr="00B46531">
              <w:rPr>
                <w:rFonts w:ascii="Arial" w:hAnsi="Arial"/>
                <w:b/>
                <w:snapToGrid w:val="0"/>
                <w:sz w:val="18"/>
              </w:rPr>
              <w:t xml:space="preserve"> a software-oriented, integrative approach that draws maximum </w:t>
            </w:r>
            <w:r>
              <w:rPr>
                <w:rFonts w:ascii="Arial" w:hAnsi="Arial"/>
                <w:b/>
                <w:snapToGrid w:val="0"/>
                <w:sz w:val="18"/>
              </w:rPr>
              <w:t>value</w:t>
            </w:r>
            <w:r w:rsidRPr="00B46531">
              <w:rPr>
                <w:rFonts w:ascii="Arial" w:hAnsi="Arial"/>
                <w:b/>
                <w:snapToGrid w:val="0"/>
                <w:sz w:val="18"/>
              </w:rPr>
              <w:t xml:space="preserve"> from existing hardware and enables enterprise-wide big data processing in electronics manufacturing </w:t>
            </w:r>
            <w:r>
              <w:rPr>
                <w:rFonts w:ascii="Arial" w:hAnsi="Arial"/>
                <w:b/>
                <w:snapToGrid w:val="0"/>
                <w:sz w:val="18"/>
              </w:rPr>
              <w:t>–</w:t>
            </w:r>
            <w:r w:rsidRPr="00B46531">
              <w:rPr>
                <w:rFonts w:ascii="Arial" w:hAnsi="Arial"/>
                <w:b/>
                <w:snapToGrid w:val="0"/>
                <w:sz w:val="18"/>
              </w:rPr>
              <w:t xml:space="preserve"> met with great interest among the numerous visitors.</w:t>
            </w:r>
            <w:r w:rsidR="000D17ED">
              <w:rPr>
                <w:rFonts w:ascii="Arial" w:hAnsi="Arial"/>
                <w:b/>
                <w:snapToGrid w:val="0"/>
                <w:sz w:val="18"/>
              </w:rPr>
              <w:t xml:space="preserve"> </w:t>
            </w:r>
          </w:p>
          <w:p w14:paraId="0028922A" w14:textId="77777777" w:rsidR="000D17ED" w:rsidRDefault="000D17ED" w:rsidP="0073668D">
            <w:pPr>
              <w:rPr>
                <w:rFonts w:ascii="Arial" w:hAnsi="Arial"/>
                <w:snapToGrid w:val="0"/>
                <w:sz w:val="16"/>
                <w:szCs w:val="16"/>
                <w:lang w:eastAsia="ko-KR"/>
              </w:rPr>
            </w:pPr>
          </w:p>
          <w:p w14:paraId="2F7C0058" w14:textId="77777777" w:rsidR="000D17ED" w:rsidRPr="00046647" w:rsidRDefault="000D17ED" w:rsidP="0073668D">
            <w:pPr>
              <w:rPr>
                <w:rFonts w:ascii="Arial" w:hAnsi="Arial"/>
                <w:snapToGrid w:val="0"/>
                <w:sz w:val="16"/>
                <w:szCs w:val="16"/>
              </w:rPr>
            </w:pPr>
            <w:r>
              <w:rPr>
                <w:rFonts w:ascii="Arial" w:hAnsi="Arial"/>
                <w:snapToGrid w:val="0"/>
                <w:sz w:val="16"/>
              </w:rPr>
              <w:t>Image credit: ASMPT</w:t>
            </w:r>
          </w:p>
          <w:p w14:paraId="4325F474" w14:textId="77777777" w:rsidR="000D17ED" w:rsidRPr="00046647" w:rsidRDefault="000D17ED" w:rsidP="0073668D">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221FEF1E" w14:textId="77777777" w:rsidR="000D17ED" w:rsidRPr="000D7F25" w:rsidRDefault="000D17ED" w:rsidP="0073668D">
            <w:pPr>
              <w:rPr>
                <w:rFonts w:ascii="Arial" w:hAnsi="Arial"/>
                <w:b/>
                <w:snapToGrid w:val="0"/>
                <w:sz w:val="18"/>
              </w:rPr>
            </w:pPr>
          </w:p>
          <w:p w14:paraId="300C45DD" w14:textId="19F4FACF" w:rsidR="000D17ED" w:rsidRPr="000D7F25" w:rsidRDefault="000D7F25" w:rsidP="0073668D">
            <w:pPr>
              <w:rPr>
                <w:rFonts w:ascii="Arial" w:hAnsi="Arial"/>
                <w:b/>
                <w:snapToGrid w:val="0"/>
                <w:sz w:val="18"/>
              </w:rPr>
            </w:pPr>
            <w:r w:rsidRPr="000D7F25">
              <w:rPr>
                <w:rFonts w:ascii="Arial" w:hAnsi="Arial"/>
                <w:b/>
                <w:snapToGrid w:val="0"/>
                <w:sz w:val="18"/>
              </w:rPr>
              <w:t xml:space="preserve">Guenter Lauber, EVP &amp; Chief Strategy and Digitalization Officer </w:t>
            </w:r>
            <w:r>
              <w:rPr>
                <w:rFonts w:ascii="Arial" w:hAnsi="Arial"/>
                <w:b/>
                <w:snapToGrid w:val="0"/>
                <w:sz w:val="18"/>
              </w:rPr>
              <w:t>at</w:t>
            </w:r>
            <w:r w:rsidRPr="000D7F25">
              <w:rPr>
                <w:rFonts w:ascii="Arial" w:hAnsi="Arial"/>
                <w:b/>
                <w:snapToGrid w:val="0"/>
                <w:sz w:val="18"/>
              </w:rPr>
              <w:t xml:space="preserve"> ASMPT</w:t>
            </w:r>
          </w:p>
          <w:p w14:paraId="0BF532E4" w14:textId="77777777" w:rsidR="000D7F25" w:rsidRPr="000D7F25" w:rsidRDefault="000D7F25" w:rsidP="0073668D">
            <w:pPr>
              <w:rPr>
                <w:rFonts w:ascii="Arial" w:hAnsi="Arial"/>
                <w:snapToGrid w:val="0"/>
                <w:sz w:val="16"/>
                <w:szCs w:val="16"/>
                <w:lang w:eastAsia="ko-KR"/>
              </w:rPr>
            </w:pPr>
          </w:p>
          <w:p w14:paraId="61E0FC76" w14:textId="77777777" w:rsidR="000D17ED" w:rsidRPr="000D7F25" w:rsidRDefault="000D17ED" w:rsidP="0073668D">
            <w:pPr>
              <w:rPr>
                <w:rFonts w:ascii="Arial" w:hAnsi="Arial"/>
                <w:snapToGrid w:val="0"/>
                <w:sz w:val="16"/>
                <w:szCs w:val="16"/>
                <w:lang w:eastAsia="ko-KR"/>
              </w:rPr>
            </w:pPr>
            <w:r w:rsidRPr="000D7F25">
              <w:rPr>
                <w:rFonts w:ascii="Arial" w:hAnsi="Arial"/>
                <w:snapToGrid w:val="0"/>
                <w:sz w:val="16"/>
                <w:szCs w:val="16"/>
                <w:lang w:eastAsia="ko-KR"/>
              </w:rPr>
              <w:t>Image credit: ASMPT</w:t>
            </w:r>
          </w:p>
          <w:p w14:paraId="0F421828" w14:textId="77777777" w:rsidR="000D17ED" w:rsidRPr="000D7F25" w:rsidRDefault="000D17ED" w:rsidP="0073668D">
            <w:pPr>
              <w:rPr>
                <w:rFonts w:ascii="Arial" w:hAnsi="Arial"/>
                <w:sz w:val="22"/>
                <w:szCs w:val="22"/>
                <w:lang w:val="de-DE"/>
              </w:rPr>
            </w:pPr>
          </w:p>
        </w:tc>
      </w:tr>
    </w:tbl>
    <w:p w14:paraId="66B276F5" w14:textId="77777777" w:rsidR="000D17ED" w:rsidRPr="00540F45" w:rsidRDefault="000D17ED" w:rsidP="000D17ED">
      <w:pPr>
        <w:pStyle w:val="PIAbspann"/>
        <w:jc w:val="left"/>
      </w:pPr>
    </w:p>
    <w:p w14:paraId="5CFC7229" w14:textId="0D044158" w:rsidR="007203C0" w:rsidRPr="002C0672" w:rsidRDefault="007203C0" w:rsidP="007203C0">
      <w:pPr>
        <w:pStyle w:val="Textkrper"/>
        <w:spacing w:before="120" w:after="120" w:line="280" w:lineRule="atLeast"/>
        <w:jc w:val="both"/>
        <w:rPr>
          <w:color w:val="000000" w:themeColor="text1"/>
        </w:rPr>
      </w:pPr>
      <w:r>
        <w:rPr>
          <w:color w:val="000000" w:themeColor="text1"/>
        </w:rPr>
        <w:t>About ASMPT Limited (</w:t>
      </w:r>
      <w:r w:rsidR="0030149A">
        <w:rPr>
          <w:color w:val="000000" w:themeColor="text1"/>
        </w:rPr>
        <w:t>“</w:t>
      </w:r>
      <w:r>
        <w:rPr>
          <w:color w:val="000000" w:themeColor="text1"/>
        </w:rPr>
        <w:t>ASMPT</w:t>
      </w:r>
      <w:r w:rsidR="0030149A">
        <w:rPr>
          <w:color w:val="000000" w:themeColor="text1"/>
        </w:rPr>
        <w:t>”</w:t>
      </w:r>
      <w:r>
        <w:rPr>
          <w:color w:val="000000" w:themeColor="text1"/>
        </w:rPr>
        <w:t>)</w:t>
      </w:r>
    </w:p>
    <w:p w14:paraId="5BB47146" w14:textId="53D75213" w:rsidR="007203C0" w:rsidRDefault="007203C0" w:rsidP="007203C0">
      <w:pPr>
        <w:pStyle w:val="Textkrper"/>
        <w:spacing w:before="120" w:after="120" w:line="280" w:lineRule="atLeast"/>
        <w:jc w:val="both"/>
        <w:rPr>
          <w:b w:val="0"/>
          <w:bCs w:val="0"/>
          <w:color w:val="auto"/>
        </w:rPr>
      </w:pPr>
      <w:bookmarkStart w:id="1" w:name="_Hlk109986664"/>
      <w:r>
        <w:rPr>
          <w:b w:val="0"/>
          <w:color w:val="auto"/>
        </w:rPr>
        <w:t>ASMPT Limited is a leading global supplier of hardware and software solutions for the manufacture of semiconductors and electronics. Headquartered in Singapore, ASMPT</w:t>
      </w:r>
      <w:r w:rsidR="0030149A">
        <w:rPr>
          <w:b w:val="0"/>
          <w:color w:val="auto"/>
        </w:rPr>
        <w:t>’</w:t>
      </w:r>
      <w:r>
        <w:rPr>
          <w:b w:val="0"/>
          <w:color w:val="auto"/>
        </w:rPr>
        <w:t xml:space="preserve">s offerings encompass the semiconductor assembly &amp; packaging, and SMT (surface mount technology) industries, ranging from wafer deposition to the various solutions that </w:t>
      </w:r>
      <w:proofErr w:type="spellStart"/>
      <w:r>
        <w:rPr>
          <w:b w:val="0"/>
          <w:color w:val="auto"/>
        </w:rPr>
        <w:t>organise</w:t>
      </w:r>
      <w:proofErr w:type="spellEnd"/>
      <w:r>
        <w:rPr>
          <w:b w:val="0"/>
          <w:color w:val="auto"/>
        </w:rPr>
        <w:t xml:space="preserve">, assemble and package delicate electronic components into a vast range of end-user devices, which include electronics, mobile communications, computing, automotive, </w:t>
      </w:r>
      <w:proofErr w:type="gramStart"/>
      <w:r>
        <w:rPr>
          <w:b w:val="0"/>
          <w:color w:val="auto"/>
        </w:rPr>
        <w:t>industrial</w:t>
      </w:r>
      <w:proofErr w:type="gramEnd"/>
      <w:r>
        <w:rPr>
          <w:b w:val="0"/>
          <w:color w:val="auto"/>
        </w:rPr>
        <w:t xml:space="preserve"> and LED (displays). ASMPT partners with customers very closely, with continuous investment in R&amp;D helping to provide cost-effective, industry-shaping solutions that achieve higher productivity, greater reliability, and enhanced quality.</w:t>
      </w:r>
    </w:p>
    <w:p w14:paraId="346A773A" w14:textId="77777777" w:rsidR="007203C0" w:rsidRDefault="007203C0" w:rsidP="007203C0">
      <w:pPr>
        <w:pStyle w:val="Textkrper"/>
        <w:spacing w:before="120" w:after="120" w:line="280" w:lineRule="atLeast"/>
        <w:jc w:val="both"/>
        <w:rPr>
          <w:b w:val="0"/>
          <w:bCs w:val="0"/>
          <w:color w:val="auto"/>
        </w:rPr>
      </w:pPr>
      <w:r>
        <w:rPr>
          <w:b w:val="0"/>
          <w:color w:val="auto"/>
        </w:rPr>
        <w:t>ASMPT is listed on the Stock Exchange of Hong Kong (HKEX stock code: 0522</w:t>
      </w:r>
      <w:proofErr w:type="gramStart"/>
      <w:r>
        <w:rPr>
          <w:b w:val="0"/>
          <w:color w:val="auto"/>
        </w:rPr>
        <w:t>), and</w:t>
      </w:r>
      <w:proofErr w:type="gramEnd"/>
      <w:r>
        <w:rPr>
          <w:b w:val="0"/>
          <w:color w:val="auto"/>
        </w:rPr>
        <w:t xml:space="preserve"> is one of the constituent stocks of the Hang Seng Composite </w:t>
      </w:r>
      <w:proofErr w:type="spellStart"/>
      <w:r>
        <w:rPr>
          <w:b w:val="0"/>
          <w:color w:val="auto"/>
        </w:rPr>
        <w:t>MidCap</w:t>
      </w:r>
      <w:proofErr w:type="spellEnd"/>
      <w:r>
        <w:rPr>
          <w:b w:val="0"/>
          <w:color w:val="auto"/>
        </w:rPr>
        <w:t xml:space="preserve"> Index under the Hang Seng Composite Size Indexes, the Hang Seng Composite Information Technology Industry Index under Hang Seng Composite Industry Indexes and the Hang Seng HK 35 Index.</w:t>
      </w:r>
    </w:p>
    <w:p w14:paraId="736CBC04" w14:textId="77777777" w:rsidR="007203C0" w:rsidRPr="002C0672" w:rsidRDefault="007203C0" w:rsidP="007203C0">
      <w:pPr>
        <w:pStyle w:val="Textkrper"/>
        <w:spacing w:before="120" w:after="120" w:line="360" w:lineRule="auto"/>
        <w:jc w:val="both"/>
        <w:rPr>
          <w:color w:val="000000" w:themeColor="text1"/>
        </w:rPr>
      </w:pPr>
      <w:bookmarkStart w:id="2" w:name="_Hlk131065276"/>
      <w:bookmarkEnd w:id="1"/>
      <w:r>
        <w:rPr>
          <w:color w:val="000000" w:themeColor="text1"/>
        </w:rPr>
        <w:t>To learn more about ASMPT, visit www.asmpt.com.</w:t>
      </w:r>
    </w:p>
    <w:p w14:paraId="5301DDBD" w14:textId="4C6EE6D9" w:rsidR="009E7ECA" w:rsidRPr="008A425E" w:rsidRDefault="000D17ED" w:rsidP="009E7ECA">
      <w:pPr>
        <w:pStyle w:val="PIAbspann"/>
        <w:spacing w:after="240" w:line="240" w:lineRule="auto"/>
        <w:rPr>
          <w:b/>
          <w:bCs/>
          <w:sz w:val="22"/>
          <w:szCs w:val="22"/>
        </w:rPr>
      </w:pPr>
      <w:bookmarkStart w:id="3" w:name="_Hlk110240856"/>
      <w:bookmarkEnd w:id="2"/>
      <w:r>
        <w:rPr>
          <w:b/>
          <w:sz w:val="22"/>
        </w:rPr>
        <w:br w:type="column"/>
      </w:r>
      <w:r w:rsidR="009E7ECA">
        <w:rPr>
          <w:b/>
          <w:sz w:val="22"/>
        </w:rPr>
        <w:lastRenderedPageBreak/>
        <w:t>Media contacts:</w:t>
      </w:r>
    </w:p>
    <w:p w14:paraId="09A48670" w14:textId="5028216C" w:rsidR="009E7ECA" w:rsidRDefault="009E7ECA" w:rsidP="009E7ECA">
      <w:pPr>
        <w:pStyle w:val="PIAbspann"/>
        <w:jc w:val="left"/>
      </w:pPr>
      <w:r>
        <w:t>Global ASM</w:t>
      </w:r>
      <w:r w:rsidR="00743247">
        <w:t>PT</w:t>
      </w:r>
      <w:r>
        <w:t xml:space="preserve"> Press Office</w:t>
      </w:r>
      <w:r>
        <w:br/>
        <w:t>ASM</w:t>
      </w:r>
      <w:r w:rsidR="0067468A">
        <w:t>PT Ltd.</w:t>
      </w:r>
      <w:r>
        <w:br/>
        <w:t>Susanne Oswald</w:t>
      </w:r>
      <w:r>
        <w:br/>
        <w:t>Rupert-Mayer-Str. 48</w:t>
      </w:r>
      <w:r>
        <w:br/>
        <w:t>81379 Munich</w:t>
      </w:r>
      <w:r>
        <w:br/>
        <w:t>Germany</w:t>
      </w:r>
      <w:r>
        <w:br/>
        <w:t>Tel: +49 89 20800-26439</w:t>
      </w:r>
      <w:r>
        <w:br/>
        <w:t xml:space="preserve">E-mail: </w:t>
      </w:r>
      <w:hyperlink r:id="rId13" w:history="1">
        <w:r>
          <w:rPr>
            <w:rStyle w:val="Hyperlink"/>
          </w:rPr>
          <w:t>susanne.oswald@asmpt.com</w:t>
        </w:r>
      </w:hyperlink>
      <w:r>
        <w:br/>
        <w:t xml:space="preserve">Website: </w:t>
      </w:r>
      <w:proofErr w:type="gramStart"/>
      <w:r>
        <w:t>asmpt.com</w:t>
      </w:r>
      <w:proofErr w:type="gramEnd"/>
    </w:p>
    <w:p w14:paraId="652360EF" w14:textId="77777777" w:rsidR="0098635C" w:rsidRDefault="0098635C" w:rsidP="009E7ECA">
      <w:pPr>
        <w:pStyle w:val="PIAbspann"/>
        <w:jc w:val="left"/>
      </w:pPr>
    </w:p>
    <w:p w14:paraId="0A194886" w14:textId="5F81BB57" w:rsidR="00872E20" w:rsidRPr="00CB74D8" w:rsidRDefault="009E7ECA" w:rsidP="0009477A">
      <w:pPr>
        <w:pStyle w:val="PIAbspann"/>
        <w:jc w:val="left"/>
      </w:pPr>
      <w:r>
        <w:t>HighTech communications GmbH</w:t>
      </w:r>
      <w:r>
        <w:br/>
        <w:t>Barbara Ostermeier</w:t>
      </w:r>
      <w:r>
        <w:br/>
      </w:r>
      <w:proofErr w:type="spellStart"/>
      <w:r>
        <w:t>Brunhamstr</w:t>
      </w:r>
      <w:proofErr w:type="spellEnd"/>
      <w:r>
        <w:t>. 21</w:t>
      </w:r>
      <w:r>
        <w:br/>
        <w:t>81249 Munich</w:t>
      </w:r>
      <w:r>
        <w:br/>
        <w:t>Germany</w:t>
      </w:r>
      <w:r>
        <w:br/>
        <w:t>Tel.: +49-89 500778-10</w:t>
      </w:r>
      <w:r>
        <w:br/>
        <w:t>Fax: +49-89 500778-78</w:t>
      </w:r>
      <w:r>
        <w:br/>
        <w:t>E-mail: b.ostermeier@htcm.de</w:t>
      </w:r>
      <w:r>
        <w:br/>
        <w:t>Website: www.htcm.de</w:t>
      </w:r>
      <w:bookmarkEnd w:id="3"/>
    </w:p>
    <w:sectPr w:rsidR="00872E20" w:rsidRPr="00CB74D8"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B447C" w14:textId="77777777" w:rsidR="004C50A1" w:rsidRDefault="004C50A1">
      <w:r>
        <w:separator/>
      </w:r>
    </w:p>
  </w:endnote>
  <w:endnote w:type="continuationSeparator" w:id="0">
    <w:p w14:paraId="212C27CE" w14:textId="77777777" w:rsidR="004C50A1" w:rsidRDefault="004C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6B42" w14:textId="4CA2B829" w:rsidR="00C1019C" w:rsidRPr="009374A7" w:rsidRDefault="00C1019C" w:rsidP="003F3DB6">
    <w:pPr>
      <w:pStyle w:val="PIFusszeile"/>
    </w:pPr>
    <w:r>
      <w:rPr>
        <w:rStyle w:val="Seitenzahl"/>
        <w:rFonts w:cs="Arial"/>
      </w:rPr>
      <w:fldChar w:fldCharType="begin"/>
    </w:r>
    <w:r w:rsidRPr="009374A7">
      <w:rPr>
        <w:rStyle w:val="Seitenzahl"/>
        <w:rFonts w:cs="Arial"/>
      </w:rPr>
      <w:instrText xml:space="preserve"> FILENAME   \* MERGEFORMAT </w:instrText>
    </w:r>
    <w:r>
      <w:rPr>
        <w:rStyle w:val="Seitenzahl"/>
        <w:rFonts w:cs="Arial"/>
      </w:rPr>
      <w:fldChar w:fldCharType="separate"/>
    </w:r>
    <w:r w:rsidR="00060375" w:rsidRPr="009374A7">
      <w:rPr>
        <w:rStyle w:val="Seitenzahl"/>
        <w:rFonts w:cs="Arial"/>
      </w:rPr>
      <w:t>ASMPTCR1PI013</w:t>
    </w:r>
    <w:r w:rsidR="009A6546">
      <w:rPr>
        <w:rStyle w:val="Seitenzahl"/>
        <w:rFonts w:cs="Arial"/>
      </w:rPr>
      <w:t>_en</w:t>
    </w:r>
    <w:r w:rsidR="00060375" w:rsidRPr="009374A7">
      <w:rPr>
        <w:rStyle w:val="Seitenzahl"/>
        <w:rFonts w:cs="Arial"/>
      </w:rPr>
      <w:t>.docx</w:t>
    </w:r>
    <w:r>
      <w:rPr>
        <w:rStyle w:val="Seitenzahl"/>
        <w:rFonts w:cs="Arial"/>
      </w:rPr>
      <w:fldChar w:fldCharType="end"/>
    </w:r>
    <w:r>
      <w:rPr>
        <w:rStyle w:val="Seitenzahl"/>
      </w:rPr>
      <w:tab/>
    </w:r>
    <w:r w:rsidR="00726AAB" w:rsidRPr="00726AAB">
      <w:rPr>
        <w:rStyle w:val="Seitenzahl"/>
        <w:rFonts w:cs="Arial"/>
      </w:rPr>
      <w:fldChar w:fldCharType="begin"/>
    </w:r>
    <w:r w:rsidR="00726AAB" w:rsidRPr="009374A7">
      <w:rPr>
        <w:rStyle w:val="Seitenzahl"/>
        <w:rFonts w:cs="Arial"/>
      </w:rPr>
      <w:instrText>PAGE   \* MERGEFORMAT</w:instrText>
    </w:r>
    <w:r w:rsidR="00726AAB" w:rsidRPr="00726AAB">
      <w:rPr>
        <w:rStyle w:val="Seitenzahl"/>
        <w:rFonts w:cs="Arial"/>
      </w:rPr>
      <w:fldChar w:fldCharType="separate"/>
    </w:r>
    <w:r w:rsidR="00726AAB" w:rsidRPr="009374A7">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C5EB" w14:textId="77777777" w:rsidR="004C50A1" w:rsidRDefault="004C50A1">
      <w:r>
        <w:separator/>
      </w:r>
    </w:p>
  </w:footnote>
  <w:footnote w:type="continuationSeparator" w:id="0">
    <w:p w14:paraId="4D551FCD" w14:textId="77777777" w:rsidR="004C50A1" w:rsidRDefault="004C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3EF"/>
    <w:rsid w:val="000206D6"/>
    <w:rsid w:val="00022CD5"/>
    <w:rsid w:val="000230B4"/>
    <w:rsid w:val="00024312"/>
    <w:rsid w:val="000252A7"/>
    <w:rsid w:val="00026B10"/>
    <w:rsid w:val="00027AB4"/>
    <w:rsid w:val="0003153F"/>
    <w:rsid w:val="00034919"/>
    <w:rsid w:val="000349BE"/>
    <w:rsid w:val="0003511D"/>
    <w:rsid w:val="000361AD"/>
    <w:rsid w:val="00036902"/>
    <w:rsid w:val="00040F34"/>
    <w:rsid w:val="00041107"/>
    <w:rsid w:val="000457B1"/>
    <w:rsid w:val="00045A03"/>
    <w:rsid w:val="000467C1"/>
    <w:rsid w:val="000516E9"/>
    <w:rsid w:val="000563F0"/>
    <w:rsid w:val="000564C2"/>
    <w:rsid w:val="00057A1C"/>
    <w:rsid w:val="00060375"/>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1FCC"/>
    <w:rsid w:val="000C264C"/>
    <w:rsid w:val="000C368B"/>
    <w:rsid w:val="000C6860"/>
    <w:rsid w:val="000C6A5F"/>
    <w:rsid w:val="000C7621"/>
    <w:rsid w:val="000C7870"/>
    <w:rsid w:val="000C7A86"/>
    <w:rsid w:val="000D17ED"/>
    <w:rsid w:val="000D21DF"/>
    <w:rsid w:val="000D252F"/>
    <w:rsid w:val="000D43E0"/>
    <w:rsid w:val="000D4817"/>
    <w:rsid w:val="000D4F4D"/>
    <w:rsid w:val="000D6AFC"/>
    <w:rsid w:val="000D7F25"/>
    <w:rsid w:val="000E09FB"/>
    <w:rsid w:val="000E1BD6"/>
    <w:rsid w:val="000E27DA"/>
    <w:rsid w:val="000E578A"/>
    <w:rsid w:val="000E5855"/>
    <w:rsid w:val="000F0501"/>
    <w:rsid w:val="000F1BF4"/>
    <w:rsid w:val="000F31FC"/>
    <w:rsid w:val="000F4DBC"/>
    <w:rsid w:val="000F672D"/>
    <w:rsid w:val="000F69AB"/>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65FF"/>
    <w:rsid w:val="00177862"/>
    <w:rsid w:val="001805B2"/>
    <w:rsid w:val="00181000"/>
    <w:rsid w:val="001829F9"/>
    <w:rsid w:val="00182F24"/>
    <w:rsid w:val="001841DE"/>
    <w:rsid w:val="0018444D"/>
    <w:rsid w:val="0018488F"/>
    <w:rsid w:val="00184B6D"/>
    <w:rsid w:val="0018510F"/>
    <w:rsid w:val="001873CF"/>
    <w:rsid w:val="00187B48"/>
    <w:rsid w:val="00187F38"/>
    <w:rsid w:val="00190778"/>
    <w:rsid w:val="00193A09"/>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0BC"/>
    <w:rsid w:val="001C3118"/>
    <w:rsid w:val="001C43D5"/>
    <w:rsid w:val="001C5452"/>
    <w:rsid w:val="001C5A0F"/>
    <w:rsid w:val="001C5A8C"/>
    <w:rsid w:val="001C6691"/>
    <w:rsid w:val="001C678F"/>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677"/>
    <w:rsid w:val="001E6240"/>
    <w:rsid w:val="001F02E3"/>
    <w:rsid w:val="001F03AA"/>
    <w:rsid w:val="001F089B"/>
    <w:rsid w:val="001F0CF8"/>
    <w:rsid w:val="001F0ECE"/>
    <w:rsid w:val="001F15C3"/>
    <w:rsid w:val="001F168D"/>
    <w:rsid w:val="001F2F91"/>
    <w:rsid w:val="001F496F"/>
    <w:rsid w:val="001F5CD9"/>
    <w:rsid w:val="002008D1"/>
    <w:rsid w:val="00201B7B"/>
    <w:rsid w:val="00201F72"/>
    <w:rsid w:val="00202565"/>
    <w:rsid w:val="0020297C"/>
    <w:rsid w:val="002039CF"/>
    <w:rsid w:val="00207C32"/>
    <w:rsid w:val="00210AE6"/>
    <w:rsid w:val="0021146D"/>
    <w:rsid w:val="00211D0C"/>
    <w:rsid w:val="00212913"/>
    <w:rsid w:val="00214467"/>
    <w:rsid w:val="00214AE8"/>
    <w:rsid w:val="0021524D"/>
    <w:rsid w:val="00217696"/>
    <w:rsid w:val="00220796"/>
    <w:rsid w:val="002210C6"/>
    <w:rsid w:val="0022309A"/>
    <w:rsid w:val="0022461D"/>
    <w:rsid w:val="0022556F"/>
    <w:rsid w:val="002256F4"/>
    <w:rsid w:val="002267CB"/>
    <w:rsid w:val="00227213"/>
    <w:rsid w:val="002277BB"/>
    <w:rsid w:val="00230EE9"/>
    <w:rsid w:val="00234B08"/>
    <w:rsid w:val="00234D94"/>
    <w:rsid w:val="00235B66"/>
    <w:rsid w:val="00235DE9"/>
    <w:rsid w:val="00235EFC"/>
    <w:rsid w:val="00236960"/>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5747C"/>
    <w:rsid w:val="002602C1"/>
    <w:rsid w:val="0026079F"/>
    <w:rsid w:val="00261A30"/>
    <w:rsid w:val="00261C0E"/>
    <w:rsid w:val="00263EAF"/>
    <w:rsid w:val="00266AF2"/>
    <w:rsid w:val="00267058"/>
    <w:rsid w:val="002717D7"/>
    <w:rsid w:val="00271886"/>
    <w:rsid w:val="002718AB"/>
    <w:rsid w:val="0027193B"/>
    <w:rsid w:val="00272AAF"/>
    <w:rsid w:val="00272E55"/>
    <w:rsid w:val="00273101"/>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5E8"/>
    <w:rsid w:val="002A2D14"/>
    <w:rsid w:val="002A5BB4"/>
    <w:rsid w:val="002A62DC"/>
    <w:rsid w:val="002A6DDA"/>
    <w:rsid w:val="002A722C"/>
    <w:rsid w:val="002B1274"/>
    <w:rsid w:val="002B7D60"/>
    <w:rsid w:val="002C0672"/>
    <w:rsid w:val="002C147A"/>
    <w:rsid w:val="002C4AD7"/>
    <w:rsid w:val="002C676E"/>
    <w:rsid w:val="002C68E7"/>
    <w:rsid w:val="002C7C11"/>
    <w:rsid w:val="002D0532"/>
    <w:rsid w:val="002D0FCD"/>
    <w:rsid w:val="002D131A"/>
    <w:rsid w:val="002D14BF"/>
    <w:rsid w:val="002D1B3E"/>
    <w:rsid w:val="002D1DE2"/>
    <w:rsid w:val="002D4221"/>
    <w:rsid w:val="002D6AA8"/>
    <w:rsid w:val="002E1C87"/>
    <w:rsid w:val="002E37F0"/>
    <w:rsid w:val="002E4870"/>
    <w:rsid w:val="002E4920"/>
    <w:rsid w:val="002E554F"/>
    <w:rsid w:val="002E7054"/>
    <w:rsid w:val="002E7400"/>
    <w:rsid w:val="002F0811"/>
    <w:rsid w:val="002F2494"/>
    <w:rsid w:val="002F2A67"/>
    <w:rsid w:val="002F3029"/>
    <w:rsid w:val="002F413B"/>
    <w:rsid w:val="002F4C85"/>
    <w:rsid w:val="002F5090"/>
    <w:rsid w:val="002F5295"/>
    <w:rsid w:val="002F5858"/>
    <w:rsid w:val="00300E32"/>
    <w:rsid w:val="0030149A"/>
    <w:rsid w:val="0030164A"/>
    <w:rsid w:val="003026FD"/>
    <w:rsid w:val="00303905"/>
    <w:rsid w:val="00303AA7"/>
    <w:rsid w:val="0030573A"/>
    <w:rsid w:val="003057BD"/>
    <w:rsid w:val="003057E8"/>
    <w:rsid w:val="003061D3"/>
    <w:rsid w:val="003063AE"/>
    <w:rsid w:val="00307D05"/>
    <w:rsid w:val="00311637"/>
    <w:rsid w:val="00312049"/>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0D1B"/>
    <w:rsid w:val="00360DA7"/>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191"/>
    <w:rsid w:val="00395B9E"/>
    <w:rsid w:val="0039652E"/>
    <w:rsid w:val="003A3EE8"/>
    <w:rsid w:val="003A4B91"/>
    <w:rsid w:val="003A65DB"/>
    <w:rsid w:val="003B0BEF"/>
    <w:rsid w:val="003B12E7"/>
    <w:rsid w:val="003B1823"/>
    <w:rsid w:val="003B249E"/>
    <w:rsid w:val="003B37C6"/>
    <w:rsid w:val="003B3C2A"/>
    <w:rsid w:val="003B419A"/>
    <w:rsid w:val="003B4FAB"/>
    <w:rsid w:val="003B779D"/>
    <w:rsid w:val="003C052C"/>
    <w:rsid w:val="003C1185"/>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2C66"/>
    <w:rsid w:val="003F375B"/>
    <w:rsid w:val="003F3DB6"/>
    <w:rsid w:val="003F5A27"/>
    <w:rsid w:val="003F7752"/>
    <w:rsid w:val="004016F1"/>
    <w:rsid w:val="00401AF6"/>
    <w:rsid w:val="0040268E"/>
    <w:rsid w:val="004033CD"/>
    <w:rsid w:val="0040352E"/>
    <w:rsid w:val="004036A4"/>
    <w:rsid w:val="00405EA8"/>
    <w:rsid w:val="0040604A"/>
    <w:rsid w:val="0040707E"/>
    <w:rsid w:val="00407E5E"/>
    <w:rsid w:val="004119DA"/>
    <w:rsid w:val="00411FA4"/>
    <w:rsid w:val="00413028"/>
    <w:rsid w:val="00413693"/>
    <w:rsid w:val="0041374D"/>
    <w:rsid w:val="00414F44"/>
    <w:rsid w:val="0041744D"/>
    <w:rsid w:val="004178B3"/>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372C"/>
    <w:rsid w:val="00456449"/>
    <w:rsid w:val="00457809"/>
    <w:rsid w:val="004649A3"/>
    <w:rsid w:val="00464E8E"/>
    <w:rsid w:val="004650FA"/>
    <w:rsid w:val="00465EB1"/>
    <w:rsid w:val="004660C5"/>
    <w:rsid w:val="00466367"/>
    <w:rsid w:val="0046764E"/>
    <w:rsid w:val="00470A10"/>
    <w:rsid w:val="0047131A"/>
    <w:rsid w:val="00471CB7"/>
    <w:rsid w:val="00471CD9"/>
    <w:rsid w:val="0047337C"/>
    <w:rsid w:val="00474062"/>
    <w:rsid w:val="00474416"/>
    <w:rsid w:val="00474587"/>
    <w:rsid w:val="004761A1"/>
    <w:rsid w:val="00476288"/>
    <w:rsid w:val="00477375"/>
    <w:rsid w:val="00477FEF"/>
    <w:rsid w:val="00477FFA"/>
    <w:rsid w:val="004801EB"/>
    <w:rsid w:val="00481F3B"/>
    <w:rsid w:val="00482D0A"/>
    <w:rsid w:val="004831C8"/>
    <w:rsid w:val="00483CE8"/>
    <w:rsid w:val="004847B1"/>
    <w:rsid w:val="0048493F"/>
    <w:rsid w:val="00485555"/>
    <w:rsid w:val="00486E79"/>
    <w:rsid w:val="00487A6D"/>
    <w:rsid w:val="0049029F"/>
    <w:rsid w:val="0049081F"/>
    <w:rsid w:val="00491EA3"/>
    <w:rsid w:val="00492FEC"/>
    <w:rsid w:val="00494A31"/>
    <w:rsid w:val="00494DE3"/>
    <w:rsid w:val="0049514B"/>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0A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5753"/>
    <w:rsid w:val="00565E14"/>
    <w:rsid w:val="00566006"/>
    <w:rsid w:val="00566A9C"/>
    <w:rsid w:val="00566E86"/>
    <w:rsid w:val="00566F53"/>
    <w:rsid w:val="00570566"/>
    <w:rsid w:val="00571952"/>
    <w:rsid w:val="0057336D"/>
    <w:rsid w:val="005749B0"/>
    <w:rsid w:val="00576BFE"/>
    <w:rsid w:val="00576E13"/>
    <w:rsid w:val="00577946"/>
    <w:rsid w:val="00580597"/>
    <w:rsid w:val="005805DC"/>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062"/>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3A49"/>
    <w:rsid w:val="005F5833"/>
    <w:rsid w:val="005F7B93"/>
    <w:rsid w:val="006006F7"/>
    <w:rsid w:val="006030F1"/>
    <w:rsid w:val="00603D77"/>
    <w:rsid w:val="00605FE2"/>
    <w:rsid w:val="00612161"/>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468A"/>
    <w:rsid w:val="00677A42"/>
    <w:rsid w:val="00680950"/>
    <w:rsid w:val="006809EB"/>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2B29"/>
    <w:rsid w:val="006E3113"/>
    <w:rsid w:val="006E3578"/>
    <w:rsid w:val="006E4623"/>
    <w:rsid w:val="006E6C4F"/>
    <w:rsid w:val="006E72F7"/>
    <w:rsid w:val="006E7645"/>
    <w:rsid w:val="006F0633"/>
    <w:rsid w:val="006F25E1"/>
    <w:rsid w:val="006F2DBB"/>
    <w:rsid w:val="006F6FC8"/>
    <w:rsid w:val="006F7B64"/>
    <w:rsid w:val="0070077D"/>
    <w:rsid w:val="0070243C"/>
    <w:rsid w:val="0070471A"/>
    <w:rsid w:val="00704CD5"/>
    <w:rsid w:val="00704F39"/>
    <w:rsid w:val="007067D9"/>
    <w:rsid w:val="0070721A"/>
    <w:rsid w:val="00707EF6"/>
    <w:rsid w:val="00711393"/>
    <w:rsid w:val="00711CD8"/>
    <w:rsid w:val="00712998"/>
    <w:rsid w:val="00712A6E"/>
    <w:rsid w:val="00712CA6"/>
    <w:rsid w:val="00713025"/>
    <w:rsid w:val="00713C9F"/>
    <w:rsid w:val="007142ED"/>
    <w:rsid w:val="00715419"/>
    <w:rsid w:val="007173D2"/>
    <w:rsid w:val="00720284"/>
    <w:rsid w:val="007203C0"/>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24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7C"/>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350B"/>
    <w:rsid w:val="00804771"/>
    <w:rsid w:val="008057B6"/>
    <w:rsid w:val="008058E4"/>
    <w:rsid w:val="0080591D"/>
    <w:rsid w:val="00807F2C"/>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A39"/>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3DD"/>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A4E"/>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69D"/>
    <w:rsid w:val="008B4836"/>
    <w:rsid w:val="008B4A62"/>
    <w:rsid w:val="008B4F37"/>
    <w:rsid w:val="008B6495"/>
    <w:rsid w:val="008B76CD"/>
    <w:rsid w:val="008C193D"/>
    <w:rsid w:val="008C1ABA"/>
    <w:rsid w:val="008C1DA4"/>
    <w:rsid w:val="008C1DD4"/>
    <w:rsid w:val="008C23C8"/>
    <w:rsid w:val="008C28EB"/>
    <w:rsid w:val="008C5600"/>
    <w:rsid w:val="008C57D0"/>
    <w:rsid w:val="008C7828"/>
    <w:rsid w:val="008D0BAA"/>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6D55"/>
    <w:rsid w:val="008E6D59"/>
    <w:rsid w:val="008E77CF"/>
    <w:rsid w:val="008F1F23"/>
    <w:rsid w:val="008F3A11"/>
    <w:rsid w:val="008F43A1"/>
    <w:rsid w:val="008F4BAD"/>
    <w:rsid w:val="008F4FAD"/>
    <w:rsid w:val="008F5AAE"/>
    <w:rsid w:val="0090087E"/>
    <w:rsid w:val="009015CE"/>
    <w:rsid w:val="00901AD5"/>
    <w:rsid w:val="00901C8F"/>
    <w:rsid w:val="009022EF"/>
    <w:rsid w:val="00902C03"/>
    <w:rsid w:val="00903132"/>
    <w:rsid w:val="0090401B"/>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374A7"/>
    <w:rsid w:val="00941C7D"/>
    <w:rsid w:val="00943E05"/>
    <w:rsid w:val="0094517C"/>
    <w:rsid w:val="0094627D"/>
    <w:rsid w:val="00947F17"/>
    <w:rsid w:val="009505FC"/>
    <w:rsid w:val="00950655"/>
    <w:rsid w:val="00954C8D"/>
    <w:rsid w:val="00955900"/>
    <w:rsid w:val="00956724"/>
    <w:rsid w:val="00957E47"/>
    <w:rsid w:val="00961FC5"/>
    <w:rsid w:val="00962F78"/>
    <w:rsid w:val="00963C26"/>
    <w:rsid w:val="009655B2"/>
    <w:rsid w:val="00965A98"/>
    <w:rsid w:val="00965DCE"/>
    <w:rsid w:val="009676F3"/>
    <w:rsid w:val="00971712"/>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8635C"/>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A6546"/>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0CFA"/>
    <w:rsid w:val="009D1481"/>
    <w:rsid w:val="009D192D"/>
    <w:rsid w:val="009D4BCC"/>
    <w:rsid w:val="009D4FF7"/>
    <w:rsid w:val="009D76A1"/>
    <w:rsid w:val="009D792F"/>
    <w:rsid w:val="009E04CF"/>
    <w:rsid w:val="009E07AD"/>
    <w:rsid w:val="009E390F"/>
    <w:rsid w:val="009E3A32"/>
    <w:rsid w:val="009E506C"/>
    <w:rsid w:val="009E7BE8"/>
    <w:rsid w:val="009E7ECA"/>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06D4"/>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222"/>
    <w:rsid w:val="00AA5E0A"/>
    <w:rsid w:val="00AA608E"/>
    <w:rsid w:val="00AA7721"/>
    <w:rsid w:val="00AA7738"/>
    <w:rsid w:val="00AA779B"/>
    <w:rsid w:val="00AA7E93"/>
    <w:rsid w:val="00AB043C"/>
    <w:rsid w:val="00AB1A14"/>
    <w:rsid w:val="00AB21D7"/>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3CD6"/>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A10"/>
    <w:rsid w:val="00B32BF7"/>
    <w:rsid w:val="00B33A0F"/>
    <w:rsid w:val="00B3465E"/>
    <w:rsid w:val="00B3525C"/>
    <w:rsid w:val="00B35F30"/>
    <w:rsid w:val="00B3627F"/>
    <w:rsid w:val="00B36BAE"/>
    <w:rsid w:val="00B373D0"/>
    <w:rsid w:val="00B40AB8"/>
    <w:rsid w:val="00B412B4"/>
    <w:rsid w:val="00B42820"/>
    <w:rsid w:val="00B43759"/>
    <w:rsid w:val="00B459D4"/>
    <w:rsid w:val="00B45D4E"/>
    <w:rsid w:val="00B46531"/>
    <w:rsid w:val="00B47356"/>
    <w:rsid w:val="00B50237"/>
    <w:rsid w:val="00B55432"/>
    <w:rsid w:val="00B55ACD"/>
    <w:rsid w:val="00B5718A"/>
    <w:rsid w:val="00B60696"/>
    <w:rsid w:val="00B61315"/>
    <w:rsid w:val="00B63804"/>
    <w:rsid w:val="00B642EB"/>
    <w:rsid w:val="00B64F1C"/>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875EC"/>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767"/>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65F2"/>
    <w:rsid w:val="00C47CAE"/>
    <w:rsid w:val="00C47FAA"/>
    <w:rsid w:val="00C52609"/>
    <w:rsid w:val="00C55D6D"/>
    <w:rsid w:val="00C603E8"/>
    <w:rsid w:val="00C61F2B"/>
    <w:rsid w:val="00C6279E"/>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0D4"/>
    <w:rsid w:val="00CB2AB6"/>
    <w:rsid w:val="00CB50AC"/>
    <w:rsid w:val="00CB5F02"/>
    <w:rsid w:val="00CB62C4"/>
    <w:rsid w:val="00CB6B08"/>
    <w:rsid w:val="00CB6BBF"/>
    <w:rsid w:val="00CB74D8"/>
    <w:rsid w:val="00CC05E5"/>
    <w:rsid w:val="00CC3631"/>
    <w:rsid w:val="00CC3976"/>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1901"/>
    <w:rsid w:val="00CF35EA"/>
    <w:rsid w:val="00CF4EC2"/>
    <w:rsid w:val="00CF5CEB"/>
    <w:rsid w:val="00D00294"/>
    <w:rsid w:val="00D01350"/>
    <w:rsid w:val="00D01D29"/>
    <w:rsid w:val="00D045FC"/>
    <w:rsid w:val="00D04707"/>
    <w:rsid w:val="00D04B34"/>
    <w:rsid w:val="00D061B8"/>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5E01"/>
    <w:rsid w:val="00D26421"/>
    <w:rsid w:val="00D32F56"/>
    <w:rsid w:val="00D33B42"/>
    <w:rsid w:val="00D34D70"/>
    <w:rsid w:val="00D3516A"/>
    <w:rsid w:val="00D35922"/>
    <w:rsid w:val="00D35CA4"/>
    <w:rsid w:val="00D35EF2"/>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7EE"/>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2F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5EE1"/>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1BF"/>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8D"/>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7BA"/>
    <w:rsid w:val="00EE2C09"/>
    <w:rsid w:val="00EE3365"/>
    <w:rsid w:val="00EE3F2E"/>
    <w:rsid w:val="00EE4752"/>
    <w:rsid w:val="00EE4E69"/>
    <w:rsid w:val="00EE5340"/>
    <w:rsid w:val="00EE55E1"/>
    <w:rsid w:val="00EE5657"/>
    <w:rsid w:val="00EE6798"/>
    <w:rsid w:val="00EE6DA5"/>
    <w:rsid w:val="00EF0C54"/>
    <w:rsid w:val="00EF1845"/>
    <w:rsid w:val="00EF2047"/>
    <w:rsid w:val="00EF2929"/>
    <w:rsid w:val="00EF360A"/>
    <w:rsid w:val="00EF37C6"/>
    <w:rsid w:val="00EF4234"/>
    <w:rsid w:val="00EF542B"/>
    <w:rsid w:val="00EF6AE5"/>
    <w:rsid w:val="00EF7CEC"/>
    <w:rsid w:val="00F0095D"/>
    <w:rsid w:val="00F009B3"/>
    <w:rsid w:val="00F0184A"/>
    <w:rsid w:val="00F01A64"/>
    <w:rsid w:val="00F01B6E"/>
    <w:rsid w:val="00F02A38"/>
    <w:rsid w:val="00F030EF"/>
    <w:rsid w:val="00F04C9B"/>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4AC3"/>
    <w:rsid w:val="00F261EF"/>
    <w:rsid w:val="00F26307"/>
    <w:rsid w:val="00F27DF8"/>
    <w:rsid w:val="00F31281"/>
    <w:rsid w:val="00F326E7"/>
    <w:rsid w:val="00F32FB8"/>
    <w:rsid w:val="00F332E6"/>
    <w:rsid w:val="00F34489"/>
    <w:rsid w:val="00F3523F"/>
    <w:rsid w:val="00F35986"/>
    <w:rsid w:val="00F3665A"/>
    <w:rsid w:val="00F36816"/>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8ED"/>
    <w:rsid w:val="00F67B64"/>
    <w:rsid w:val="00F71191"/>
    <w:rsid w:val="00F72CCE"/>
    <w:rsid w:val="00F72FFA"/>
    <w:rsid w:val="00F758F0"/>
    <w:rsid w:val="00F7651D"/>
    <w:rsid w:val="00F766A7"/>
    <w:rsid w:val="00F7799D"/>
    <w:rsid w:val="00F77F28"/>
    <w:rsid w:val="00F80211"/>
    <w:rsid w:val="00F80273"/>
    <w:rsid w:val="00F80E75"/>
    <w:rsid w:val="00F816E3"/>
    <w:rsid w:val="00F822DE"/>
    <w:rsid w:val="00F8269B"/>
    <w:rsid w:val="00F84479"/>
    <w:rsid w:val="00F855C1"/>
    <w:rsid w:val="00F85F53"/>
    <w:rsid w:val="00F86A2F"/>
    <w:rsid w:val="00F910B1"/>
    <w:rsid w:val="00F915B8"/>
    <w:rsid w:val="00F9228E"/>
    <w:rsid w:val="00F92CDF"/>
    <w:rsid w:val="00F96845"/>
    <w:rsid w:val="00F96A01"/>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2051"/>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D6D68"/>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CB74D8"/>
    <w:pPr>
      <w:overflowPunct w:val="0"/>
      <w:autoSpaceDE w:val="0"/>
      <w:autoSpaceDN w:val="0"/>
      <w:adjustRightInd w:val="0"/>
      <w:spacing w:after="24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966472485">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k.htcm.de/press-releases/asmpt/"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745</Words>
  <Characters>4741</Characters>
  <Application>Microsoft Office Word</Application>
  <DocSecurity>0</DocSecurity>
  <Lines>128</Lines>
  <Paragraphs>25</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5461</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2023-11-20T08:28:00Z</dcterms:created>
  <dcterms:modified xsi:type="dcterms:W3CDTF">2023-11-20T11:14:00Z</dcterms:modified>
</cp:coreProperties>
</file>