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53B88265" w:rsidR="00194988" w:rsidRPr="00C92696" w:rsidRDefault="00A74816">
      <w:pPr>
        <w:pStyle w:val="berschrift1"/>
        <w:spacing w:before="720" w:after="720" w:line="260" w:lineRule="exact"/>
        <w:rPr>
          <w:sz w:val="20"/>
        </w:rPr>
      </w:pPr>
      <w:r w:rsidRPr="00C92696">
        <w:rPr>
          <w:sz w:val="20"/>
        </w:rPr>
        <w:t>MEDIENINFORMATION</w:t>
      </w:r>
    </w:p>
    <w:p w14:paraId="054DF52C" w14:textId="49B7A15A" w:rsidR="00800869" w:rsidRPr="005D643B" w:rsidRDefault="00BF407A" w:rsidP="00C176D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36"/>
          <w:szCs w:val="36"/>
        </w:rPr>
      </w:pPr>
      <w:r w:rsidRPr="005D643B">
        <w:rPr>
          <w:rFonts w:ascii="Arial" w:hAnsi="Arial" w:cs="Arial"/>
          <w:b/>
          <w:bCs/>
          <w:sz w:val="36"/>
          <w:szCs w:val="36"/>
        </w:rPr>
        <w:t>Swissbit PCIe-SSD N3202: Höchstleistung, Ausdauer und Datensicherheit</w:t>
      </w:r>
      <w:r w:rsidR="00800869" w:rsidRPr="005D643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1CA4401" w14:textId="459E56D8" w:rsidR="00FB2B26" w:rsidRPr="00ED6B93" w:rsidRDefault="00FB2B26" w:rsidP="005D643B">
      <w:pPr>
        <w:pStyle w:val="Textkrper"/>
        <w:spacing w:before="120" w:after="120" w:line="280" w:lineRule="exact"/>
        <w:jc w:val="both"/>
        <w:rPr>
          <w:rFonts w:ascii="Arial" w:hAnsi="Arial"/>
          <w:color w:val="000000"/>
          <w:spacing w:val="2"/>
        </w:rPr>
      </w:pPr>
      <w:r w:rsidRPr="00ED6B93">
        <w:rPr>
          <w:rFonts w:ascii="Arial" w:hAnsi="Arial"/>
          <w:color w:val="000000"/>
          <w:spacing w:val="2"/>
        </w:rPr>
        <w:t xml:space="preserve">Bronschhofen (Schweiz), </w:t>
      </w:r>
      <w:r w:rsidR="00A322EC">
        <w:rPr>
          <w:rFonts w:ascii="Arial" w:hAnsi="Arial"/>
          <w:color w:val="000000"/>
          <w:spacing w:val="2"/>
        </w:rPr>
        <w:t>21</w:t>
      </w:r>
      <w:r w:rsidRPr="00ED6B93">
        <w:rPr>
          <w:rFonts w:ascii="Arial" w:hAnsi="Arial"/>
          <w:color w:val="000000"/>
          <w:spacing w:val="2"/>
        </w:rPr>
        <w:t xml:space="preserve">. </w:t>
      </w:r>
      <w:r w:rsidR="00BF407A" w:rsidRPr="00ED6B93">
        <w:rPr>
          <w:rFonts w:ascii="Arial" w:hAnsi="Arial"/>
          <w:color w:val="000000"/>
          <w:spacing w:val="2"/>
        </w:rPr>
        <w:t>November</w:t>
      </w:r>
      <w:r w:rsidR="00472F35" w:rsidRPr="00ED6B93">
        <w:rPr>
          <w:rFonts w:ascii="Arial" w:hAnsi="Arial"/>
          <w:color w:val="000000"/>
          <w:spacing w:val="2"/>
        </w:rPr>
        <w:t xml:space="preserve"> </w:t>
      </w:r>
      <w:r w:rsidRPr="00ED6B93">
        <w:rPr>
          <w:rFonts w:ascii="Arial" w:hAnsi="Arial"/>
          <w:color w:val="000000"/>
          <w:spacing w:val="2"/>
        </w:rPr>
        <w:t>202</w:t>
      </w:r>
      <w:r w:rsidR="004C25B7" w:rsidRPr="00ED6B93">
        <w:rPr>
          <w:rFonts w:ascii="Arial" w:hAnsi="Arial"/>
          <w:color w:val="000000"/>
          <w:spacing w:val="2"/>
        </w:rPr>
        <w:t>3</w:t>
      </w:r>
      <w:r w:rsidRPr="00ED6B93">
        <w:rPr>
          <w:rFonts w:ascii="Arial" w:hAnsi="Arial"/>
          <w:color w:val="000000"/>
          <w:spacing w:val="2"/>
        </w:rPr>
        <w:t xml:space="preserve"> – </w:t>
      </w:r>
      <w:r w:rsidR="00BF407A" w:rsidRPr="00ED6B93">
        <w:rPr>
          <w:rFonts w:ascii="Arial" w:hAnsi="Arial"/>
          <w:color w:val="000000"/>
          <w:spacing w:val="2"/>
        </w:rPr>
        <w:t>Swissbit erweitert sein Portfolio an High-Performance PCIe-SSDs um die N3202. Die neue SSD reiht sich im Angebot des Speicher- und Security-Spezialisten zwischen den Speichermodulen für</w:t>
      </w:r>
      <w:r w:rsidR="00B94C83" w:rsidRPr="00ED6B93">
        <w:rPr>
          <w:rFonts w:ascii="Arial" w:hAnsi="Arial"/>
          <w:color w:val="000000"/>
          <w:spacing w:val="2"/>
        </w:rPr>
        <w:t xml:space="preserve"> rein </w:t>
      </w:r>
      <w:r w:rsidR="00BF407A" w:rsidRPr="00ED6B93">
        <w:rPr>
          <w:rFonts w:ascii="Arial" w:hAnsi="Arial"/>
          <w:color w:val="000000"/>
          <w:spacing w:val="2"/>
        </w:rPr>
        <w:t xml:space="preserve">industrielle Anwendungen und dem SSD-Angebot für </w:t>
      </w:r>
      <w:r w:rsidR="00B94C83" w:rsidRPr="00ED6B93">
        <w:rPr>
          <w:rFonts w:ascii="Arial" w:hAnsi="Arial"/>
          <w:color w:val="000000"/>
          <w:spacing w:val="2"/>
        </w:rPr>
        <w:t xml:space="preserve">Datacenter </w:t>
      </w:r>
      <w:r w:rsidR="00BF407A" w:rsidRPr="00ED6B93">
        <w:rPr>
          <w:rFonts w:ascii="Arial" w:hAnsi="Arial"/>
          <w:color w:val="000000"/>
          <w:spacing w:val="2"/>
        </w:rPr>
        <w:t>ein. Durch ihr robustes Design,</w:t>
      </w:r>
      <w:r w:rsidR="00C62C0A">
        <w:rPr>
          <w:rFonts w:ascii="Arial" w:hAnsi="Arial"/>
          <w:color w:val="000000"/>
          <w:spacing w:val="2"/>
        </w:rPr>
        <w:t xml:space="preserve"> die</w:t>
      </w:r>
      <w:r w:rsidR="00BF407A" w:rsidRPr="00ED6B93">
        <w:rPr>
          <w:rFonts w:ascii="Arial" w:hAnsi="Arial"/>
          <w:color w:val="000000"/>
          <w:spacing w:val="2"/>
        </w:rPr>
        <w:t xml:space="preserve"> integrierte </w:t>
      </w:r>
      <w:proofErr w:type="spellStart"/>
      <w:r w:rsidR="00BF407A" w:rsidRPr="00ED6B93">
        <w:rPr>
          <w:rFonts w:ascii="Arial" w:hAnsi="Arial"/>
          <w:color w:val="000000"/>
          <w:spacing w:val="2"/>
        </w:rPr>
        <w:t>Swissbit</w:t>
      </w:r>
      <w:proofErr w:type="spellEnd"/>
      <w:r w:rsidR="00BF407A" w:rsidRPr="00ED6B93">
        <w:rPr>
          <w:rFonts w:ascii="Arial" w:hAnsi="Arial"/>
          <w:color w:val="000000"/>
          <w:spacing w:val="2"/>
        </w:rPr>
        <w:t xml:space="preserve"> </w:t>
      </w:r>
      <w:proofErr w:type="spellStart"/>
      <w:r w:rsidR="00BF407A" w:rsidRPr="00ED6B93">
        <w:rPr>
          <w:rFonts w:ascii="Arial" w:hAnsi="Arial"/>
          <w:color w:val="000000"/>
          <w:spacing w:val="2"/>
        </w:rPr>
        <w:t>powersafe</w:t>
      </w:r>
      <w:proofErr w:type="spellEnd"/>
      <w:r w:rsidR="00BF407A" w:rsidRPr="00ED6B93">
        <w:rPr>
          <w:rFonts w:ascii="Arial" w:hAnsi="Arial"/>
          <w:color w:val="000000"/>
          <w:spacing w:val="2"/>
        </w:rPr>
        <w:t>™ PLP-Technologie und erweiterte Sicherheits</w:t>
      </w:r>
      <w:r w:rsidR="00C62C0A">
        <w:rPr>
          <w:rFonts w:ascii="Arial" w:hAnsi="Arial"/>
          <w:color w:val="000000"/>
          <w:spacing w:val="2"/>
        </w:rPr>
        <w:t>-F</w:t>
      </w:r>
      <w:r w:rsidR="00BF407A" w:rsidRPr="00ED6B93">
        <w:rPr>
          <w:rFonts w:ascii="Arial" w:hAnsi="Arial"/>
          <w:color w:val="000000"/>
          <w:spacing w:val="2"/>
        </w:rPr>
        <w:t>eatures bietet die N3202 unübertroffene Zuverlässigkeit und Ausdauer für leistungshungrige</w:t>
      </w:r>
      <w:r w:rsidR="00B94C83" w:rsidRPr="00ED6B93">
        <w:rPr>
          <w:rFonts w:ascii="Arial" w:hAnsi="Arial"/>
          <w:color w:val="000000"/>
          <w:spacing w:val="2"/>
        </w:rPr>
        <w:t xml:space="preserve"> </w:t>
      </w:r>
      <w:r w:rsidR="00BF407A" w:rsidRPr="00ED6B93">
        <w:rPr>
          <w:rFonts w:ascii="Arial" w:hAnsi="Arial"/>
          <w:color w:val="000000"/>
          <w:spacing w:val="2"/>
        </w:rPr>
        <w:t>Anwendungen im Industrie-</w:t>
      </w:r>
      <w:r w:rsidR="00ED6B93" w:rsidRPr="00ED6B93">
        <w:rPr>
          <w:rFonts w:ascii="Arial" w:hAnsi="Arial"/>
          <w:color w:val="000000"/>
          <w:spacing w:val="2"/>
        </w:rPr>
        <w:t>,</w:t>
      </w:r>
      <w:r w:rsidR="00BF407A" w:rsidRPr="00ED6B93">
        <w:rPr>
          <w:rFonts w:ascii="Arial" w:hAnsi="Arial"/>
          <w:color w:val="000000"/>
          <w:spacing w:val="2"/>
        </w:rPr>
        <w:t xml:space="preserve"> Netcom- und Enterprise-Umfeld.</w:t>
      </w:r>
    </w:p>
    <w:p w14:paraId="5CF7E7F3" w14:textId="33ECD7A5" w:rsidR="00BF407A" w:rsidRPr="00BF407A" w:rsidRDefault="00BF407A" w:rsidP="005D643B">
      <w:pPr>
        <w:pStyle w:val="Textkrper"/>
        <w:spacing w:before="120" w:after="120" w:line="280" w:lineRule="exact"/>
        <w:jc w:val="both"/>
        <w:rPr>
          <w:rFonts w:ascii="Arial" w:hAnsi="Arial"/>
          <w:b w:val="0"/>
          <w:bCs w:val="0"/>
          <w:color w:val="000000"/>
        </w:rPr>
      </w:pPr>
      <w:r w:rsidRPr="00BF407A">
        <w:rPr>
          <w:rFonts w:ascii="Arial" w:hAnsi="Arial"/>
          <w:b w:val="0"/>
          <w:bCs w:val="0"/>
          <w:color w:val="000000"/>
        </w:rPr>
        <w:t>Die neue N3202 setzt auf den M.2 2280 Formfaktor und nutzt eine PCIe Gen 4x4</w:t>
      </w:r>
      <w:r w:rsidR="00B94C83">
        <w:rPr>
          <w:rFonts w:ascii="Arial" w:hAnsi="Arial"/>
          <w:b w:val="0"/>
          <w:bCs w:val="0"/>
          <w:color w:val="000000"/>
        </w:rPr>
        <w:t xml:space="preserve"> </w:t>
      </w:r>
      <w:r w:rsidRPr="00BF407A">
        <w:rPr>
          <w:rFonts w:ascii="Arial" w:hAnsi="Arial"/>
          <w:b w:val="0"/>
          <w:bCs w:val="0"/>
          <w:color w:val="000000"/>
        </w:rPr>
        <w:t>Schnittstelle für besonders schnelle Datentransfer</w:t>
      </w:r>
      <w:r w:rsidR="00C62C0A">
        <w:rPr>
          <w:rFonts w:ascii="Arial" w:hAnsi="Arial"/>
          <w:b w:val="0"/>
          <w:bCs w:val="0"/>
          <w:color w:val="000000"/>
        </w:rPr>
        <w:t>s</w:t>
      </w:r>
      <w:r w:rsidRPr="00BF407A">
        <w:rPr>
          <w:rFonts w:ascii="Arial" w:hAnsi="Arial"/>
          <w:b w:val="0"/>
          <w:bCs w:val="0"/>
          <w:color w:val="000000"/>
        </w:rPr>
        <w:t xml:space="preserve">. Der Einsatz von </w:t>
      </w:r>
      <w:proofErr w:type="spellStart"/>
      <w:r w:rsidRPr="00BF407A">
        <w:rPr>
          <w:rFonts w:ascii="Arial" w:hAnsi="Arial"/>
          <w:b w:val="0"/>
          <w:bCs w:val="0"/>
          <w:color w:val="000000"/>
        </w:rPr>
        <w:t>eTLC</w:t>
      </w:r>
      <w:proofErr w:type="spellEnd"/>
      <w:r w:rsidRPr="00BF407A">
        <w:rPr>
          <w:rFonts w:ascii="Arial" w:hAnsi="Arial"/>
          <w:b w:val="0"/>
          <w:bCs w:val="0"/>
          <w:color w:val="000000"/>
        </w:rPr>
        <w:t xml:space="preserve">-Flash-Speicher und die DRAM-basierte Controller-Architektur garantieren hervorragende Leistungswerte und Langlebigkeit mit einer Endurance von bis zu 1,5 DWPD (Drive </w:t>
      </w:r>
      <w:proofErr w:type="spellStart"/>
      <w:r w:rsidRPr="00BF407A">
        <w:rPr>
          <w:rFonts w:ascii="Arial" w:hAnsi="Arial"/>
          <w:b w:val="0"/>
          <w:bCs w:val="0"/>
          <w:color w:val="000000"/>
        </w:rPr>
        <w:t>Writes</w:t>
      </w:r>
      <w:proofErr w:type="spellEnd"/>
      <w:r w:rsidRPr="00BF407A">
        <w:rPr>
          <w:rFonts w:ascii="Arial" w:hAnsi="Arial"/>
          <w:b w:val="0"/>
          <w:bCs w:val="0"/>
          <w:color w:val="000000"/>
        </w:rPr>
        <w:t xml:space="preserve"> Per Day) über einen Zeitraum von </w:t>
      </w:r>
      <w:r w:rsidR="00C62C0A">
        <w:rPr>
          <w:rFonts w:ascii="Arial" w:hAnsi="Arial"/>
          <w:b w:val="0"/>
          <w:bCs w:val="0"/>
          <w:color w:val="000000"/>
        </w:rPr>
        <w:t>fünf</w:t>
      </w:r>
      <w:r w:rsidR="00C62C0A" w:rsidRPr="00BF407A">
        <w:rPr>
          <w:rFonts w:ascii="Arial" w:hAnsi="Arial"/>
          <w:b w:val="0"/>
          <w:bCs w:val="0"/>
          <w:color w:val="000000"/>
        </w:rPr>
        <w:t xml:space="preserve"> </w:t>
      </w:r>
      <w:r w:rsidRPr="00BF407A">
        <w:rPr>
          <w:rFonts w:ascii="Arial" w:hAnsi="Arial"/>
          <w:b w:val="0"/>
          <w:bCs w:val="0"/>
          <w:color w:val="000000"/>
        </w:rPr>
        <w:t>Jahren. Die SSD verfügt über 30 μm vergoldete Steckverbinder, die nahtlose Konnektivität und eine langanhaltende Leistung gewährleisten.</w:t>
      </w:r>
    </w:p>
    <w:p w14:paraId="2D8A39AF" w14:textId="2019B108" w:rsidR="00BF407A" w:rsidRPr="00B94C83" w:rsidRDefault="00BF407A" w:rsidP="005D643B">
      <w:pPr>
        <w:pStyle w:val="Textkrper"/>
        <w:spacing w:before="120" w:after="120" w:line="28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680F23">
        <w:rPr>
          <w:rFonts w:ascii="Arial" w:hAnsi="Arial"/>
          <w:b w:val="0"/>
          <w:bCs w:val="0"/>
          <w:color w:val="000000"/>
          <w:spacing w:val="-2"/>
        </w:rPr>
        <w:t>Die N3202 ist speziell für Einsatzszenarien konzipiert, bei denen hohe Leistung und Ausdauer entscheidend sind, wie zum Beispiel Datenprotokollierung oder Boot-Laufwerk-Anwendungen. Das robuste</w:t>
      </w:r>
      <w:r w:rsidR="00C62C0A">
        <w:rPr>
          <w:rFonts w:ascii="Arial" w:hAnsi="Arial"/>
          <w:b w:val="0"/>
          <w:bCs w:val="0"/>
          <w:color w:val="000000"/>
          <w:spacing w:val="-2"/>
        </w:rPr>
        <w:t xml:space="preserve"> und</w:t>
      </w:r>
      <w:r w:rsidR="00C62C0A" w:rsidRPr="00680F23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680F23">
        <w:rPr>
          <w:rFonts w:ascii="Arial" w:hAnsi="Arial"/>
          <w:b w:val="0"/>
          <w:bCs w:val="0"/>
          <w:color w:val="000000"/>
          <w:spacing w:val="-2"/>
        </w:rPr>
        <w:t xml:space="preserve">an Industriespeichermodule angelehnte Design </w:t>
      </w:r>
      <w:r w:rsidR="00287B9C" w:rsidRPr="00680F23">
        <w:rPr>
          <w:rFonts w:ascii="Arial" w:hAnsi="Arial"/>
          <w:b w:val="0"/>
          <w:bCs w:val="0"/>
          <w:spacing w:val="-2"/>
        </w:rPr>
        <w:t>mit DRAM</w:t>
      </w:r>
      <w:r w:rsidR="00680F23" w:rsidRPr="00680F23">
        <w:rPr>
          <w:rFonts w:ascii="Arial" w:hAnsi="Arial"/>
          <w:b w:val="0"/>
          <w:bCs w:val="0"/>
          <w:spacing w:val="-2"/>
        </w:rPr>
        <w:t>-</w:t>
      </w:r>
      <w:r w:rsidR="00287B9C" w:rsidRPr="00680F23">
        <w:rPr>
          <w:rFonts w:ascii="Arial" w:hAnsi="Arial"/>
          <w:b w:val="0"/>
          <w:bCs w:val="0"/>
          <w:color w:val="000000"/>
          <w:spacing w:val="-2"/>
        </w:rPr>
        <w:t xml:space="preserve">Cache </w:t>
      </w:r>
      <w:r w:rsidRPr="00680F23">
        <w:rPr>
          <w:rFonts w:ascii="Arial" w:hAnsi="Arial"/>
          <w:b w:val="0"/>
          <w:bCs w:val="0"/>
          <w:color w:val="000000"/>
          <w:spacing w:val="-2"/>
        </w:rPr>
        <w:t xml:space="preserve">machen die SSD zur idealen Wahl für Umgebungen, in denen Zuverlässigkeit unverzichtbar ist. Die Integration der </w:t>
      </w:r>
      <w:proofErr w:type="spellStart"/>
      <w:r w:rsidRPr="00680F23">
        <w:rPr>
          <w:rFonts w:ascii="Arial" w:hAnsi="Arial"/>
          <w:b w:val="0"/>
          <w:bCs w:val="0"/>
          <w:color w:val="000000"/>
          <w:spacing w:val="-2"/>
        </w:rPr>
        <w:t>Swissbit</w:t>
      </w:r>
      <w:proofErr w:type="spellEnd"/>
      <w:r w:rsidRPr="00680F23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proofErr w:type="spellStart"/>
      <w:r w:rsidRPr="00680F23">
        <w:rPr>
          <w:rFonts w:ascii="Arial" w:hAnsi="Arial"/>
          <w:b w:val="0"/>
          <w:bCs w:val="0"/>
          <w:color w:val="000000"/>
          <w:spacing w:val="-2"/>
        </w:rPr>
        <w:t>powersafe</w:t>
      </w:r>
      <w:proofErr w:type="spellEnd"/>
      <w:r w:rsidRPr="00680F23">
        <w:rPr>
          <w:rFonts w:ascii="Arial" w:hAnsi="Arial"/>
          <w:b w:val="0"/>
          <w:bCs w:val="0"/>
          <w:color w:val="000000"/>
          <w:spacing w:val="-2"/>
        </w:rPr>
        <w:t xml:space="preserve">™-Technologie auf Basis hochwertiger Tantal-Kondensatoren gewährleistet eine verlängerte Lebensdauer und zeichnet die N3202 </w:t>
      </w:r>
      <w:r w:rsidR="00B94C83" w:rsidRPr="00680F23">
        <w:rPr>
          <w:rFonts w:ascii="Arial" w:hAnsi="Arial"/>
          <w:b w:val="0"/>
          <w:bCs w:val="0"/>
          <w:color w:val="000000"/>
          <w:spacing w:val="-2"/>
        </w:rPr>
        <w:t xml:space="preserve">auch </w:t>
      </w:r>
      <w:r w:rsidRPr="00680F23">
        <w:rPr>
          <w:rFonts w:ascii="Arial" w:hAnsi="Arial"/>
          <w:b w:val="0"/>
          <w:bCs w:val="0"/>
          <w:color w:val="000000"/>
          <w:spacing w:val="-2"/>
        </w:rPr>
        <w:t>zum Einsatz in geschäftskritischen Anwendungen aus.</w:t>
      </w:r>
    </w:p>
    <w:p w14:paraId="2AD3B156" w14:textId="3B80D8A0" w:rsidR="00BF407A" w:rsidRPr="00BF407A" w:rsidRDefault="00BF407A" w:rsidP="005D643B">
      <w:pPr>
        <w:pStyle w:val="Textkrper"/>
        <w:spacing w:before="120" w:after="120" w:line="280" w:lineRule="exact"/>
        <w:jc w:val="both"/>
        <w:rPr>
          <w:rFonts w:ascii="Arial" w:hAnsi="Arial"/>
          <w:b w:val="0"/>
          <w:bCs w:val="0"/>
          <w:color w:val="000000"/>
        </w:rPr>
      </w:pPr>
      <w:r w:rsidRPr="00BF407A">
        <w:rPr>
          <w:rFonts w:ascii="Arial" w:hAnsi="Arial"/>
          <w:b w:val="0"/>
          <w:bCs w:val="0"/>
          <w:color w:val="000000"/>
        </w:rPr>
        <w:t>Ein besonderes Merkmal der N3202 ist ihr erweitertes Sicherheits</w:t>
      </w:r>
      <w:r w:rsidR="00C62C0A">
        <w:rPr>
          <w:rFonts w:ascii="Arial" w:hAnsi="Arial"/>
          <w:b w:val="0"/>
          <w:bCs w:val="0"/>
          <w:color w:val="000000"/>
        </w:rPr>
        <w:t>-F</w:t>
      </w:r>
      <w:r w:rsidRPr="00BF407A">
        <w:rPr>
          <w:rFonts w:ascii="Arial" w:hAnsi="Arial"/>
          <w:b w:val="0"/>
          <w:bCs w:val="0"/>
          <w:color w:val="000000"/>
        </w:rPr>
        <w:t>ramework. Die SSD ist mit AES256-Verschlüsselung und TCG Opal 2.0 ausgestattet und unterstützt zudem kryptografische</w:t>
      </w:r>
      <w:r w:rsidR="00C62C0A">
        <w:rPr>
          <w:rFonts w:ascii="Arial" w:hAnsi="Arial"/>
          <w:b w:val="0"/>
          <w:bCs w:val="0"/>
          <w:color w:val="000000"/>
        </w:rPr>
        <w:t>s</w:t>
      </w:r>
      <w:r w:rsidRPr="00BF407A">
        <w:rPr>
          <w:rFonts w:ascii="Arial" w:hAnsi="Arial"/>
          <w:b w:val="0"/>
          <w:bCs w:val="0"/>
          <w:color w:val="000000"/>
        </w:rPr>
        <w:t xml:space="preserve"> Löschen (Crypto </w:t>
      </w:r>
      <w:proofErr w:type="spellStart"/>
      <w:r w:rsidRPr="00BF407A">
        <w:rPr>
          <w:rFonts w:ascii="Arial" w:hAnsi="Arial"/>
          <w:b w:val="0"/>
          <w:bCs w:val="0"/>
          <w:color w:val="000000"/>
        </w:rPr>
        <w:t>Erase</w:t>
      </w:r>
      <w:proofErr w:type="spellEnd"/>
      <w:r w:rsidRPr="00BF407A">
        <w:rPr>
          <w:rFonts w:ascii="Arial" w:hAnsi="Arial"/>
          <w:b w:val="0"/>
          <w:bCs w:val="0"/>
          <w:color w:val="000000"/>
        </w:rPr>
        <w:t xml:space="preserve">) für die vollständige Bereinigung sensibler Daten. Diese Architektur gewährleistet die Sicherheit und Vertraulichkeit kritischer Informationen, was die </w:t>
      </w:r>
      <w:r w:rsidR="00B94C83">
        <w:rPr>
          <w:rFonts w:ascii="Arial" w:hAnsi="Arial"/>
          <w:b w:val="0"/>
          <w:bCs w:val="0"/>
          <w:color w:val="000000"/>
        </w:rPr>
        <w:t xml:space="preserve">SSD </w:t>
      </w:r>
      <w:r w:rsidRPr="00BF407A">
        <w:rPr>
          <w:rFonts w:ascii="Arial" w:hAnsi="Arial"/>
          <w:b w:val="0"/>
          <w:bCs w:val="0"/>
          <w:color w:val="000000"/>
        </w:rPr>
        <w:t xml:space="preserve">zur bevorzugten Wahl für Anwendungen macht, in denen </w:t>
      </w:r>
      <w:r w:rsidR="00C62C0A">
        <w:rPr>
          <w:rFonts w:ascii="Arial" w:hAnsi="Arial"/>
          <w:b w:val="0"/>
          <w:bCs w:val="0"/>
          <w:color w:val="000000"/>
        </w:rPr>
        <w:t>kompromissloser</w:t>
      </w:r>
      <w:r w:rsidR="00C62C0A" w:rsidRPr="00BF407A">
        <w:rPr>
          <w:rFonts w:ascii="Arial" w:hAnsi="Arial"/>
          <w:b w:val="0"/>
          <w:bCs w:val="0"/>
          <w:color w:val="000000"/>
        </w:rPr>
        <w:t xml:space="preserve"> </w:t>
      </w:r>
      <w:r w:rsidRPr="00BF407A">
        <w:rPr>
          <w:rFonts w:ascii="Arial" w:hAnsi="Arial"/>
          <w:b w:val="0"/>
          <w:bCs w:val="0"/>
          <w:color w:val="000000"/>
        </w:rPr>
        <w:t xml:space="preserve">Datenschutz zum Anforderungsprofil gehört. </w:t>
      </w:r>
    </w:p>
    <w:p w14:paraId="087788B9" w14:textId="189302DD" w:rsidR="00BF407A" w:rsidRDefault="00BF407A" w:rsidP="005D643B">
      <w:pPr>
        <w:pStyle w:val="Textkrper"/>
        <w:spacing w:before="120" w:after="120" w:line="280" w:lineRule="exact"/>
        <w:jc w:val="both"/>
        <w:rPr>
          <w:rFonts w:ascii="Arial" w:hAnsi="Arial"/>
          <w:b w:val="0"/>
          <w:bCs w:val="0"/>
          <w:color w:val="000000"/>
        </w:rPr>
      </w:pPr>
      <w:r w:rsidRPr="00BF407A">
        <w:rPr>
          <w:rFonts w:ascii="Arial" w:hAnsi="Arial"/>
          <w:b w:val="0"/>
          <w:bCs w:val="0"/>
          <w:color w:val="000000"/>
        </w:rPr>
        <w:t xml:space="preserve">Die Einsatzgebiete der N3202 erstrecken sich über verschiedene Branchen und Anwendungen, einschließlich Datenprotokollierung, Datenbankzugriff, Edge-Server, Verteidigung sowie Telekommunikations- und Netzwerkinfrastruktur. Die </w:t>
      </w:r>
      <w:r w:rsidR="00B94C83">
        <w:rPr>
          <w:rFonts w:ascii="Arial" w:hAnsi="Arial"/>
          <w:b w:val="0"/>
          <w:bCs w:val="0"/>
          <w:color w:val="000000"/>
        </w:rPr>
        <w:t>PCIe-</w:t>
      </w:r>
      <w:r w:rsidRPr="00BF407A">
        <w:rPr>
          <w:rFonts w:ascii="Arial" w:hAnsi="Arial"/>
          <w:b w:val="0"/>
          <w:bCs w:val="0"/>
          <w:color w:val="000000"/>
        </w:rPr>
        <w:t xml:space="preserve">SSD ist ab sofort in den Speicherkapazitäten 240 GB, 480 GB, 960 GB und 1 920 GB verfügbar. </w:t>
      </w:r>
    </w:p>
    <w:p w14:paraId="2148E79C" w14:textId="0B1E0276" w:rsidR="00BF407A" w:rsidRDefault="00BF407A">
      <w:pPr>
        <w:rPr>
          <w:rFonts w:ascii="Arial" w:hAnsi="Arial"/>
          <w:b/>
          <w:color w:val="000000"/>
          <w:spacing w:val="-2"/>
        </w:rPr>
      </w:pPr>
      <w:r>
        <w:rPr>
          <w:rFonts w:ascii="Arial" w:hAnsi="Arial"/>
          <w:b/>
          <w:color w:val="000000"/>
          <w:spacing w:val="-2"/>
        </w:rPr>
        <w:br w:type="page"/>
      </w:r>
    </w:p>
    <w:p w14:paraId="241FDC8B" w14:textId="77777777" w:rsidR="003E55EE" w:rsidRDefault="003E55EE">
      <w:pPr>
        <w:rPr>
          <w:rFonts w:ascii="Arial" w:hAnsi="Arial" w:cs="Arial"/>
          <w:bCs/>
          <w:color w:val="000000"/>
          <w:spacing w:val="-2"/>
          <w:sz w:val="20"/>
          <w:szCs w:val="20"/>
        </w:rPr>
      </w:pPr>
    </w:p>
    <w:p w14:paraId="7CA575D6" w14:textId="77777777" w:rsidR="00CA6CAD" w:rsidRPr="00C92696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92696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9269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08422207" w14:textId="75861980" w:rsidR="003E55EE" w:rsidRDefault="00A80D68" w:rsidP="003E55EE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C9269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92696">
        <w:t xml:space="preserve"> </w:t>
      </w:r>
      <w:hyperlink r:id="rId7" w:history="1">
        <w:r w:rsidRPr="00C92696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686"/>
      </w:tblGrid>
      <w:tr w:rsidR="003E55EE" w:rsidRPr="001940A3" w14:paraId="0BE0C283" w14:textId="77777777" w:rsidTr="00E3784F">
        <w:trPr>
          <w:trHeight w:val="2721"/>
        </w:trPr>
        <w:tc>
          <w:tcPr>
            <w:tcW w:w="3435" w:type="dxa"/>
          </w:tcPr>
          <w:p w14:paraId="6C202A0D" w14:textId="77777777" w:rsidR="003E55EE" w:rsidRPr="007A5C62" w:rsidRDefault="003E55EE" w:rsidP="00E3784F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41CB601C" wp14:editId="3232DF2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144695</wp:posOffset>
                  </wp:positionV>
                  <wp:extent cx="2040255" cy="564515"/>
                  <wp:effectExtent l="0" t="0" r="0" b="6985"/>
                  <wp:wrapTight wrapText="bothSides">
                    <wp:wrapPolygon edited="0">
                      <wp:start x="0" y="0"/>
                      <wp:lineTo x="0" y="21138"/>
                      <wp:lineTo x="20773" y="21138"/>
                      <wp:lineTo x="21378" y="21138"/>
                      <wp:lineTo x="21378" y="0"/>
                      <wp:lineTo x="20773" y="0"/>
                      <wp:lineTo x="0" y="0"/>
                    </wp:wrapPolygon>
                  </wp:wrapTight>
                  <wp:docPr id="2085109291" name="Grafik 2085109291" descr="Ein Bild, das Elektronik, Elektronisches Bauteil, Text, Elektrisches Bauelemen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109291" name="Grafik 2085109291" descr="Ein Bild, das Elektronik, Elektronisches Bauteil, Text, Elektrisches Bauelemen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AFC5A7" w14:textId="77777777" w:rsidR="003E55EE" w:rsidRPr="00C92696" w:rsidRDefault="003E55EE" w:rsidP="003E55EE">
            <w:pPr>
              <w:pStyle w:val="txt"/>
              <w:rPr>
                <w:bCs/>
                <w:sz w:val="16"/>
                <w:szCs w:val="16"/>
              </w:rPr>
            </w:pPr>
            <w:r w:rsidRPr="00C92696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C92696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123E533D" w14:textId="77777777" w:rsidR="003E55EE" w:rsidRDefault="003E55EE" w:rsidP="003E55EE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AD210F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Die neue N3202 von </w:t>
            </w:r>
            <w:proofErr w:type="spellStart"/>
            <w:r w:rsidRPr="00AD210F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Swissbit</w:t>
            </w:r>
            <w:proofErr w:type="spellEnd"/>
            <w:r w:rsidRPr="00AD210F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: Robuste, hochleistungsfähige PCIe Gen4 SSD mit hoher Ausdauer.</w:t>
            </w:r>
          </w:p>
          <w:p w14:paraId="770BB116" w14:textId="77777777" w:rsidR="003E55EE" w:rsidRPr="0090228E" w:rsidRDefault="003E55EE" w:rsidP="00E3784F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69598BF" w14:textId="77777777" w:rsidR="003E55EE" w:rsidRPr="0090228E" w:rsidRDefault="003E55EE" w:rsidP="00E3784F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4A69701" wp14:editId="65FBED0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160959</wp:posOffset>
                  </wp:positionV>
                  <wp:extent cx="2251710" cy="1024255"/>
                  <wp:effectExtent l="0" t="0" r="0" b="4445"/>
                  <wp:wrapTight wrapText="bothSides">
                    <wp:wrapPolygon edited="0">
                      <wp:start x="0" y="0"/>
                      <wp:lineTo x="0" y="21292"/>
                      <wp:lineTo x="21381" y="21292"/>
                      <wp:lineTo x="21381" y="0"/>
                      <wp:lineTo x="0" y="0"/>
                    </wp:wrapPolygon>
                  </wp:wrapTight>
                  <wp:docPr id="1935899889" name="Grafik 1935899889" descr="Ein Bild, das Text, Screenshot, Marke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Screenshot, Marke, Grafikdesig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6946B4" w14:textId="77777777" w:rsidR="003E55EE" w:rsidRPr="00C92696" w:rsidRDefault="003E55EE" w:rsidP="003E55EE">
            <w:pPr>
              <w:pStyle w:val="txt"/>
              <w:rPr>
                <w:bCs/>
                <w:sz w:val="16"/>
                <w:szCs w:val="16"/>
              </w:rPr>
            </w:pPr>
            <w:r w:rsidRPr="00C92696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C92696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71CA35FD" w14:textId="0B04FBCB" w:rsidR="003E55EE" w:rsidRPr="00D212B2" w:rsidRDefault="003E55EE" w:rsidP="003E55EE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D212B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Ausgelegt für zahlreiche Anwendungen in den Bereichen Datenprotokollierung, Datenbankzugriff, Edge-Server</w:t>
            </w: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NetCom</w:t>
            </w:r>
            <w:proofErr w:type="spellEnd"/>
            <w:r w:rsidRPr="00D212B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d</w:t>
            </w:r>
            <w:r w:rsidRPr="00D212B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ie </w:t>
            </w:r>
            <w:proofErr w:type="spellStart"/>
            <w:r w:rsidRPr="00D212B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Swissbit</w:t>
            </w:r>
            <w:proofErr w:type="spellEnd"/>
            <w:r w:rsidRPr="00D212B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PCIe-SSD N3202. </w:t>
            </w:r>
          </w:p>
          <w:p w14:paraId="1D7AD241" w14:textId="77777777" w:rsidR="003E55EE" w:rsidRPr="0090228E" w:rsidRDefault="003E55EE" w:rsidP="00E3784F">
            <w:pPr>
              <w:rPr>
                <w:bCs/>
                <w:sz w:val="16"/>
                <w:szCs w:val="16"/>
                <w:lang w:val="en-US"/>
              </w:rPr>
            </w:pPr>
          </w:p>
        </w:tc>
      </w:tr>
    </w:tbl>
    <w:p w14:paraId="2A12772D" w14:textId="77777777" w:rsidR="00E70D83" w:rsidRDefault="00E70D83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6C5EB491" w14:textId="77777777" w:rsidR="003E55EE" w:rsidRDefault="003E55EE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348BD923" w14:textId="1606BC80" w:rsidR="00B915A5" w:rsidRPr="00C92696" w:rsidRDefault="00B915A5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  <w:r w:rsidRPr="00C92696">
        <w:rPr>
          <w:rFonts w:ascii="Arial" w:hAnsi="Arial"/>
        </w:rPr>
        <w:t xml:space="preserve">Über Swissbit </w:t>
      </w:r>
    </w:p>
    <w:p w14:paraId="7415D25A" w14:textId="77777777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C92696">
        <w:rPr>
          <w:rFonts w:ascii="Arial" w:hAnsi="Arial"/>
          <w:b w:val="0"/>
          <w:bCs w:val="0"/>
        </w:rPr>
        <w:t>Advanced</w:t>
      </w:r>
      <w:proofErr w:type="spellEnd"/>
      <w:r w:rsidRPr="00C92696">
        <w:rPr>
          <w:rFonts w:ascii="Arial" w:hAnsi="Arial"/>
          <w:b w:val="0"/>
          <w:bCs w:val="0"/>
        </w:rPr>
        <w:t xml:space="preserve"> </w:t>
      </w:r>
      <w:proofErr w:type="spellStart"/>
      <w:r w:rsidRPr="00C92696">
        <w:rPr>
          <w:rFonts w:ascii="Arial" w:hAnsi="Arial"/>
          <w:b w:val="0"/>
          <w:bCs w:val="0"/>
        </w:rPr>
        <w:t>Packaging</w:t>
      </w:r>
      <w:proofErr w:type="spellEnd"/>
      <w:r w:rsidRPr="00C92696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0433C135" w14:textId="77777777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5B22B4E1" w:rsidR="00B915A5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92696">
        <w:rPr>
          <w:rFonts w:ascii="Arial" w:hAnsi="Arial"/>
          <w:b w:val="0"/>
          <w:bCs w:val="0"/>
        </w:rPr>
        <w:t>mSATA</w:t>
      </w:r>
      <w:proofErr w:type="spellEnd"/>
      <w:r w:rsidRPr="00C92696">
        <w:rPr>
          <w:rFonts w:ascii="Arial" w:hAnsi="Arial"/>
          <w:b w:val="0"/>
          <w:bCs w:val="0"/>
        </w:rPr>
        <w:t xml:space="preserve">, Slim SATA, </w:t>
      </w:r>
      <w:proofErr w:type="spellStart"/>
      <w:r w:rsidRPr="00C92696">
        <w:rPr>
          <w:rFonts w:ascii="Arial" w:hAnsi="Arial"/>
          <w:b w:val="0"/>
          <w:bCs w:val="0"/>
        </w:rPr>
        <w:t>CFast</w:t>
      </w:r>
      <w:proofErr w:type="spellEnd"/>
      <w:r w:rsidRPr="00C92696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C92696">
        <w:rPr>
          <w:rFonts w:ascii="Arial" w:hAnsi="Arial"/>
          <w:b w:val="0"/>
          <w:bCs w:val="0"/>
        </w:rPr>
        <w:t>microSD</w:t>
      </w:r>
      <w:proofErr w:type="spellEnd"/>
      <w:r w:rsidRPr="00C92696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92696">
        <w:rPr>
          <w:rFonts w:ascii="Arial" w:hAnsi="Arial"/>
          <w:b w:val="0"/>
          <w:bCs w:val="0"/>
        </w:rPr>
        <w:t>managed</w:t>
      </w:r>
      <w:proofErr w:type="spellEnd"/>
      <w:r w:rsidRPr="00C92696">
        <w:rPr>
          <w:rFonts w:ascii="Arial" w:hAnsi="Arial"/>
          <w:b w:val="0"/>
          <w:bCs w:val="0"/>
        </w:rPr>
        <w:t xml:space="preserve"> NAND BGAs, wie e.MMC. Die Security-Produkte sind in verschiedenen anwendungsspezifischen Editionen als USB-Flash-Drive, SD- und </w:t>
      </w:r>
      <w:proofErr w:type="spellStart"/>
      <w:r w:rsidRPr="00C92696">
        <w:rPr>
          <w:rFonts w:ascii="Arial" w:hAnsi="Arial"/>
          <w:b w:val="0"/>
          <w:bCs w:val="0"/>
        </w:rPr>
        <w:t>microSD</w:t>
      </w:r>
      <w:proofErr w:type="spellEnd"/>
      <w:r w:rsidRPr="00C92696">
        <w:rPr>
          <w:rFonts w:ascii="Arial" w:hAnsi="Arial"/>
          <w:b w:val="0"/>
          <w:bCs w:val="0"/>
        </w:rPr>
        <w:t xml:space="preserve">-Speicherkarten verfügbar. </w:t>
      </w:r>
    </w:p>
    <w:p w14:paraId="0308F5A5" w14:textId="77777777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>Swissbit wurde 2001 gegründet und verfügt über Niederlassungen in der Schweiz, Deutschland, den USA, Japan und Taiwan. Zu Swissbit gehören die eingetragenen Marken Swissbit</w:t>
      </w:r>
      <w:r w:rsidRPr="001379FF">
        <w:rPr>
          <w:rFonts w:ascii="Arial" w:hAnsi="Arial"/>
          <w:b w:val="0"/>
          <w:bCs w:val="0"/>
          <w:vertAlign w:val="superscript"/>
        </w:rPr>
        <w:t>®</w:t>
      </w:r>
      <w:r w:rsidRPr="00C92696">
        <w:rPr>
          <w:rFonts w:ascii="Arial" w:hAnsi="Arial"/>
          <w:b w:val="0"/>
          <w:bCs w:val="0"/>
        </w:rPr>
        <w:t xml:space="preserve"> und Hyperstone</w:t>
      </w:r>
      <w:r w:rsidRPr="001379FF">
        <w:rPr>
          <w:rFonts w:ascii="Arial" w:hAnsi="Arial"/>
          <w:b w:val="0"/>
          <w:bCs w:val="0"/>
          <w:vertAlign w:val="superscript"/>
        </w:rPr>
        <w:t>®</w:t>
      </w:r>
      <w:r w:rsidRPr="00C92696">
        <w:rPr>
          <w:rFonts w:ascii="Arial" w:hAnsi="Arial"/>
          <w:b w:val="0"/>
          <w:bCs w:val="0"/>
        </w:rPr>
        <w:t xml:space="preserve">. </w:t>
      </w:r>
    </w:p>
    <w:p w14:paraId="329A8716" w14:textId="3527B04F" w:rsidR="006E4B37" w:rsidRDefault="006E4B37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p w14:paraId="334DCC8A" w14:textId="77777777" w:rsidR="005D643B" w:rsidRDefault="005D64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7B85B353" w14:textId="77777777" w:rsidR="003E55EE" w:rsidRDefault="003E55EE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p w14:paraId="09C46894" w14:textId="755C9324" w:rsidR="00B915A5" w:rsidRPr="00C92696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92696">
        <w:rPr>
          <w:rFonts w:ascii="Arial" w:hAnsi="Arial"/>
        </w:rPr>
        <w:t xml:space="preserve">Weitere Informationen unter </w:t>
      </w:r>
      <w:hyperlink r:id="rId10" w:history="1">
        <w:r w:rsidRPr="00C92696">
          <w:rPr>
            <w:rStyle w:val="Hyperlink"/>
            <w:rFonts w:ascii="Arial" w:hAnsi="Arial"/>
          </w:rPr>
          <w:t>www.swissbit.com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256498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92696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92696">
              <w:rPr>
                <w:rFonts w:ascii="Arial" w:hAnsi="Arial"/>
              </w:rPr>
              <w:t>Niederlassung:</w:t>
            </w:r>
          </w:p>
          <w:p w14:paraId="05A9A82A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2696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2A3A29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1" w:history="1">
              <w:r w:rsidRPr="002A3A29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C9E9BE0" w14:textId="77777777" w:rsidR="00B915A5" w:rsidRPr="002A3A29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BCEC1EE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9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2A3A29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: +41 71 913 03 03</w:t>
            </w: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25BDFB6F" w14:textId="77777777" w:rsidR="00B915A5" w:rsidRPr="002A3A29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92696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92696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256498">
              <w:rPr>
                <w:rFonts w:ascii="Arial" w:hAnsi="Arial"/>
                <w:b w:val="0"/>
                <w:bCs w:val="0"/>
              </w:rPr>
              <w:br w:type="page"/>
            </w:r>
            <w:r w:rsidRPr="00C92696">
              <w:rPr>
                <w:rFonts w:ascii="Arial" w:hAnsi="Arial"/>
              </w:rPr>
              <w:t>Kontakt:</w:t>
            </w:r>
          </w:p>
          <w:p w14:paraId="58DD0EE5" w14:textId="77777777" w:rsidR="00B915A5" w:rsidRPr="00C92696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2A3A29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66C35E37" w14:textId="77777777" w:rsidR="00B915A5" w:rsidRPr="00C92696" w:rsidRDefault="005D4F89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915A5" w:rsidRPr="00C9269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92696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92696">
              <w:rPr>
                <w:rFonts w:ascii="Arial" w:hAnsi="Arial"/>
              </w:rPr>
              <w:t>Presseagentur:</w:t>
            </w:r>
          </w:p>
          <w:p w14:paraId="2229E608" w14:textId="77777777" w:rsidR="00B915A5" w:rsidRPr="00C92696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269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2696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92696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9269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2A3A29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2A3A29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3" w:history="1">
              <w:r w:rsidRPr="002A3A2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5C6F94B8" w14:textId="77777777" w:rsidR="00B915A5" w:rsidRPr="00C92696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269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92696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92696" w:rsidSect="00357475">
      <w:headerReference w:type="default" r:id="rId14"/>
      <w:footerReference w:type="even" r:id="rId15"/>
      <w:footerReference w:type="default" r:id="rId16"/>
      <w:pgSz w:w="11906" w:h="16838" w:code="9"/>
      <w:pgMar w:top="1701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07F3" w14:textId="77777777" w:rsidR="0089260F" w:rsidRDefault="0089260F">
      <w:r>
        <w:separator/>
      </w:r>
    </w:p>
  </w:endnote>
  <w:endnote w:type="continuationSeparator" w:id="0">
    <w:p w14:paraId="428F7B2E" w14:textId="77777777" w:rsidR="0089260F" w:rsidRDefault="0089260F">
      <w:r>
        <w:continuationSeparator/>
      </w:r>
    </w:p>
  </w:endnote>
  <w:endnote w:type="continuationNotice" w:id="1">
    <w:p w14:paraId="5600FFFF" w14:textId="77777777" w:rsidR="0089260F" w:rsidRDefault="0089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790EABC2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A704D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A704D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B147" w14:textId="77777777" w:rsidR="0089260F" w:rsidRDefault="0089260F">
      <w:r>
        <w:separator/>
      </w:r>
    </w:p>
  </w:footnote>
  <w:footnote w:type="continuationSeparator" w:id="0">
    <w:p w14:paraId="48831D3D" w14:textId="77777777" w:rsidR="0089260F" w:rsidRDefault="0089260F">
      <w:r>
        <w:continuationSeparator/>
      </w:r>
    </w:p>
  </w:footnote>
  <w:footnote w:type="continuationNotice" w:id="1">
    <w:p w14:paraId="15802C82" w14:textId="77777777" w:rsidR="0089260F" w:rsidRDefault="00892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2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253192">
    <w:abstractNumId w:val="1"/>
  </w:num>
  <w:num w:numId="2" w16cid:durableId="149456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23C3E"/>
    <w:rsid w:val="000258D8"/>
    <w:rsid w:val="00027615"/>
    <w:rsid w:val="00035374"/>
    <w:rsid w:val="00035F53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48BB"/>
    <w:rsid w:val="00066AB4"/>
    <w:rsid w:val="00066CE0"/>
    <w:rsid w:val="00067C15"/>
    <w:rsid w:val="00070731"/>
    <w:rsid w:val="00070D56"/>
    <w:rsid w:val="000712F5"/>
    <w:rsid w:val="00071ACD"/>
    <w:rsid w:val="000773C0"/>
    <w:rsid w:val="00080160"/>
    <w:rsid w:val="00080DDC"/>
    <w:rsid w:val="000840F7"/>
    <w:rsid w:val="000904AA"/>
    <w:rsid w:val="000909E1"/>
    <w:rsid w:val="000915AB"/>
    <w:rsid w:val="00093297"/>
    <w:rsid w:val="00093BD4"/>
    <w:rsid w:val="000970DC"/>
    <w:rsid w:val="000A08B3"/>
    <w:rsid w:val="000A09B0"/>
    <w:rsid w:val="000A0C35"/>
    <w:rsid w:val="000A18AD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B7D71"/>
    <w:rsid w:val="000C30FD"/>
    <w:rsid w:val="000C469E"/>
    <w:rsid w:val="000D40B1"/>
    <w:rsid w:val="000E3117"/>
    <w:rsid w:val="000E5647"/>
    <w:rsid w:val="000E61B4"/>
    <w:rsid w:val="000E6B63"/>
    <w:rsid w:val="000E6F27"/>
    <w:rsid w:val="000F19CB"/>
    <w:rsid w:val="000F4BBA"/>
    <w:rsid w:val="00100528"/>
    <w:rsid w:val="00101B6C"/>
    <w:rsid w:val="00111854"/>
    <w:rsid w:val="00112D19"/>
    <w:rsid w:val="001138B8"/>
    <w:rsid w:val="001162EF"/>
    <w:rsid w:val="00117E5E"/>
    <w:rsid w:val="00122814"/>
    <w:rsid w:val="001254D2"/>
    <w:rsid w:val="001255F4"/>
    <w:rsid w:val="001274FC"/>
    <w:rsid w:val="00131977"/>
    <w:rsid w:val="00133044"/>
    <w:rsid w:val="001379FF"/>
    <w:rsid w:val="00143CAA"/>
    <w:rsid w:val="00144CDE"/>
    <w:rsid w:val="001456DE"/>
    <w:rsid w:val="00146AB6"/>
    <w:rsid w:val="00146DB9"/>
    <w:rsid w:val="001536CC"/>
    <w:rsid w:val="001559E7"/>
    <w:rsid w:val="00163050"/>
    <w:rsid w:val="001639DF"/>
    <w:rsid w:val="0016652E"/>
    <w:rsid w:val="00170BF1"/>
    <w:rsid w:val="001734C8"/>
    <w:rsid w:val="0018282A"/>
    <w:rsid w:val="00182AE6"/>
    <w:rsid w:val="00190F4E"/>
    <w:rsid w:val="00192E19"/>
    <w:rsid w:val="00194043"/>
    <w:rsid w:val="00194988"/>
    <w:rsid w:val="001956A7"/>
    <w:rsid w:val="001A2CAF"/>
    <w:rsid w:val="001A369F"/>
    <w:rsid w:val="001A53BB"/>
    <w:rsid w:val="001A6221"/>
    <w:rsid w:val="001A67F6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CED"/>
    <w:rsid w:val="001D2D28"/>
    <w:rsid w:val="001D2D7C"/>
    <w:rsid w:val="001D3737"/>
    <w:rsid w:val="001D3C17"/>
    <w:rsid w:val="001D4991"/>
    <w:rsid w:val="001E2A18"/>
    <w:rsid w:val="001E5DEA"/>
    <w:rsid w:val="001E6BFC"/>
    <w:rsid w:val="001F02E1"/>
    <w:rsid w:val="001F039F"/>
    <w:rsid w:val="001F205E"/>
    <w:rsid w:val="001F45BB"/>
    <w:rsid w:val="001F4BB0"/>
    <w:rsid w:val="001F7E8F"/>
    <w:rsid w:val="00206166"/>
    <w:rsid w:val="00206447"/>
    <w:rsid w:val="00207DDD"/>
    <w:rsid w:val="00211B7B"/>
    <w:rsid w:val="00212641"/>
    <w:rsid w:val="0021294C"/>
    <w:rsid w:val="00214A93"/>
    <w:rsid w:val="0021524E"/>
    <w:rsid w:val="00215586"/>
    <w:rsid w:val="00215F6B"/>
    <w:rsid w:val="00216476"/>
    <w:rsid w:val="00216AD1"/>
    <w:rsid w:val="00217FD0"/>
    <w:rsid w:val="0022136C"/>
    <w:rsid w:val="002324EC"/>
    <w:rsid w:val="002329D1"/>
    <w:rsid w:val="00232AE1"/>
    <w:rsid w:val="0023483C"/>
    <w:rsid w:val="00235422"/>
    <w:rsid w:val="00236941"/>
    <w:rsid w:val="00240A6A"/>
    <w:rsid w:val="00240A83"/>
    <w:rsid w:val="00243D1A"/>
    <w:rsid w:val="00246D7B"/>
    <w:rsid w:val="002529DD"/>
    <w:rsid w:val="00254CE8"/>
    <w:rsid w:val="002559F3"/>
    <w:rsid w:val="00256498"/>
    <w:rsid w:val="0026140A"/>
    <w:rsid w:val="00263AD1"/>
    <w:rsid w:val="00264572"/>
    <w:rsid w:val="00265445"/>
    <w:rsid w:val="00270832"/>
    <w:rsid w:val="00270A0B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87B9C"/>
    <w:rsid w:val="00291C4C"/>
    <w:rsid w:val="002921AC"/>
    <w:rsid w:val="002936EE"/>
    <w:rsid w:val="002A095E"/>
    <w:rsid w:val="002A35E9"/>
    <w:rsid w:val="002A374A"/>
    <w:rsid w:val="002A3A29"/>
    <w:rsid w:val="002A4652"/>
    <w:rsid w:val="002A764A"/>
    <w:rsid w:val="002A76FC"/>
    <w:rsid w:val="002A7E50"/>
    <w:rsid w:val="002B2FE0"/>
    <w:rsid w:val="002B488A"/>
    <w:rsid w:val="002B6C90"/>
    <w:rsid w:val="002C187D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3F30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61B1"/>
    <w:rsid w:val="002F663D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354"/>
    <w:rsid w:val="003154CD"/>
    <w:rsid w:val="003156B1"/>
    <w:rsid w:val="003156CA"/>
    <w:rsid w:val="00320451"/>
    <w:rsid w:val="00320C04"/>
    <w:rsid w:val="00320E03"/>
    <w:rsid w:val="00321F48"/>
    <w:rsid w:val="0032557D"/>
    <w:rsid w:val="00325A62"/>
    <w:rsid w:val="00330829"/>
    <w:rsid w:val="00334EF2"/>
    <w:rsid w:val="0033520E"/>
    <w:rsid w:val="00336A26"/>
    <w:rsid w:val="003415EB"/>
    <w:rsid w:val="00347536"/>
    <w:rsid w:val="00351D9F"/>
    <w:rsid w:val="00355E1C"/>
    <w:rsid w:val="00356C16"/>
    <w:rsid w:val="00357475"/>
    <w:rsid w:val="0036166B"/>
    <w:rsid w:val="003668D1"/>
    <w:rsid w:val="00367928"/>
    <w:rsid w:val="0037012B"/>
    <w:rsid w:val="00371550"/>
    <w:rsid w:val="003723BA"/>
    <w:rsid w:val="00372533"/>
    <w:rsid w:val="00374578"/>
    <w:rsid w:val="00376468"/>
    <w:rsid w:val="00380C3F"/>
    <w:rsid w:val="00380DC3"/>
    <w:rsid w:val="003814F9"/>
    <w:rsid w:val="003822CF"/>
    <w:rsid w:val="00384606"/>
    <w:rsid w:val="003872B4"/>
    <w:rsid w:val="00391A7C"/>
    <w:rsid w:val="00391E1E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5EE"/>
    <w:rsid w:val="003E5A64"/>
    <w:rsid w:val="003F1294"/>
    <w:rsid w:val="00400021"/>
    <w:rsid w:val="004001C1"/>
    <w:rsid w:val="00400207"/>
    <w:rsid w:val="00400AA8"/>
    <w:rsid w:val="00401276"/>
    <w:rsid w:val="00401E0F"/>
    <w:rsid w:val="00404587"/>
    <w:rsid w:val="0040604C"/>
    <w:rsid w:val="00407C8D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537F8"/>
    <w:rsid w:val="0046027E"/>
    <w:rsid w:val="004646CB"/>
    <w:rsid w:val="00465DD3"/>
    <w:rsid w:val="00470FBA"/>
    <w:rsid w:val="00472F35"/>
    <w:rsid w:val="00474641"/>
    <w:rsid w:val="00474DCF"/>
    <w:rsid w:val="004773DC"/>
    <w:rsid w:val="00483C3D"/>
    <w:rsid w:val="00493757"/>
    <w:rsid w:val="0049593E"/>
    <w:rsid w:val="004959CF"/>
    <w:rsid w:val="004A2B5F"/>
    <w:rsid w:val="004A4093"/>
    <w:rsid w:val="004A704D"/>
    <w:rsid w:val="004B2A1B"/>
    <w:rsid w:val="004B2DAD"/>
    <w:rsid w:val="004B3468"/>
    <w:rsid w:val="004B4EB2"/>
    <w:rsid w:val="004B5422"/>
    <w:rsid w:val="004B5E02"/>
    <w:rsid w:val="004B6E5C"/>
    <w:rsid w:val="004B7E07"/>
    <w:rsid w:val="004C1C2D"/>
    <w:rsid w:val="004C25B7"/>
    <w:rsid w:val="004C2963"/>
    <w:rsid w:val="004C41EF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68B5"/>
    <w:rsid w:val="004F72E7"/>
    <w:rsid w:val="00500BEA"/>
    <w:rsid w:val="005010F7"/>
    <w:rsid w:val="00502845"/>
    <w:rsid w:val="00505509"/>
    <w:rsid w:val="00506B8D"/>
    <w:rsid w:val="00514127"/>
    <w:rsid w:val="00515061"/>
    <w:rsid w:val="00516D0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B1CCE"/>
    <w:rsid w:val="005B35F2"/>
    <w:rsid w:val="005B4DC7"/>
    <w:rsid w:val="005B7E06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4F89"/>
    <w:rsid w:val="005D56A0"/>
    <w:rsid w:val="005D643B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072A4"/>
    <w:rsid w:val="006124D8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3BF5"/>
    <w:rsid w:val="006769A9"/>
    <w:rsid w:val="006776F8"/>
    <w:rsid w:val="00680F23"/>
    <w:rsid w:val="00683D1C"/>
    <w:rsid w:val="0069076E"/>
    <w:rsid w:val="006963F9"/>
    <w:rsid w:val="006A1135"/>
    <w:rsid w:val="006A1A89"/>
    <w:rsid w:val="006A2725"/>
    <w:rsid w:val="006A34DE"/>
    <w:rsid w:val="006A3B87"/>
    <w:rsid w:val="006A6CD7"/>
    <w:rsid w:val="006B03DD"/>
    <w:rsid w:val="006B3831"/>
    <w:rsid w:val="006B3F8F"/>
    <w:rsid w:val="006B4EFD"/>
    <w:rsid w:val="006B56DA"/>
    <w:rsid w:val="006B5888"/>
    <w:rsid w:val="006C1586"/>
    <w:rsid w:val="006C3AEB"/>
    <w:rsid w:val="006C5F83"/>
    <w:rsid w:val="006D04BD"/>
    <w:rsid w:val="006D10F8"/>
    <w:rsid w:val="006D2955"/>
    <w:rsid w:val="006D2FD8"/>
    <w:rsid w:val="006D6728"/>
    <w:rsid w:val="006E0378"/>
    <w:rsid w:val="006E17DE"/>
    <w:rsid w:val="006E31CA"/>
    <w:rsid w:val="006E4B37"/>
    <w:rsid w:val="006E6353"/>
    <w:rsid w:val="006F16C2"/>
    <w:rsid w:val="006F2513"/>
    <w:rsid w:val="006F44B9"/>
    <w:rsid w:val="006F4798"/>
    <w:rsid w:val="006F5B78"/>
    <w:rsid w:val="006F684D"/>
    <w:rsid w:val="006F74C8"/>
    <w:rsid w:val="006F7549"/>
    <w:rsid w:val="006F77BD"/>
    <w:rsid w:val="00704DBC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147"/>
    <w:rsid w:val="00771DF4"/>
    <w:rsid w:val="00772E8F"/>
    <w:rsid w:val="00777EB9"/>
    <w:rsid w:val="00781C1F"/>
    <w:rsid w:val="00782273"/>
    <w:rsid w:val="00782D34"/>
    <w:rsid w:val="0078457C"/>
    <w:rsid w:val="00790573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0148"/>
    <w:rsid w:val="007B0FA6"/>
    <w:rsid w:val="007B165C"/>
    <w:rsid w:val="007B2076"/>
    <w:rsid w:val="007B3175"/>
    <w:rsid w:val="007B44DF"/>
    <w:rsid w:val="007B5017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E2CA5"/>
    <w:rsid w:val="007E4896"/>
    <w:rsid w:val="007E66DD"/>
    <w:rsid w:val="007F344C"/>
    <w:rsid w:val="007F4F7D"/>
    <w:rsid w:val="007F63A1"/>
    <w:rsid w:val="008002E1"/>
    <w:rsid w:val="008004D3"/>
    <w:rsid w:val="00800869"/>
    <w:rsid w:val="00800A15"/>
    <w:rsid w:val="00805256"/>
    <w:rsid w:val="008053F5"/>
    <w:rsid w:val="008062B0"/>
    <w:rsid w:val="00806ACF"/>
    <w:rsid w:val="00810553"/>
    <w:rsid w:val="00810E16"/>
    <w:rsid w:val="00811863"/>
    <w:rsid w:val="00815D73"/>
    <w:rsid w:val="0081664E"/>
    <w:rsid w:val="00820DFA"/>
    <w:rsid w:val="00820DFF"/>
    <w:rsid w:val="0082100C"/>
    <w:rsid w:val="00824931"/>
    <w:rsid w:val="00824AE8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260F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D30A1"/>
    <w:rsid w:val="008D367B"/>
    <w:rsid w:val="008D3DFC"/>
    <w:rsid w:val="008E00CB"/>
    <w:rsid w:val="008E0C0C"/>
    <w:rsid w:val="008E1D0A"/>
    <w:rsid w:val="008E1E5C"/>
    <w:rsid w:val="008E5545"/>
    <w:rsid w:val="008F13AD"/>
    <w:rsid w:val="008F1DA1"/>
    <w:rsid w:val="008F2142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1842"/>
    <w:rsid w:val="00923B94"/>
    <w:rsid w:val="00924525"/>
    <w:rsid w:val="00926306"/>
    <w:rsid w:val="00927E75"/>
    <w:rsid w:val="009307CC"/>
    <w:rsid w:val="0093350B"/>
    <w:rsid w:val="0094137B"/>
    <w:rsid w:val="00943673"/>
    <w:rsid w:val="00944F78"/>
    <w:rsid w:val="00945C65"/>
    <w:rsid w:val="00950B5B"/>
    <w:rsid w:val="00955E2D"/>
    <w:rsid w:val="00956D90"/>
    <w:rsid w:val="00957851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4BA0"/>
    <w:rsid w:val="009778D0"/>
    <w:rsid w:val="00977E34"/>
    <w:rsid w:val="0098005C"/>
    <w:rsid w:val="00980381"/>
    <w:rsid w:val="00981CD4"/>
    <w:rsid w:val="009834B2"/>
    <w:rsid w:val="0098432E"/>
    <w:rsid w:val="00986B10"/>
    <w:rsid w:val="009934DF"/>
    <w:rsid w:val="00995576"/>
    <w:rsid w:val="0099562B"/>
    <w:rsid w:val="009A01E3"/>
    <w:rsid w:val="009A1DA9"/>
    <w:rsid w:val="009A2FA6"/>
    <w:rsid w:val="009A3573"/>
    <w:rsid w:val="009A7903"/>
    <w:rsid w:val="009B0DCE"/>
    <w:rsid w:val="009B1EA6"/>
    <w:rsid w:val="009B4BF1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0ED6"/>
    <w:rsid w:val="009D1FA3"/>
    <w:rsid w:val="009D2E74"/>
    <w:rsid w:val="009E1EAB"/>
    <w:rsid w:val="009E375E"/>
    <w:rsid w:val="009F0066"/>
    <w:rsid w:val="009F265E"/>
    <w:rsid w:val="009F2E8B"/>
    <w:rsid w:val="009F3EC4"/>
    <w:rsid w:val="009F5036"/>
    <w:rsid w:val="009F5503"/>
    <w:rsid w:val="009F6962"/>
    <w:rsid w:val="009F7612"/>
    <w:rsid w:val="00A02CED"/>
    <w:rsid w:val="00A03174"/>
    <w:rsid w:val="00A03564"/>
    <w:rsid w:val="00A037C6"/>
    <w:rsid w:val="00A0497F"/>
    <w:rsid w:val="00A04BB3"/>
    <w:rsid w:val="00A07BA7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3000D"/>
    <w:rsid w:val="00A30C72"/>
    <w:rsid w:val="00A31752"/>
    <w:rsid w:val="00A322EC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86D55"/>
    <w:rsid w:val="00A91A29"/>
    <w:rsid w:val="00A9413C"/>
    <w:rsid w:val="00A9636C"/>
    <w:rsid w:val="00AA5AEF"/>
    <w:rsid w:val="00AA691A"/>
    <w:rsid w:val="00AA6E73"/>
    <w:rsid w:val="00AA7795"/>
    <w:rsid w:val="00AB00BA"/>
    <w:rsid w:val="00AB1D6B"/>
    <w:rsid w:val="00AB3FFB"/>
    <w:rsid w:val="00AB43E5"/>
    <w:rsid w:val="00AB4FC3"/>
    <w:rsid w:val="00AB520B"/>
    <w:rsid w:val="00AB66CC"/>
    <w:rsid w:val="00AC65F4"/>
    <w:rsid w:val="00AC7875"/>
    <w:rsid w:val="00AD17E2"/>
    <w:rsid w:val="00AD210F"/>
    <w:rsid w:val="00AD41FF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73D"/>
    <w:rsid w:val="00B12E2F"/>
    <w:rsid w:val="00B13660"/>
    <w:rsid w:val="00B137FF"/>
    <w:rsid w:val="00B165B0"/>
    <w:rsid w:val="00B2006F"/>
    <w:rsid w:val="00B22632"/>
    <w:rsid w:val="00B239A4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675F"/>
    <w:rsid w:val="00B540E4"/>
    <w:rsid w:val="00B5442D"/>
    <w:rsid w:val="00B55B94"/>
    <w:rsid w:val="00B56B59"/>
    <w:rsid w:val="00B61A1E"/>
    <w:rsid w:val="00B61AE2"/>
    <w:rsid w:val="00B61C8F"/>
    <w:rsid w:val="00B641B9"/>
    <w:rsid w:val="00B64975"/>
    <w:rsid w:val="00B65111"/>
    <w:rsid w:val="00B66573"/>
    <w:rsid w:val="00B7225C"/>
    <w:rsid w:val="00B75E4F"/>
    <w:rsid w:val="00B8033F"/>
    <w:rsid w:val="00B827AF"/>
    <w:rsid w:val="00B83D87"/>
    <w:rsid w:val="00B85300"/>
    <w:rsid w:val="00B86EAE"/>
    <w:rsid w:val="00B911CF"/>
    <w:rsid w:val="00B9155B"/>
    <w:rsid w:val="00B915A5"/>
    <w:rsid w:val="00B918CE"/>
    <w:rsid w:val="00B91E04"/>
    <w:rsid w:val="00B93874"/>
    <w:rsid w:val="00B9471F"/>
    <w:rsid w:val="00B94C83"/>
    <w:rsid w:val="00B9589D"/>
    <w:rsid w:val="00BA04FB"/>
    <w:rsid w:val="00BA365F"/>
    <w:rsid w:val="00BA59FA"/>
    <w:rsid w:val="00BB293B"/>
    <w:rsid w:val="00BB51EC"/>
    <w:rsid w:val="00BB741C"/>
    <w:rsid w:val="00BC1F54"/>
    <w:rsid w:val="00BC2A92"/>
    <w:rsid w:val="00BC356F"/>
    <w:rsid w:val="00BC3CFB"/>
    <w:rsid w:val="00BC48CF"/>
    <w:rsid w:val="00BD0BC8"/>
    <w:rsid w:val="00BD2843"/>
    <w:rsid w:val="00BD2B26"/>
    <w:rsid w:val="00BD519D"/>
    <w:rsid w:val="00BD72CE"/>
    <w:rsid w:val="00BE5C1A"/>
    <w:rsid w:val="00BE611E"/>
    <w:rsid w:val="00BF31D4"/>
    <w:rsid w:val="00BF407A"/>
    <w:rsid w:val="00BF603A"/>
    <w:rsid w:val="00C07C6E"/>
    <w:rsid w:val="00C10188"/>
    <w:rsid w:val="00C10AA7"/>
    <w:rsid w:val="00C13C5B"/>
    <w:rsid w:val="00C14F18"/>
    <w:rsid w:val="00C163EC"/>
    <w:rsid w:val="00C176DE"/>
    <w:rsid w:val="00C17CED"/>
    <w:rsid w:val="00C21FB7"/>
    <w:rsid w:val="00C279D5"/>
    <w:rsid w:val="00C30BDE"/>
    <w:rsid w:val="00C31D87"/>
    <w:rsid w:val="00C40959"/>
    <w:rsid w:val="00C43E68"/>
    <w:rsid w:val="00C5005D"/>
    <w:rsid w:val="00C537A3"/>
    <w:rsid w:val="00C5688B"/>
    <w:rsid w:val="00C62C0A"/>
    <w:rsid w:val="00C63D8C"/>
    <w:rsid w:val="00C63E2A"/>
    <w:rsid w:val="00C66AC3"/>
    <w:rsid w:val="00C70AF8"/>
    <w:rsid w:val="00C71265"/>
    <w:rsid w:val="00C7439C"/>
    <w:rsid w:val="00C74BD1"/>
    <w:rsid w:val="00C74DAF"/>
    <w:rsid w:val="00C83630"/>
    <w:rsid w:val="00C8403A"/>
    <w:rsid w:val="00C8484E"/>
    <w:rsid w:val="00C87882"/>
    <w:rsid w:val="00C87944"/>
    <w:rsid w:val="00C92696"/>
    <w:rsid w:val="00C9372B"/>
    <w:rsid w:val="00C9434E"/>
    <w:rsid w:val="00C94BCA"/>
    <w:rsid w:val="00CA1B3F"/>
    <w:rsid w:val="00CA6CAD"/>
    <w:rsid w:val="00CB5006"/>
    <w:rsid w:val="00CB56BA"/>
    <w:rsid w:val="00CB6417"/>
    <w:rsid w:val="00CB765C"/>
    <w:rsid w:val="00CC1740"/>
    <w:rsid w:val="00CC1D85"/>
    <w:rsid w:val="00CC2201"/>
    <w:rsid w:val="00CC318F"/>
    <w:rsid w:val="00CC4DDD"/>
    <w:rsid w:val="00CC5E31"/>
    <w:rsid w:val="00CC67A0"/>
    <w:rsid w:val="00CC768C"/>
    <w:rsid w:val="00CD080A"/>
    <w:rsid w:val="00CD1C4E"/>
    <w:rsid w:val="00CD2389"/>
    <w:rsid w:val="00CD2465"/>
    <w:rsid w:val="00CD5972"/>
    <w:rsid w:val="00CD5F20"/>
    <w:rsid w:val="00CE2807"/>
    <w:rsid w:val="00CE4494"/>
    <w:rsid w:val="00CE5015"/>
    <w:rsid w:val="00CE59EE"/>
    <w:rsid w:val="00CE67CD"/>
    <w:rsid w:val="00CF06BD"/>
    <w:rsid w:val="00CF2554"/>
    <w:rsid w:val="00CF5234"/>
    <w:rsid w:val="00CF7932"/>
    <w:rsid w:val="00D02C7C"/>
    <w:rsid w:val="00D03DB3"/>
    <w:rsid w:val="00D04163"/>
    <w:rsid w:val="00D071E0"/>
    <w:rsid w:val="00D10A7D"/>
    <w:rsid w:val="00D10CBF"/>
    <w:rsid w:val="00D123A3"/>
    <w:rsid w:val="00D1365C"/>
    <w:rsid w:val="00D212B2"/>
    <w:rsid w:val="00D22A93"/>
    <w:rsid w:val="00D22E62"/>
    <w:rsid w:val="00D23260"/>
    <w:rsid w:val="00D244D5"/>
    <w:rsid w:val="00D24BA2"/>
    <w:rsid w:val="00D25D07"/>
    <w:rsid w:val="00D261A7"/>
    <w:rsid w:val="00D27975"/>
    <w:rsid w:val="00D30F3B"/>
    <w:rsid w:val="00D32B95"/>
    <w:rsid w:val="00D35686"/>
    <w:rsid w:val="00D433C3"/>
    <w:rsid w:val="00D43DF6"/>
    <w:rsid w:val="00D464D9"/>
    <w:rsid w:val="00D471E2"/>
    <w:rsid w:val="00D528AC"/>
    <w:rsid w:val="00D538DA"/>
    <w:rsid w:val="00D57F48"/>
    <w:rsid w:val="00D666D6"/>
    <w:rsid w:val="00D70405"/>
    <w:rsid w:val="00D72315"/>
    <w:rsid w:val="00D72A57"/>
    <w:rsid w:val="00D73E6C"/>
    <w:rsid w:val="00D74E0F"/>
    <w:rsid w:val="00D75A8B"/>
    <w:rsid w:val="00D76387"/>
    <w:rsid w:val="00D76DE2"/>
    <w:rsid w:val="00D7777E"/>
    <w:rsid w:val="00D82BD3"/>
    <w:rsid w:val="00D837D7"/>
    <w:rsid w:val="00D86DAD"/>
    <w:rsid w:val="00D874A4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2C7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373D"/>
    <w:rsid w:val="00DF4A9A"/>
    <w:rsid w:val="00E032E7"/>
    <w:rsid w:val="00E052CF"/>
    <w:rsid w:val="00E0539E"/>
    <w:rsid w:val="00E13A62"/>
    <w:rsid w:val="00E17B5D"/>
    <w:rsid w:val="00E21D22"/>
    <w:rsid w:val="00E2351C"/>
    <w:rsid w:val="00E235A7"/>
    <w:rsid w:val="00E249EA"/>
    <w:rsid w:val="00E27071"/>
    <w:rsid w:val="00E357B0"/>
    <w:rsid w:val="00E3584B"/>
    <w:rsid w:val="00E35C16"/>
    <w:rsid w:val="00E36314"/>
    <w:rsid w:val="00E41C6B"/>
    <w:rsid w:val="00E503BB"/>
    <w:rsid w:val="00E526C2"/>
    <w:rsid w:val="00E539F9"/>
    <w:rsid w:val="00E56EB0"/>
    <w:rsid w:val="00E607AC"/>
    <w:rsid w:val="00E6130E"/>
    <w:rsid w:val="00E6265F"/>
    <w:rsid w:val="00E63CB1"/>
    <w:rsid w:val="00E664E0"/>
    <w:rsid w:val="00E67044"/>
    <w:rsid w:val="00E70D83"/>
    <w:rsid w:val="00E72586"/>
    <w:rsid w:val="00E74946"/>
    <w:rsid w:val="00E75140"/>
    <w:rsid w:val="00E7614E"/>
    <w:rsid w:val="00E779F9"/>
    <w:rsid w:val="00E815D2"/>
    <w:rsid w:val="00E85095"/>
    <w:rsid w:val="00E860C9"/>
    <w:rsid w:val="00E86437"/>
    <w:rsid w:val="00E90AE9"/>
    <w:rsid w:val="00E91475"/>
    <w:rsid w:val="00E92345"/>
    <w:rsid w:val="00E94743"/>
    <w:rsid w:val="00E948E5"/>
    <w:rsid w:val="00E966E4"/>
    <w:rsid w:val="00E96706"/>
    <w:rsid w:val="00E96EBC"/>
    <w:rsid w:val="00E97203"/>
    <w:rsid w:val="00EA1319"/>
    <w:rsid w:val="00EA3F82"/>
    <w:rsid w:val="00EA438E"/>
    <w:rsid w:val="00EA530D"/>
    <w:rsid w:val="00EA5874"/>
    <w:rsid w:val="00EA7C20"/>
    <w:rsid w:val="00EB401E"/>
    <w:rsid w:val="00ED0303"/>
    <w:rsid w:val="00ED0B8A"/>
    <w:rsid w:val="00ED15C2"/>
    <w:rsid w:val="00ED24DF"/>
    <w:rsid w:val="00ED6B93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DB1"/>
    <w:rsid w:val="00F14F24"/>
    <w:rsid w:val="00F1580B"/>
    <w:rsid w:val="00F174F9"/>
    <w:rsid w:val="00F17E49"/>
    <w:rsid w:val="00F20E42"/>
    <w:rsid w:val="00F240CF"/>
    <w:rsid w:val="00F26A7D"/>
    <w:rsid w:val="00F32AC8"/>
    <w:rsid w:val="00F33F08"/>
    <w:rsid w:val="00F346C3"/>
    <w:rsid w:val="00F34C4E"/>
    <w:rsid w:val="00F35B2F"/>
    <w:rsid w:val="00F42DF5"/>
    <w:rsid w:val="00F447A0"/>
    <w:rsid w:val="00F466A7"/>
    <w:rsid w:val="00F474D3"/>
    <w:rsid w:val="00F516D4"/>
    <w:rsid w:val="00F530DD"/>
    <w:rsid w:val="00F53316"/>
    <w:rsid w:val="00F538CF"/>
    <w:rsid w:val="00F55A20"/>
    <w:rsid w:val="00F57278"/>
    <w:rsid w:val="00F575AC"/>
    <w:rsid w:val="00F633C4"/>
    <w:rsid w:val="00F64BCB"/>
    <w:rsid w:val="00F7288A"/>
    <w:rsid w:val="00F83561"/>
    <w:rsid w:val="00F83723"/>
    <w:rsid w:val="00F84C96"/>
    <w:rsid w:val="00F84FBE"/>
    <w:rsid w:val="00F871E1"/>
    <w:rsid w:val="00F92C0B"/>
    <w:rsid w:val="00F9549B"/>
    <w:rsid w:val="00F9751A"/>
    <w:rsid w:val="00FA02BD"/>
    <w:rsid w:val="00FA0B4D"/>
    <w:rsid w:val="00FA19AC"/>
    <w:rsid w:val="00FA3D93"/>
    <w:rsid w:val="00FA58FD"/>
    <w:rsid w:val="00FB0CB6"/>
    <w:rsid w:val="00FB1610"/>
    <w:rsid w:val="00FB2B26"/>
    <w:rsid w:val="00FB4597"/>
    <w:rsid w:val="00FB51C1"/>
    <w:rsid w:val="00FC1D7C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.basilio@htcm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http://www.swissbi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9%2030%20936%20954%2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wissbi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5077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PCIe-SSD N3202: Höchstleistung, Ausdauer und Datensicherheit</dc:subject>
  <dc:creator/>
  <cp:keywords/>
  <dc:description>embedded world 2022 Swissbit stellt High Performance PCIe-SSD N-30m2 vor._x000d_
Leistungsstarke NVMe SSD mit Speicherkapazitäten von bis zu 4 TB für anspruchsvollste industrielle Anwendungen</dc:description>
  <cp:lastModifiedBy/>
  <cp:revision>1</cp:revision>
  <cp:lastPrinted>2022-05-18T12:52:00Z</cp:lastPrinted>
  <dcterms:created xsi:type="dcterms:W3CDTF">2023-11-13T15:41:00Z</dcterms:created>
  <dcterms:modified xsi:type="dcterms:W3CDTF">2023-11-20T09:19:00Z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