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11031B" w:rsidRDefault="009A2F8C" w:rsidP="006B381A">
      <w:pPr>
        <w:pStyle w:val="PITitel"/>
        <w:rPr>
          <w:lang w:val="en-US"/>
        </w:rPr>
      </w:pPr>
      <w:r>
        <w:rPr>
          <w:lang w:val="en-US"/>
        </w:rPr>
        <w:t>PRESS RELEASE</w:t>
      </w:r>
    </w:p>
    <w:p w14:paraId="08B6F7B2" w14:textId="1B4522FF" w:rsidR="00B22C1E" w:rsidRPr="0011031B" w:rsidRDefault="00E040C4" w:rsidP="000815F1">
      <w:pPr>
        <w:pStyle w:val="PISubhead"/>
        <w:rPr>
          <w:lang w:val="en-US"/>
        </w:rPr>
      </w:pPr>
      <w:r>
        <w:rPr>
          <w:lang w:val="en-US"/>
        </w:rPr>
        <w:t>OPEN MIND Achieves Success with Suppliers to the Semiconductor Industry</w:t>
      </w:r>
    </w:p>
    <w:p w14:paraId="6E4918F7" w14:textId="0AA57573" w:rsidR="00B22C1E" w:rsidRPr="0011031B" w:rsidRDefault="00E040C4" w:rsidP="006B381A">
      <w:pPr>
        <w:pStyle w:val="PIHead"/>
        <w:rPr>
          <w:lang w:val="en-US"/>
        </w:rPr>
      </w:pPr>
      <w:r>
        <w:rPr>
          <w:i/>
          <w:iCs/>
          <w:lang w:val="en-US"/>
        </w:rPr>
        <w:t>hyper</w:t>
      </w:r>
      <w:r>
        <w:rPr>
          <w:lang w:val="en-US"/>
        </w:rPr>
        <w:t>MILL</w:t>
      </w:r>
      <w:r w:rsidR="003A5451" w:rsidRPr="003A5451">
        <w:rPr>
          <w:vertAlign w:val="superscript"/>
          <w:lang w:val="en-US"/>
        </w:rPr>
        <w:t>®</w:t>
      </w:r>
      <w:r>
        <w:rPr>
          <w:lang w:val="en-US"/>
        </w:rPr>
        <w:t xml:space="preserve"> in Plant Engineering for Chip Producers </w:t>
      </w:r>
    </w:p>
    <w:p w14:paraId="054FA981" w14:textId="7A0B0358" w:rsidR="007A3775" w:rsidRPr="0011031B" w:rsidRDefault="009A2F8C" w:rsidP="007A3775">
      <w:pPr>
        <w:pStyle w:val="PILead"/>
        <w:rPr>
          <w:lang w:val="en-US"/>
        </w:rPr>
      </w:pPr>
      <w:proofErr w:type="spellStart"/>
      <w:r>
        <w:rPr>
          <w:lang w:val="en-US"/>
        </w:rPr>
        <w:t>Wessling</w:t>
      </w:r>
      <w:proofErr w:type="spellEnd"/>
      <w:r w:rsidR="00DC5551">
        <w:rPr>
          <w:lang w:val="en-US"/>
        </w:rPr>
        <w:t xml:space="preserve"> (</w:t>
      </w:r>
      <w:r>
        <w:rPr>
          <w:lang w:val="en-US"/>
        </w:rPr>
        <w:t>Germany</w:t>
      </w:r>
      <w:r w:rsidR="00DC5551">
        <w:rPr>
          <w:lang w:val="en-US"/>
        </w:rPr>
        <w:t>)</w:t>
      </w:r>
      <w:r>
        <w:rPr>
          <w:lang w:val="en-US"/>
        </w:rPr>
        <w:t xml:space="preserve">, </w:t>
      </w:r>
      <w:r w:rsidR="00296A15">
        <w:rPr>
          <w:lang w:val="en-US"/>
        </w:rPr>
        <w:t>July 13</w:t>
      </w:r>
      <w:r w:rsidR="00DC5551">
        <w:rPr>
          <w:lang w:val="en-US"/>
        </w:rPr>
        <w:t>,</w:t>
      </w:r>
      <w:r>
        <w:rPr>
          <w:lang w:val="en-US"/>
        </w:rPr>
        <w:t xml:space="preserve"> 2023 – OPEN MIND is experiencing strong demand for its </w:t>
      </w:r>
      <w:r>
        <w:rPr>
          <w:i/>
          <w:iCs/>
          <w:lang w:val="en-US"/>
        </w:rPr>
        <w:t>hyper</w:t>
      </w:r>
      <w:r>
        <w:rPr>
          <w:lang w:val="en-US"/>
        </w:rPr>
        <w:t>MILL</w:t>
      </w:r>
      <w:r w:rsidR="003A5451" w:rsidRPr="003A5451">
        <w:rPr>
          <w:vertAlign w:val="superscript"/>
          <w:lang w:val="en-US"/>
        </w:rPr>
        <w:t>®</w:t>
      </w:r>
      <w:r>
        <w:rPr>
          <w:lang w:val="en-US"/>
        </w:rPr>
        <w:t xml:space="preserve"> CAD/CAM suite from suppliers to the semiconductor industry. The industry is known for its very </w:t>
      </w:r>
      <w:proofErr w:type="gramStart"/>
      <w:r>
        <w:rPr>
          <w:lang w:val="en-US"/>
        </w:rPr>
        <w:t>high quality</w:t>
      </w:r>
      <w:proofErr w:type="gramEnd"/>
      <w:r>
        <w:rPr>
          <w:lang w:val="en-US"/>
        </w:rPr>
        <w:t xml:space="preserve"> requirements with high-mix, low volume production. Users therefore rely on innovative high-end solutions for reliable generation and simulation of NC programs. Plant </w:t>
      </w:r>
      <w:r w:rsidR="0011031B">
        <w:rPr>
          <w:lang w:val="en-US"/>
        </w:rPr>
        <w:t>designers</w:t>
      </w:r>
      <w:r>
        <w:rPr>
          <w:lang w:val="en-US"/>
        </w:rPr>
        <w:t xml:space="preserve">, special machinery builders, and their specialized manufacturers stress to OPEN MIND that high-precision surfaces, programming automations, and reliable postprocessor technology are the </w:t>
      </w:r>
      <w:r w:rsidR="0011031B">
        <w:rPr>
          <w:lang w:val="en-US"/>
        </w:rPr>
        <w:t xml:space="preserve">key </w:t>
      </w:r>
      <w:r>
        <w:rPr>
          <w:lang w:val="en-US"/>
        </w:rPr>
        <w:t xml:space="preserve">decisive factors for choosing </w:t>
      </w:r>
      <w:r>
        <w:rPr>
          <w:i/>
          <w:iCs/>
          <w:lang w:val="en-US"/>
        </w:rPr>
        <w:t>hyper</w:t>
      </w:r>
      <w:r>
        <w:rPr>
          <w:lang w:val="en-US"/>
        </w:rPr>
        <w:t>MILL</w:t>
      </w:r>
      <w:r w:rsidR="003A5451" w:rsidRPr="003A5451">
        <w:rPr>
          <w:vertAlign w:val="superscript"/>
          <w:lang w:val="en-US"/>
        </w:rPr>
        <w:t>®</w:t>
      </w:r>
      <w:r>
        <w:rPr>
          <w:lang w:val="en-US"/>
        </w:rPr>
        <w:t>.</w:t>
      </w:r>
    </w:p>
    <w:p w14:paraId="56E44F2B" w14:textId="35838864" w:rsidR="004D3D69" w:rsidRPr="0011031B" w:rsidRDefault="003E285E" w:rsidP="00BB2A2B">
      <w:pPr>
        <w:pStyle w:val="PITextkrper"/>
        <w:rPr>
          <w:lang w:val="en-US"/>
        </w:rPr>
      </w:pPr>
      <w:r>
        <w:rPr>
          <w:lang w:val="en-US"/>
        </w:rPr>
        <w:t xml:space="preserve">Internationally active companies in the semiconductor industry have been relying on the CAD/CAM technologies of </w:t>
      </w:r>
      <w:hyperlink r:id="rId8" w:history="1">
        <w:proofErr w:type="spellStart"/>
        <w:r>
          <w:rPr>
            <w:rStyle w:val="Hyperlink"/>
            <w:i/>
            <w:iCs/>
            <w:lang w:val="en-US"/>
          </w:rPr>
          <w:t>hyper</w:t>
        </w:r>
        <w:r>
          <w:rPr>
            <w:rStyle w:val="Hyperlink"/>
            <w:lang w:val="en-US"/>
          </w:rPr>
          <w:t>MILL</w:t>
        </w:r>
        <w:proofErr w:type="spellEnd"/>
      </w:hyperlink>
      <w:r w:rsidR="003A5451" w:rsidRPr="003A5451">
        <w:rPr>
          <w:vertAlign w:val="superscript"/>
          <w:lang w:val="en-US"/>
        </w:rPr>
        <w:t>®</w:t>
      </w:r>
      <w:r>
        <w:rPr>
          <w:lang w:val="en-US"/>
        </w:rPr>
        <w:t xml:space="preserve"> for some time now. Examples of this positive and trusting cooperation can be found on the OPEN MIND website: BKB Precision, AAE, </w:t>
      </w:r>
      <w:hyperlink r:id="rId9" w:history="1">
        <w:r>
          <w:rPr>
            <w:rStyle w:val="Hyperlink"/>
            <w:lang w:val="en-US"/>
          </w:rPr>
          <w:t>NDK Paragon</w:t>
        </w:r>
        <w:r>
          <w:rPr>
            <w:rStyle w:val="Hyperlink"/>
            <w:u w:val="none"/>
            <w:lang w:val="en-US"/>
          </w:rPr>
          <w:t>,</w:t>
        </w:r>
      </w:hyperlink>
      <w:r>
        <w:rPr>
          <w:lang w:val="en-US"/>
        </w:rPr>
        <w:t xml:space="preserve"> and </w:t>
      </w:r>
      <w:hyperlink r:id="rId10" w:history="1">
        <w:r>
          <w:rPr>
            <w:rStyle w:val="Hyperlink"/>
            <w:lang w:val="en-US"/>
          </w:rPr>
          <w:t>RE Thompson</w:t>
        </w:r>
      </w:hyperlink>
      <w:r>
        <w:rPr>
          <w:lang w:val="en-US"/>
        </w:rPr>
        <w:t xml:space="preserve"> are just a small selection of the software developer’s customers </w:t>
      </w:r>
      <w:r w:rsidR="0011031B">
        <w:rPr>
          <w:lang w:val="en-US"/>
        </w:rPr>
        <w:t xml:space="preserve">that are suppliers to </w:t>
      </w:r>
      <w:r>
        <w:rPr>
          <w:lang w:val="en-US"/>
        </w:rPr>
        <w:t>the semiconductor industry.</w:t>
      </w:r>
    </w:p>
    <w:p w14:paraId="5AFE9555" w14:textId="5EF19D22" w:rsidR="00A8196A" w:rsidRPr="0011031B" w:rsidRDefault="00496AE6" w:rsidP="00BB2A2B">
      <w:pPr>
        <w:pStyle w:val="PITextkrper"/>
        <w:rPr>
          <w:lang w:val="en-US"/>
        </w:rPr>
      </w:pPr>
      <w:r>
        <w:rPr>
          <w:lang w:val="en-US"/>
        </w:rPr>
        <w:t>The machines and devices used in modern chip manufacturing can be divided into three main categories: wafer production, assembly equipment, and testing equipment. The variety of parts is enormous and ranges from prototype construction to small series and series production. Components such as vacuum chambers, wafer handling components, or distributors made of special plastic place the most varied demands on the CAM system in terms of material and geometry diversity. Being able to act with maximum flexibility, but at the same time reliably in production, is enormously important for many manufacturers in the industry.</w:t>
      </w:r>
    </w:p>
    <w:p w14:paraId="49D8AD4B" w14:textId="4B3F23DE" w:rsidR="002C676E" w:rsidRPr="0011031B" w:rsidRDefault="00E73E67" w:rsidP="00BB2A2B">
      <w:pPr>
        <w:pStyle w:val="PITextkrper"/>
        <w:rPr>
          <w:rFonts w:cs="Arial"/>
          <w:b/>
          <w:bCs/>
          <w:lang w:val="en-US"/>
        </w:rPr>
      </w:pPr>
      <w:r>
        <w:rPr>
          <w:b/>
          <w:bCs/>
          <w:lang w:val="en-US"/>
        </w:rPr>
        <w:t xml:space="preserve">Perfect Surfaces </w:t>
      </w:r>
    </w:p>
    <w:p w14:paraId="187CF748" w14:textId="395770C8" w:rsidR="002C676E" w:rsidRPr="0011031B" w:rsidRDefault="00A8196A" w:rsidP="008E2538">
      <w:pPr>
        <w:pStyle w:val="PITextkrper"/>
        <w:rPr>
          <w:lang w:val="en-US"/>
        </w:rPr>
      </w:pPr>
      <w:proofErr w:type="gramStart"/>
      <w:r>
        <w:rPr>
          <w:lang w:val="en-US"/>
        </w:rPr>
        <w:t>Similar to</w:t>
      </w:r>
      <w:proofErr w:type="gramEnd"/>
      <w:r>
        <w:rPr>
          <w:lang w:val="en-US"/>
        </w:rPr>
        <w:t xml:space="preserve"> the medical technology and aerospace industry, cleanliness, accuracy, and perfect surfaces in high gloss quality are the most </w:t>
      </w:r>
      <w:r>
        <w:rPr>
          <w:lang w:val="en-US"/>
        </w:rPr>
        <w:lastRenderedPageBreak/>
        <w:t>obvious requirements in the semiconductor industry. The components are often complex, for example, prismatic and with many holes and pockets. Here, feature and macro technology make programming easier, and OPEN MIND’s leading role in 5-axis machining also plays a part. “</w:t>
      </w:r>
      <w:r>
        <w:rPr>
          <w:i/>
          <w:iCs/>
          <w:lang w:val="en-US"/>
        </w:rPr>
        <w:t>hyper</w:t>
      </w:r>
      <w:r>
        <w:rPr>
          <w:lang w:val="en-US"/>
        </w:rPr>
        <w:t>MILL</w:t>
      </w:r>
      <w:r w:rsidR="003A5451" w:rsidRPr="003A5451">
        <w:rPr>
          <w:vertAlign w:val="superscript"/>
          <w:lang w:val="en-US"/>
        </w:rPr>
        <w:t>®</w:t>
      </w:r>
      <w:r>
        <w:rPr>
          <w:lang w:val="en-US"/>
        </w:rPr>
        <w:t xml:space="preserve"> allows us to generate 5-axis NC programs quickly and easily. We like the fact that the software offers different tilt strategies for 3+2 and 5-axis simultaneous machining – </w:t>
      </w:r>
      <w:proofErr w:type="gramStart"/>
      <w:r>
        <w:rPr>
          <w:lang w:val="en-US"/>
        </w:rPr>
        <w:t>and also</w:t>
      </w:r>
      <w:proofErr w:type="gramEnd"/>
      <w:r>
        <w:rPr>
          <w:lang w:val="en-US"/>
        </w:rPr>
        <w:t xml:space="preserve"> a range of options with the 5-axis rework machining strategy. In addition, </w:t>
      </w:r>
      <w:r>
        <w:rPr>
          <w:i/>
          <w:iCs/>
          <w:lang w:val="en-US"/>
        </w:rPr>
        <w:t>hyper</w:t>
      </w:r>
      <w:r>
        <w:rPr>
          <w:lang w:val="en-US"/>
        </w:rPr>
        <w:t>MILL</w:t>
      </w:r>
      <w:r w:rsidR="003A5451" w:rsidRPr="003A5451">
        <w:rPr>
          <w:vertAlign w:val="superscript"/>
          <w:lang w:val="en-US"/>
        </w:rPr>
        <w:t>®</w:t>
      </w:r>
      <w:r>
        <w:rPr>
          <w:lang w:val="en-US"/>
        </w:rPr>
        <w:t xml:space="preserve"> enables set-ups for milling and turning on multitasking machines,” says Hein Raaijmakers, CAM programmer at AAE B.V.</w:t>
      </w:r>
    </w:p>
    <w:p w14:paraId="05809ACA" w14:textId="1ED34BCF" w:rsidR="00514FA3" w:rsidRPr="0011031B" w:rsidRDefault="00514FA3" w:rsidP="00514FA3">
      <w:pPr>
        <w:pStyle w:val="PITextkrper"/>
        <w:rPr>
          <w:lang w:val="en-US"/>
        </w:rPr>
      </w:pPr>
      <w:proofErr w:type="spellStart"/>
      <w:r>
        <w:rPr>
          <w:lang w:val="en-US"/>
        </w:rPr>
        <w:t>Berrie</w:t>
      </w:r>
      <w:proofErr w:type="spellEnd"/>
      <w:r>
        <w:rPr>
          <w:lang w:val="en-US"/>
        </w:rPr>
        <w:t xml:space="preserve"> van de </w:t>
      </w:r>
      <w:proofErr w:type="spellStart"/>
      <w:r>
        <w:rPr>
          <w:lang w:val="en-US"/>
        </w:rPr>
        <w:t>Burgt</w:t>
      </w:r>
      <w:proofErr w:type="spellEnd"/>
      <w:r>
        <w:rPr>
          <w:lang w:val="en-US"/>
        </w:rPr>
        <w:t>, Sales Director at BKB Precision and a specialist in machining high-performance plastics, explains: “Offline programming and simulation are critical for our “right-</w:t>
      </w:r>
      <w:proofErr w:type="gramStart"/>
      <w:r>
        <w:rPr>
          <w:lang w:val="en-US"/>
        </w:rPr>
        <w:t>first-time</w:t>
      </w:r>
      <w:proofErr w:type="gramEnd"/>
      <w:r>
        <w:rPr>
          <w:lang w:val="en-US"/>
        </w:rPr>
        <w:t>” principle, especially when we’re machining expensive materials such as PEEK. The milling strategies are also very easy to adapt to the different materials. This helps us reduce errors and scrap.”</w:t>
      </w:r>
    </w:p>
    <w:p w14:paraId="0D274141" w14:textId="41D5D0B5" w:rsidR="00BD5115" w:rsidRPr="0011031B" w:rsidRDefault="00514FA3" w:rsidP="00BD5115">
      <w:pPr>
        <w:pStyle w:val="PITextkrper"/>
        <w:rPr>
          <w:b/>
          <w:lang w:val="en-US"/>
        </w:rPr>
      </w:pPr>
      <w:r>
        <w:rPr>
          <w:b/>
          <w:bCs/>
          <w:lang w:val="en-US"/>
        </w:rPr>
        <w:t>Simulation with Virtual Machine</w:t>
      </w:r>
    </w:p>
    <w:p w14:paraId="35FF01A7" w14:textId="45095F5E" w:rsidR="00BD5115" w:rsidRPr="0011031B" w:rsidRDefault="00546342" w:rsidP="00514FA3">
      <w:pPr>
        <w:pStyle w:val="PITextkrper"/>
        <w:rPr>
          <w:bCs/>
          <w:lang w:val="en-US"/>
        </w:rPr>
      </w:pPr>
      <w:r>
        <w:rPr>
          <w:lang w:val="en-US"/>
        </w:rPr>
        <w:t xml:space="preserve">The capabilities of </w:t>
      </w:r>
      <w:proofErr w:type="spellStart"/>
      <w:r>
        <w:rPr>
          <w:i/>
          <w:iCs/>
          <w:lang w:val="en-US"/>
        </w:rPr>
        <w:t>hyper</w:t>
      </w:r>
      <w:r>
        <w:rPr>
          <w:lang w:val="en-US"/>
        </w:rPr>
        <w:t>MILL</w:t>
      </w:r>
      <w:proofErr w:type="spellEnd"/>
      <w:r w:rsidR="003A5451" w:rsidRPr="003A5451">
        <w:rPr>
          <w:vertAlign w:val="superscript"/>
          <w:lang w:val="en-US"/>
        </w:rPr>
        <w:t>®</w:t>
      </w:r>
      <w:r>
        <w:rPr>
          <w:lang w:val="en-US"/>
        </w:rPr>
        <w:t xml:space="preserve"> and </w:t>
      </w:r>
      <w:hyperlink r:id="rId11" w:history="1">
        <w:r>
          <w:rPr>
            <w:rStyle w:val="Hyperlink"/>
            <w:lang w:val="en-US"/>
          </w:rPr>
          <w:t>the virtual machine</w:t>
        </w:r>
      </w:hyperlink>
      <w:r>
        <w:rPr>
          <w:lang w:val="en-US"/>
        </w:rPr>
        <w:t xml:space="preserve"> in the area of simulation with digital twins and the related postprocessor technology are particularly appreciated in the industry. NC codes must be generated quickly and reliably, especially in the high-mix, low-volume production environment. This reliability of the NC code is a decisive criterion when choosing the right CAM system. </w:t>
      </w:r>
      <w:proofErr w:type="spellStart"/>
      <w:r>
        <w:rPr>
          <w:lang w:val="en-US"/>
        </w:rPr>
        <w:t>Berrie</w:t>
      </w:r>
      <w:proofErr w:type="spellEnd"/>
      <w:r>
        <w:rPr>
          <w:lang w:val="en-US"/>
        </w:rPr>
        <w:t xml:space="preserve"> van de </w:t>
      </w:r>
      <w:proofErr w:type="spellStart"/>
      <w:r>
        <w:rPr>
          <w:lang w:val="en-US"/>
        </w:rPr>
        <w:t>Burgt</w:t>
      </w:r>
      <w:proofErr w:type="spellEnd"/>
      <w:r>
        <w:rPr>
          <w:lang w:val="en-US"/>
        </w:rPr>
        <w:t xml:space="preserve"> explains: “</w:t>
      </w:r>
      <w:r>
        <w:rPr>
          <w:i/>
          <w:iCs/>
          <w:lang w:val="en-US"/>
        </w:rPr>
        <w:t>hyper</w:t>
      </w:r>
      <w:r>
        <w:rPr>
          <w:lang w:val="en-US"/>
        </w:rPr>
        <w:t>MILL</w:t>
      </w:r>
      <w:r w:rsidR="003A5451" w:rsidRPr="003A5451">
        <w:rPr>
          <w:vertAlign w:val="superscript"/>
          <w:lang w:val="en-US"/>
        </w:rPr>
        <w:t>®</w:t>
      </w:r>
      <w:r>
        <w:rPr>
          <w:lang w:val="en-US"/>
        </w:rPr>
        <w:t xml:space="preserve"> is so well integrated into our production process that we don’t even think about the benefits anymore. The fact that we produce 24/7 with only one day shift always impresses our customers. We have so much confidence in </w:t>
      </w:r>
      <w:r>
        <w:rPr>
          <w:i/>
          <w:iCs/>
          <w:lang w:val="en-US"/>
        </w:rPr>
        <w:t>hyper</w:t>
      </w:r>
      <w:r>
        <w:rPr>
          <w:lang w:val="en-US"/>
        </w:rPr>
        <w:t>MILL</w:t>
      </w:r>
      <w:r w:rsidR="003A5451" w:rsidRPr="003A5451">
        <w:rPr>
          <w:vertAlign w:val="superscript"/>
          <w:lang w:val="en-US"/>
        </w:rPr>
        <w:t>®</w:t>
      </w:r>
      <w:r>
        <w:rPr>
          <w:lang w:val="en-US"/>
        </w:rPr>
        <w:t xml:space="preserve"> that we integrate new production series directly into our 24/7 production cycle, whereas other manufacturers tend to limit initial production to manned shifts.”</w:t>
      </w:r>
    </w:p>
    <w:p w14:paraId="7CFDEE14" w14:textId="234875B3" w:rsidR="00610BEF" w:rsidRPr="0011031B" w:rsidRDefault="00610BEF">
      <w:pPr>
        <w:rPr>
          <w:rFonts w:ascii="Arial" w:hAnsi="Arial"/>
          <w:sz w:val="22"/>
          <w:szCs w:val="22"/>
          <w:lang w:val="en-US"/>
        </w:rPr>
      </w:pPr>
    </w:p>
    <w:p w14:paraId="30EF8B0B" w14:textId="77777777" w:rsidR="00545A48" w:rsidRPr="0011031B" w:rsidRDefault="00545A48" w:rsidP="00BB1557">
      <w:pPr>
        <w:pStyle w:val="PITextkrper"/>
        <w:pBdr>
          <w:bottom w:val="single" w:sz="4" w:space="1" w:color="auto"/>
        </w:pBdr>
        <w:rPr>
          <w:lang w:val="en-US"/>
        </w:rPr>
      </w:pPr>
    </w:p>
    <w:p w14:paraId="34A37864" w14:textId="77777777" w:rsidR="004243CE" w:rsidRPr="0011031B" w:rsidRDefault="004243CE" w:rsidP="004243CE">
      <w:pPr>
        <w:pStyle w:val="PITextkrper"/>
        <w:rPr>
          <w:b/>
          <w:bCs/>
          <w:sz w:val="18"/>
          <w:szCs w:val="18"/>
          <w:lang w:val="en-US"/>
        </w:rPr>
      </w:pPr>
    </w:p>
    <w:p w14:paraId="2DD8257A" w14:textId="77777777" w:rsidR="00DF6946" w:rsidRPr="006229A2" w:rsidRDefault="00DF6946" w:rsidP="00DF6946">
      <w:pPr>
        <w:pStyle w:val="PITextkrper"/>
        <w:rPr>
          <w:b/>
          <w:sz w:val="18"/>
          <w:szCs w:val="24"/>
          <w:lang w:val="en-US"/>
        </w:rPr>
      </w:pPr>
      <w:r w:rsidRPr="006229A2">
        <w:rPr>
          <w:b/>
          <w:sz w:val="18"/>
          <w:szCs w:val="24"/>
          <w:lang w:val="en-US"/>
        </w:rPr>
        <w:t>Available images</w:t>
      </w:r>
    </w:p>
    <w:p w14:paraId="58227DCE" w14:textId="77777777" w:rsidR="00DF6946" w:rsidRPr="006229A2" w:rsidRDefault="00DF6946" w:rsidP="00DF6946">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2" w:history="1">
        <w:r w:rsidRPr="008E7220">
          <w:rPr>
            <w:rStyle w:val="Hyperlink"/>
            <w:lang w:val="en-US"/>
          </w:rPr>
          <w:t>https://kk.htcm.de/press-releases/open-mind/</w:t>
        </w:r>
      </w:hyperlink>
    </w:p>
    <w:p w14:paraId="212D4192" w14:textId="1094C145" w:rsidR="00852645" w:rsidRPr="0011031B" w:rsidRDefault="00852645" w:rsidP="00852645">
      <w:pPr>
        <w:pStyle w:val="PIAbspann"/>
        <w:jc w:val="left"/>
        <w:rPr>
          <w:lang w:val="en-US"/>
        </w:rPr>
      </w:pPr>
    </w:p>
    <w:p w14:paraId="6F8F8680" w14:textId="77777777" w:rsidR="00C201AD" w:rsidRPr="0011031B" w:rsidRDefault="00C201AD" w:rsidP="00852645">
      <w:pPr>
        <w:pStyle w:val="PIAbspann"/>
        <w:jc w:val="left"/>
        <w:rPr>
          <w:lang w:val="en-US"/>
        </w:rPr>
      </w:pP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296A15"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0B48BC99" w:rsidR="00852645" w:rsidRPr="008E2538" w:rsidRDefault="002E28EF" w:rsidP="004831C8">
            <w:pPr>
              <w:rPr>
                <w:rFonts w:ascii="Arial" w:hAnsi="Arial"/>
                <w:b/>
                <w:snapToGrid w:val="0"/>
                <w:sz w:val="18"/>
              </w:rPr>
            </w:pPr>
            <w:r>
              <w:rPr>
                <w:noProof/>
                <w:lang w:val="en-US"/>
              </w:rPr>
              <w:lastRenderedPageBreak/>
              <w:br/>
            </w:r>
            <w:r>
              <w:rPr>
                <w:noProof/>
                <w:lang w:val="en-US"/>
              </w:rPr>
              <w:drawing>
                <wp:inline distT="0" distB="0" distL="0" distR="0" wp14:anchorId="0077E857" wp14:editId="13191246">
                  <wp:extent cx="2023110" cy="1349375"/>
                  <wp:effectExtent l="0" t="0" r="0" b="3175"/>
                  <wp:docPr id="15994359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023110" cy="1349375"/>
                          </a:xfrm>
                          <a:prstGeom prst="rect">
                            <a:avLst/>
                          </a:prstGeom>
                          <a:noFill/>
                          <a:ln>
                            <a:noFill/>
                          </a:ln>
                        </pic:spPr>
                      </pic:pic>
                    </a:graphicData>
                  </a:graphic>
                </wp:inline>
              </w:drawing>
            </w:r>
          </w:p>
          <w:p w14:paraId="6EF59466" w14:textId="77777777" w:rsidR="00852645" w:rsidRPr="0011031B" w:rsidRDefault="00852645" w:rsidP="004831C8">
            <w:pPr>
              <w:rPr>
                <w:rFonts w:ascii="Arial" w:hAnsi="Arial"/>
                <w:snapToGrid w:val="0"/>
                <w:sz w:val="16"/>
                <w:szCs w:val="16"/>
                <w:lang w:val="en-US"/>
              </w:rPr>
            </w:pPr>
            <w:r>
              <w:rPr>
                <w:rFonts w:ascii="Arial" w:hAnsi="Arial"/>
                <w:snapToGrid w:val="0"/>
                <w:sz w:val="16"/>
                <w:szCs w:val="16"/>
                <w:lang w:val="en-US"/>
              </w:rPr>
              <w:t>Source: OPEN MIND</w:t>
            </w:r>
          </w:p>
          <w:p w14:paraId="5E4B011E" w14:textId="77777777" w:rsidR="00852645" w:rsidRPr="0011031B" w:rsidRDefault="00852645" w:rsidP="004831C8">
            <w:pPr>
              <w:rPr>
                <w:rFonts w:ascii="Arial" w:hAnsi="Arial"/>
                <w:b/>
                <w:snapToGrid w:val="0"/>
                <w:sz w:val="18"/>
                <w:lang w:val="en-US"/>
              </w:rPr>
            </w:pPr>
          </w:p>
          <w:p w14:paraId="7E76C3AC" w14:textId="11A84DDF" w:rsidR="00852645" w:rsidRPr="0011031B" w:rsidRDefault="003D2EBF" w:rsidP="004831C8">
            <w:pPr>
              <w:rPr>
                <w:rFonts w:ascii="Arial" w:hAnsi="Arial"/>
                <w:b/>
                <w:snapToGrid w:val="0"/>
                <w:sz w:val="18"/>
                <w:lang w:val="en-US"/>
              </w:rPr>
            </w:pPr>
            <w:r>
              <w:rPr>
                <w:rFonts w:ascii="Arial" w:hAnsi="Arial"/>
                <w:b/>
                <w:bCs/>
                <w:i/>
                <w:iCs/>
                <w:snapToGrid w:val="0"/>
                <w:sz w:val="18"/>
                <w:lang w:val="en-US"/>
              </w:rPr>
              <w:t>hyper</w:t>
            </w:r>
            <w:r>
              <w:rPr>
                <w:rFonts w:ascii="Arial" w:hAnsi="Arial"/>
                <w:b/>
                <w:bCs/>
                <w:snapToGrid w:val="0"/>
                <w:sz w:val="18"/>
                <w:lang w:val="en-US"/>
              </w:rPr>
              <w:t>MILL</w:t>
            </w:r>
            <w:r w:rsidR="003A5451" w:rsidRPr="00CB49E6">
              <w:rPr>
                <w:rFonts w:ascii="Arial" w:hAnsi="Arial"/>
                <w:b/>
                <w:bCs/>
                <w:snapToGrid w:val="0"/>
                <w:sz w:val="18"/>
                <w:vertAlign w:val="superscript"/>
                <w:lang w:val="en-US"/>
              </w:rPr>
              <w:t>®</w:t>
            </w:r>
            <w:r>
              <w:rPr>
                <w:rFonts w:ascii="Arial" w:hAnsi="Arial"/>
                <w:b/>
                <w:bCs/>
                <w:snapToGrid w:val="0"/>
                <w:sz w:val="18"/>
                <w:lang w:val="en-US"/>
              </w:rPr>
              <w:t xml:space="preserve"> for suppliers to the semiconductor industry – versatile, reliable, and safe. </w:t>
            </w:r>
            <w:r>
              <w:rPr>
                <w:rFonts w:ascii="Arial" w:hAnsi="Arial"/>
                <w:snapToGrid w:val="0"/>
                <w:sz w:val="18"/>
                <w:lang w:val="en-US"/>
              </w:rPr>
              <w:br/>
            </w:r>
          </w:p>
        </w:tc>
      </w:tr>
    </w:tbl>
    <w:p w14:paraId="2D61B6EF" w14:textId="77777777" w:rsidR="00852645" w:rsidRPr="0011031B" w:rsidRDefault="00852645" w:rsidP="00852645">
      <w:pPr>
        <w:pStyle w:val="PIAbspann"/>
        <w:jc w:val="left"/>
        <w:rPr>
          <w:lang w:val="en-US"/>
        </w:rPr>
      </w:pPr>
    </w:p>
    <w:p w14:paraId="18B3B602" w14:textId="77777777" w:rsidR="00852645" w:rsidRPr="0011031B" w:rsidRDefault="00852645" w:rsidP="00852645">
      <w:pPr>
        <w:pStyle w:val="PITextkrper"/>
        <w:rPr>
          <w:b/>
          <w:bCs/>
          <w:sz w:val="18"/>
          <w:szCs w:val="18"/>
          <w:lang w:val="en-US"/>
        </w:rPr>
      </w:pPr>
      <w:r>
        <w:rPr>
          <w:b/>
          <w:bCs/>
          <w:sz w:val="18"/>
          <w:szCs w:val="18"/>
          <w:lang w:val="en-US"/>
        </w:rPr>
        <w:t>Available video footage</w:t>
      </w:r>
    </w:p>
    <w:p w14:paraId="5227BEE2" w14:textId="1ABA761C" w:rsidR="00E4567A" w:rsidRPr="0011031B" w:rsidRDefault="00852645" w:rsidP="00852645">
      <w:pPr>
        <w:pStyle w:val="PIAbspann"/>
        <w:jc w:val="left"/>
        <w:rPr>
          <w:lang w:val="en-US"/>
        </w:rPr>
      </w:pPr>
      <w:r>
        <w:rPr>
          <w:lang w:val="en-US"/>
        </w:rPr>
        <w:t xml:space="preserve">The following video footage is available on our YouTube channel: </w:t>
      </w:r>
      <w:r>
        <w:rPr>
          <w:lang w:val="en-US"/>
        </w:rPr>
        <w:br/>
      </w:r>
      <w:hyperlink r:id="rId14" w:history="1">
        <w:r>
          <w:rPr>
            <w:rStyle w:val="Hyperlink"/>
            <w:rFonts w:cs="Arial"/>
            <w:lang w:val="en-US"/>
          </w:rPr>
          <w:t>https://youtu.be/10fHYi46dPg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296A15" w14:paraId="22520C0C" w14:textId="77777777" w:rsidTr="004831C8">
        <w:tc>
          <w:tcPr>
            <w:tcW w:w="3402" w:type="dxa"/>
          </w:tcPr>
          <w:p w14:paraId="6D58F46E" w14:textId="27152250" w:rsidR="00BE2F4E" w:rsidRPr="008E2538" w:rsidRDefault="00610BEF" w:rsidP="004831C8">
            <w:r>
              <w:rPr>
                <w:noProof/>
                <w:sz w:val="16"/>
                <w:szCs w:val="16"/>
                <w:lang w:val="en-US"/>
              </w:rPr>
              <w:br/>
            </w:r>
            <w:r>
              <w:rPr>
                <w:noProof/>
                <w:sz w:val="16"/>
                <w:szCs w:val="16"/>
                <w:lang w:val="en-US"/>
              </w:rPr>
              <w:drawing>
                <wp:inline distT="0" distB="0" distL="0" distR="0" wp14:anchorId="70D2255C" wp14:editId="756E088D">
                  <wp:extent cx="2023110" cy="1137920"/>
                  <wp:effectExtent l="0" t="0" r="0" b="5080"/>
                  <wp:docPr id="2032322401" name="Grafik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22401" name="Grafik 1">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23110" cy="1137920"/>
                          </a:xfrm>
                          <a:prstGeom prst="rect">
                            <a:avLst/>
                          </a:prstGeom>
                        </pic:spPr>
                      </pic:pic>
                    </a:graphicData>
                  </a:graphic>
                </wp:inline>
              </w:drawing>
            </w:r>
          </w:p>
          <w:p w14:paraId="29949A21" w14:textId="77777777" w:rsidR="00852645" w:rsidRPr="0011031B" w:rsidRDefault="00852645" w:rsidP="004831C8">
            <w:pPr>
              <w:rPr>
                <w:rFonts w:ascii="Arial" w:hAnsi="Arial"/>
                <w:snapToGrid w:val="0"/>
                <w:sz w:val="16"/>
                <w:szCs w:val="16"/>
                <w:lang w:val="en-US"/>
              </w:rPr>
            </w:pPr>
            <w:r>
              <w:rPr>
                <w:rFonts w:ascii="Arial" w:hAnsi="Arial"/>
                <w:snapToGrid w:val="0"/>
                <w:sz w:val="16"/>
                <w:szCs w:val="16"/>
                <w:lang w:val="en-US"/>
              </w:rPr>
              <w:t>Source: OPEN MIND</w:t>
            </w:r>
          </w:p>
          <w:p w14:paraId="44E9BB48" w14:textId="77777777" w:rsidR="00852645" w:rsidRPr="0011031B" w:rsidRDefault="00852645" w:rsidP="004831C8">
            <w:pPr>
              <w:rPr>
                <w:rFonts w:ascii="Arial" w:hAnsi="Arial"/>
                <w:snapToGrid w:val="0"/>
                <w:sz w:val="16"/>
                <w:szCs w:val="16"/>
                <w:lang w:val="en-US"/>
              </w:rPr>
            </w:pPr>
          </w:p>
          <w:p w14:paraId="55C28415" w14:textId="5FDA04C4" w:rsidR="00852645" w:rsidRPr="0011031B" w:rsidRDefault="00E4567A" w:rsidP="00852645">
            <w:pPr>
              <w:rPr>
                <w:rFonts w:ascii="Arial" w:hAnsi="Arial"/>
                <w:b/>
                <w:snapToGrid w:val="0"/>
                <w:sz w:val="18"/>
                <w:lang w:val="en-US"/>
              </w:rPr>
            </w:pPr>
            <w:r>
              <w:rPr>
                <w:rFonts w:ascii="Arial" w:hAnsi="Arial"/>
                <w:b/>
                <w:bCs/>
                <w:snapToGrid w:val="0"/>
                <w:sz w:val="18"/>
                <w:lang w:val="en-US"/>
              </w:rPr>
              <w:t>Machining a housing demo part for semiconductor manufacturing equipment</w:t>
            </w:r>
            <w:r>
              <w:rPr>
                <w:rFonts w:ascii="Arial" w:hAnsi="Arial"/>
                <w:snapToGrid w:val="0"/>
                <w:sz w:val="18"/>
                <w:lang w:val="en-US"/>
              </w:rPr>
              <w:br/>
            </w:r>
          </w:p>
        </w:tc>
      </w:tr>
    </w:tbl>
    <w:p w14:paraId="11ABFA3C" w14:textId="77777777" w:rsidR="004243CE" w:rsidRPr="0011031B" w:rsidRDefault="004243CE" w:rsidP="004243CE">
      <w:pPr>
        <w:rPr>
          <w:lang w:val="en-US"/>
        </w:rPr>
      </w:pPr>
    </w:p>
    <w:p w14:paraId="0DD909B4" w14:textId="77777777" w:rsidR="00C201AD" w:rsidRPr="0011031B" w:rsidRDefault="00C201AD" w:rsidP="004243CE">
      <w:pPr>
        <w:rPr>
          <w:lang w:val="en-US"/>
        </w:rPr>
      </w:pPr>
    </w:p>
    <w:p w14:paraId="6584485B" w14:textId="77777777" w:rsidR="00DF6946" w:rsidRDefault="00DF6946" w:rsidP="00DF6946">
      <w:pPr>
        <w:pStyle w:val="Textkrper"/>
        <w:spacing w:line="360" w:lineRule="auto"/>
        <w:jc w:val="both"/>
        <w:rPr>
          <w:bCs w:val="0"/>
          <w:color w:val="auto"/>
          <w:lang w:val="en-US"/>
        </w:rPr>
      </w:pPr>
      <w:bookmarkStart w:id="0" w:name="_Hlk108705500"/>
      <w:r>
        <w:rPr>
          <w:color w:val="auto"/>
          <w:lang w:val="en-GB"/>
        </w:rPr>
        <w:t>About OPEN MIND Technologies AG</w:t>
      </w:r>
    </w:p>
    <w:p w14:paraId="1ED8C6B1" w14:textId="77777777" w:rsidR="00DF6946" w:rsidRPr="004E71BA" w:rsidRDefault="00DF6946" w:rsidP="00DF6946">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7D4B42E6" w14:textId="77777777" w:rsidR="00DF6946" w:rsidRDefault="00DF6946" w:rsidP="00DF6946">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r w:rsidRPr="004E71BA">
        <w:rPr>
          <w:i/>
          <w:iCs/>
          <w:sz w:val="18"/>
          <w:szCs w:val="18"/>
          <w:lang w:val="en-US"/>
        </w:rPr>
        <w:t>hyper</w:t>
      </w:r>
      <w:r w:rsidRPr="004E71BA">
        <w:rPr>
          <w:sz w:val="18"/>
          <w:szCs w:val="18"/>
          <w:lang w:val="en-US"/>
        </w:rPr>
        <w:t>MILL</w:t>
      </w:r>
      <w:bookmarkStart w:id="1" w:name="_Hlk108705594"/>
      <w:r w:rsidRPr="004E71BA">
        <w:rPr>
          <w:sz w:val="18"/>
          <w:szCs w:val="18"/>
          <w:vertAlign w:val="superscript"/>
          <w:lang w:val="en-US"/>
        </w:rPr>
        <w:t>®</w:t>
      </w:r>
      <w:bookmarkEnd w:id="1"/>
      <w:r>
        <w:rPr>
          <w:sz w:val="18"/>
          <w:szCs w:val="18"/>
          <w:lang w:val="en-US"/>
        </w:rPr>
        <w:t xml:space="preserve"> </w:t>
      </w:r>
      <w:r w:rsidRPr="004E71BA">
        <w:rPr>
          <w:bCs/>
          <w:sz w:val="18"/>
          <w:szCs w:val="18"/>
          <w:lang w:val="en-US"/>
        </w:rPr>
        <w:t xml:space="preserve">CAM system. </w:t>
      </w:r>
      <w:r w:rsidRPr="004E71BA">
        <w:rPr>
          <w:i/>
          <w:iCs/>
          <w:sz w:val="18"/>
          <w:szCs w:val="18"/>
          <w:lang w:val="en-US"/>
        </w:rPr>
        <w:t>hyper</w:t>
      </w:r>
      <w:r w:rsidRPr="004E71BA">
        <w:rPr>
          <w:sz w:val="18"/>
          <w:szCs w:val="18"/>
          <w:lang w:val="en-US"/>
        </w:rPr>
        <w:t>MILL</w:t>
      </w:r>
      <w:r w:rsidRPr="004E71BA">
        <w:rPr>
          <w:sz w:val="18"/>
          <w:szCs w:val="18"/>
          <w:vertAlign w:val="superscript"/>
          <w:lang w:val="en-US"/>
        </w:rPr>
        <w:t>®</w:t>
      </w:r>
      <w:r>
        <w:rPr>
          <w:sz w:val="18"/>
          <w:szCs w:val="18"/>
          <w:lang w:val="en-US"/>
        </w:rPr>
        <w:t xml:space="preserve"> </w:t>
      </w:r>
      <w:r w:rsidRPr="004E71BA">
        <w:rPr>
          <w:bCs/>
          <w:sz w:val="18"/>
          <w:szCs w:val="18"/>
          <w:lang w:val="en-US"/>
        </w:rPr>
        <w:t>provides the maximum possible 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4B526026" w14:textId="77777777" w:rsidR="00DF6946" w:rsidRDefault="00DF6946" w:rsidP="00DF6946">
      <w:pPr>
        <w:pStyle w:val="Textkrper"/>
        <w:spacing w:line="360" w:lineRule="auto"/>
        <w:jc w:val="both"/>
        <w:rPr>
          <w:b w:val="0"/>
          <w:bCs w:val="0"/>
          <w:color w:val="auto"/>
          <w:lang w:val="en-US"/>
        </w:rPr>
      </w:pPr>
      <w:r w:rsidRPr="004E71BA">
        <w:rPr>
          <w:b w:val="0"/>
          <w:bCs w:val="0"/>
          <w:color w:val="auto"/>
          <w:lang w:val="en-US"/>
        </w:rPr>
        <w:lastRenderedPageBreak/>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22”</w:t>
      </w:r>
      <w:r w:rsidRPr="004E71BA">
        <w:rPr>
          <w:b w:val="0"/>
          <w:bCs w:val="0"/>
          <w:color w:val="auto"/>
          <w:lang w:val="en-US"/>
        </w:rPr>
        <w:t xml:space="preserve"> compiled by </w:t>
      </w:r>
      <w:proofErr w:type="spellStart"/>
      <w:r w:rsidRPr="004E71BA">
        <w:rPr>
          <w:b w:val="0"/>
          <w:bCs w:val="0"/>
          <w:color w:val="auto"/>
          <w:lang w:val="en-US"/>
        </w:rPr>
        <w:t>CIMdata</w:t>
      </w:r>
      <w:proofErr w:type="spellEnd"/>
      <w:r>
        <w:rPr>
          <w:b w:val="0"/>
          <w:bCs w:val="0"/>
          <w:color w:val="auto"/>
          <w:lang w:val="en-GB"/>
        </w:rPr>
        <w:t xml:space="preserve">. The CAD/CAM solutions of OPEN MIND fulfil the highest demands in the automotive, tool and </w:t>
      </w:r>
      <w:proofErr w:type="spellStart"/>
      <w:r>
        <w:rPr>
          <w:b w:val="0"/>
          <w:bCs w:val="0"/>
          <w:color w:val="auto"/>
          <w:lang w:val="en-GB"/>
        </w:rPr>
        <w:t>mold</w:t>
      </w:r>
      <w:proofErr w:type="spellEnd"/>
      <w:r>
        <w:rPr>
          <w:b w:val="0"/>
          <w:bCs w:val="0"/>
          <w:color w:val="auto"/>
          <w:lang w:val="en-GB"/>
        </w:rPr>
        <w:t xml:space="preserve"> manufacturing, production machining, medical, job shops, </w:t>
      </w:r>
      <w:proofErr w:type="gramStart"/>
      <w:r>
        <w:rPr>
          <w:b w:val="0"/>
          <w:bCs w:val="0"/>
          <w:color w:val="auto"/>
          <w:lang w:val="en-GB"/>
        </w:rPr>
        <w:t>energy</w:t>
      </w:r>
      <w:proofErr w:type="gramEnd"/>
      <w:r>
        <w:rPr>
          <w:b w:val="0"/>
          <w:bCs w:val="0"/>
          <w:color w:val="auto"/>
          <w:lang w:val="en-GB"/>
        </w:rPr>
        <w:t xml:space="preserve"> and aerospace industries. OPEN MIND is represented in all key markets in Asia, </w:t>
      </w:r>
      <w:proofErr w:type="gramStart"/>
      <w:r>
        <w:rPr>
          <w:b w:val="0"/>
          <w:bCs w:val="0"/>
          <w:color w:val="auto"/>
          <w:lang w:val="en-GB"/>
        </w:rPr>
        <w:t>Europe</w:t>
      </w:r>
      <w:proofErr w:type="gramEnd"/>
      <w:r>
        <w:rPr>
          <w:b w:val="0"/>
          <w:bCs w:val="0"/>
          <w:color w:val="auto"/>
          <w:lang w:val="en-GB"/>
        </w:rPr>
        <w:t xml:space="preserve"> and America, and </w:t>
      </w:r>
      <w:r w:rsidRPr="004E71BA">
        <w:rPr>
          <w:b w:val="0"/>
          <w:bCs w:val="0"/>
          <w:color w:val="auto"/>
          <w:lang w:val="en-US"/>
        </w:rPr>
        <w:t>is a Mensch und Maschine company</w:t>
      </w:r>
      <w:r w:rsidRPr="004E71BA">
        <w:rPr>
          <w:b w:val="0"/>
          <w:bCs w:val="0"/>
          <w:lang w:val="en-US"/>
        </w:rPr>
        <w:t>.</w:t>
      </w:r>
      <w:r w:rsidRPr="004E71BA">
        <w:rPr>
          <w:b w:val="0"/>
          <w:bCs w:val="0"/>
          <w:color w:val="auto"/>
          <w:lang w:val="en-US"/>
        </w:rPr>
        <w:t xml:space="preserve"> </w:t>
      </w:r>
    </w:p>
    <w:p w14:paraId="323F6F8B" w14:textId="77777777" w:rsidR="00DF6946" w:rsidRDefault="00DF6946" w:rsidP="00DF6946">
      <w:pPr>
        <w:pStyle w:val="Textkrper"/>
        <w:spacing w:line="360" w:lineRule="auto"/>
        <w:jc w:val="both"/>
        <w:rPr>
          <w:b w:val="0"/>
          <w:bCs w:val="0"/>
          <w:color w:val="auto"/>
          <w:lang w:val="en-US"/>
        </w:rPr>
      </w:pPr>
    </w:p>
    <w:p w14:paraId="46A6E3E3" w14:textId="77777777" w:rsidR="00DF6946" w:rsidRPr="004E71BA" w:rsidRDefault="00DF6946" w:rsidP="00DF6946">
      <w:pPr>
        <w:pStyle w:val="Textkrper"/>
        <w:spacing w:line="360" w:lineRule="auto"/>
        <w:jc w:val="both"/>
        <w:rPr>
          <w:b w:val="0"/>
          <w:bCs w:val="0"/>
          <w:color w:val="auto"/>
          <w:lang w:val="en-GB"/>
        </w:rPr>
      </w:pPr>
      <w:r>
        <w:rPr>
          <w:b w:val="0"/>
          <w:bCs w:val="0"/>
          <w:color w:val="auto"/>
          <w:lang w:val="en-US"/>
        </w:rPr>
        <w:t xml:space="preserve">You can find more information at </w:t>
      </w:r>
      <w:hyperlink r:id="rId16" w:history="1">
        <w:r w:rsidRPr="00FF1747">
          <w:rPr>
            <w:rStyle w:val="Hyperlink"/>
            <w:b w:val="0"/>
            <w:bCs w:val="0"/>
            <w:lang w:val="en-US"/>
          </w:rPr>
          <w:t>www.openmind-tech.com</w:t>
        </w:r>
      </w:hyperlink>
      <w:r>
        <w:rPr>
          <w:b w:val="0"/>
          <w:bCs w:val="0"/>
          <w:color w:val="auto"/>
          <w:lang w:val="en-US"/>
        </w:rPr>
        <w:t xml:space="preserve">. </w:t>
      </w:r>
    </w:p>
    <w:p w14:paraId="0B8164BE" w14:textId="77777777" w:rsidR="00DF6946" w:rsidRPr="00962E81" w:rsidRDefault="00DF6946" w:rsidP="00DF6946">
      <w:pPr>
        <w:pStyle w:val="Textkrper"/>
        <w:spacing w:line="360" w:lineRule="auto"/>
        <w:jc w:val="both"/>
        <w:rPr>
          <w:b w:val="0"/>
          <w:bCs w:val="0"/>
          <w:color w:val="auto"/>
          <w:lang w:val="en-GB"/>
        </w:rPr>
      </w:pPr>
    </w:p>
    <w:p w14:paraId="7E02885D" w14:textId="77777777" w:rsidR="00DF6946" w:rsidRPr="00024915" w:rsidRDefault="00DF6946" w:rsidP="00DF6946">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42365298" w14:textId="77777777" w:rsidR="00DF6946" w:rsidRPr="00024915" w:rsidRDefault="00DF6946" w:rsidP="00DF694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390B5FF8" w14:textId="77777777" w:rsidR="00DF6946" w:rsidRPr="00024915" w:rsidRDefault="00DF6946" w:rsidP="00DF694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046D8344" w14:textId="77777777" w:rsidR="00DF6946" w:rsidRPr="00024915" w:rsidRDefault="00DF6946" w:rsidP="00DF694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785176D4" w14:textId="77777777" w:rsidR="00DF6946" w:rsidRPr="00024915" w:rsidRDefault="00DF6946" w:rsidP="00DF694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6848ACE2" w14:textId="77777777" w:rsidR="00DF6946" w:rsidRPr="00024915" w:rsidRDefault="00DF6946" w:rsidP="00DF694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471D3C55" w14:textId="77777777" w:rsidR="00DF6946" w:rsidRPr="00024915" w:rsidRDefault="00DF6946" w:rsidP="00DF694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47A067BD" w14:textId="77777777" w:rsidR="00DF6946" w:rsidRPr="00024915" w:rsidRDefault="00DF6946" w:rsidP="00DF6946">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6FB895D9" w14:textId="77777777" w:rsidR="00DF6946" w:rsidRPr="00024915" w:rsidRDefault="00DF6946" w:rsidP="00DF6946">
      <w:pPr>
        <w:pStyle w:val="Textkrper"/>
        <w:autoSpaceDE w:val="0"/>
        <w:autoSpaceDN w:val="0"/>
        <w:adjustRightInd w:val="0"/>
        <w:spacing w:line="360" w:lineRule="auto"/>
        <w:jc w:val="both"/>
        <w:rPr>
          <w:b w:val="0"/>
          <w:bCs w:val="0"/>
          <w:color w:val="auto"/>
        </w:rPr>
      </w:pPr>
      <w:r w:rsidRPr="00296A15">
        <w:rPr>
          <w:b w:val="0"/>
          <w:bCs w:val="0"/>
          <w:color w:val="auto"/>
          <w:lang w:val="it-IT"/>
        </w:rPr>
        <w:t>Fax: +</w:t>
      </w:r>
      <w:proofErr w:type="gramStart"/>
      <w:r w:rsidRPr="00296A15">
        <w:rPr>
          <w:b w:val="0"/>
          <w:bCs w:val="0"/>
          <w:color w:val="auto"/>
          <w:lang w:val="it-IT"/>
        </w:rPr>
        <w:t>44  1869</w:t>
      </w:r>
      <w:proofErr w:type="gramEnd"/>
      <w:r w:rsidRPr="00296A15">
        <w:rPr>
          <w:b w:val="0"/>
          <w:bCs w:val="0"/>
          <w:color w:val="auto"/>
          <w:lang w:val="it-IT"/>
        </w:rPr>
        <w:t xml:space="preserve">  369 429 </w:t>
      </w:r>
    </w:p>
    <w:p w14:paraId="17599E05" w14:textId="77777777" w:rsidR="00DF6946" w:rsidRPr="00296A15" w:rsidRDefault="00DF6946" w:rsidP="00DF6946">
      <w:pPr>
        <w:pStyle w:val="Textkrper"/>
        <w:autoSpaceDE w:val="0"/>
        <w:autoSpaceDN w:val="0"/>
        <w:adjustRightInd w:val="0"/>
        <w:spacing w:line="360" w:lineRule="auto"/>
        <w:jc w:val="both"/>
        <w:rPr>
          <w:b w:val="0"/>
          <w:bCs w:val="0"/>
          <w:color w:val="auto"/>
          <w:lang w:val="it-IT"/>
        </w:rPr>
      </w:pPr>
      <w:r w:rsidRPr="00296A15">
        <w:rPr>
          <w:b w:val="0"/>
          <w:bCs w:val="0"/>
          <w:color w:val="auto"/>
          <w:lang w:val="it-IT"/>
        </w:rPr>
        <w:t>E-mail: Info.UK@openmind-tech.com</w:t>
      </w:r>
    </w:p>
    <w:p w14:paraId="640FE6C7" w14:textId="77777777" w:rsidR="00DF6946" w:rsidRPr="00296A15" w:rsidRDefault="00DF6946" w:rsidP="00DF6946">
      <w:pPr>
        <w:pStyle w:val="Textkrper"/>
        <w:autoSpaceDE w:val="0"/>
        <w:autoSpaceDN w:val="0"/>
        <w:adjustRightInd w:val="0"/>
        <w:spacing w:line="360" w:lineRule="auto"/>
        <w:jc w:val="both"/>
        <w:rPr>
          <w:b w:val="0"/>
          <w:bCs w:val="0"/>
          <w:color w:val="auto"/>
          <w:lang w:val="it-IT"/>
        </w:rPr>
      </w:pPr>
    </w:p>
    <w:p w14:paraId="51154CA3" w14:textId="77777777" w:rsidR="00DF6946" w:rsidRPr="00720B55" w:rsidRDefault="00DF6946" w:rsidP="00DF6946">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3929FC15" w14:textId="77777777" w:rsidR="00DF6946" w:rsidRPr="00720B55" w:rsidRDefault="00DF6946" w:rsidP="00DF694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1AB87691" w14:textId="77777777" w:rsidR="00DF6946" w:rsidRPr="00720B55" w:rsidRDefault="00DF6946" w:rsidP="00DF694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31A95059" w14:textId="77777777" w:rsidR="00DF6946" w:rsidRPr="00720B55" w:rsidRDefault="00DF6946" w:rsidP="00DF694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477C3E99" w14:textId="77777777" w:rsidR="00DF6946" w:rsidRPr="00720B55" w:rsidRDefault="00DF6946" w:rsidP="00DF694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047A4C60" w14:textId="77777777" w:rsidR="00DF6946" w:rsidRPr="00720B55" w:rsidRDefault="00DF6946" w:rsidP="00DF694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62D0BBB7" w14:textId="77777777" w:rsidR="00DF6946" w:rsidRPr="00720B55" w:rsidRDefault="00DF6946" w:rsidP="00DF6946">
      <w:pPr>
        <w:pStyle w:val="Textkrper"/>
        <w:autoSpaceDE w:val="0"/>
        <w:autoSpaceDN w:val="0"/>
        <w:adjustRightInd w:val="0"/>
        <w:spacing w:line="360" w:lineRule="auto"/>
        <w:jc w:val="both"/>
        <w:rPr>
          <w:b w:val="0"/>
          <w:bCs w:val="0"/>
          <w:color w:val="auto"/>
        </w:rPr>
      </w:pPr>
      <w:r w:rsidRPr="008E7220">
        <w:rPr>
          <w:b w:val="0"/>
          <w:bCs w:val="0"/>
          <w:color w:val="auto"/>
          <w:lang w:val="it-IT"/>
        </w:rPr>
        <w:t>Fax: +</w:t>
      </w:r>
      <w:proofErr w:type="gramStart"/>
      <w:r w:rsidRPr="008E7220">
        <w:rPr>
          <w:b w:val="0"/>
          <w:bCs w:val="0"/>
          <w:color w:val="auto"/>
          <w:lang w:val="it-IT"/>
        </w:rPr>
        <w:t>1  270</w:t>
      </w:r>
      <w:proofErr w:type="gramEnd"/>
      <w:r w:rsidRPr="008E7220">
        <w:rPr>
          <w:b w:val="0"/>
          <w:bCs w:val="0"/>
          <w:color w:val="auto"/>
          <w:lang w:val="it-IT"/>
        </w:rPr>
        <w:t>  912 5822</w:t>
      </w:r>
    </w:p>
    <w:p w14:paraId="7CBE4833" w14:textId="77777777" w:rsidR="00DF6946" w:rsidRPr="008E7220" w:rsidRDefault="00DF6946" w:rsidP="00DF6946">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2AE4BBDF" w14:textId="77777777" w:rsidR="00DF6946" w:rsidRPr="008E7220" w:rsidRDefault="00DF6946" w:rsidP="00DF6946">
      <w:pPr>
        <w:pStyle w:val="PIAbspann"/>
        <w:jc w:val="left"/>
        <w:rPr>
          <w:color w:val="000000"/>
          <w:lang w:val="it-IT"/>
        </w:rPr>
      </w:pPr>
    </w:p>
    <w:p w14:paraId="240830DB" w14:textId="77777777" w:rsidR="00DF6946" w:rsidRPr="00142CE5" w:rsidRDefault="00DF6946" w:rsidP="00DF6946">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r>
        <w:rPr>
          <w:lang w:val="en-GB"/>
        </w:rPr>
        <w:t>Argelsrieder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E-mail: Info@openmind-tech.com, website: www.openmind-tech.com</w:t>
      </w:r>
    </w:p>
    <w:p w14:paraId="6947090A" w14:textId="5A55EBB9" w:rsidR="00C201AD" w:rsidRDefault="00C201AD">
      <w:pPr>
        <w:rPr>
          <w:rFonts w:ascii="Arial" w:hAnsi="Arial" w:cs="Arial"/>
          <w:color w:val="000000"/>
          <w:sz w:val="18"/>
          <w:szCs w:val="18"/>
          <w:lang w:val="en-US"/>
        </w:rPr>
      </w:pPr>
      <w:r>
        <w:rPr>
          <w:color w:val="000000"/>
          <w:lang w:val="en-US"/>
        </w:rPr>
        <w:br w:type="page"/>
      </w:r>
    </w:p>
    <w:p w14:paraId="2D40EDED" w14:textId="77777777" w:rsidR="00DF6946" w:rsidRPr="00142CE5" w:rsidRDefault="00DF6946" w:rsidP="00DF6946">
      <w:pPr>
        <w:pStyle w:val="PIAbspann"/>
        <w:jc w:val="left"/>
        <w:rPr>
          <w:color w:val="000000"/>
          <w:lang w:val="en-US"/>
        </w:rPr>
      </w:pPr>
    </w:p>
    <w:p w14:paraId="6532A969" w14:textId="77777777" w:rsidR="00DF6946" w:rsidRPr="00142CE5" w:rsidRDefault="00DF6946" w:rsidP="00DF6946">
      <w:pPr>
        <w:pStyle w:val="PIAbspann"/>
        <w:rPr>
          <w:b/>
          <w:bCs/>
          <w:lang w:val="en-US"/>
        </w:rPr>
      </w:pPr>
      <w:r>
        <w:rPr>
          <w:b/>
          <w:bCs/>
          <w:lang w:val="en-GB"/>
        </w:rPr>
        <w:t>Press contact:</w:t>
      </w:r>
    </w:p>
    <w:p w14:paraId="639A06BF" w14:textId="77777777" w:rsidR="00DF6946" w:rsidRPr="00142CE5" w:rsidRDefault="00DF6946" w:rsidP="00DF6946">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E-mail: b.basilio@htcm.de</w:t>
      </w:r>
      <w:r>
        <w:rPr>
          <w:lang w:val="en-GB"/>
        </w:rPr>
        <w:br/>
        <w:t>Website: www.htcm.de</w:t>
      </w:r>
    </w:p>
    <w:p w14:paraId="2701B2EB" w14:textId="77777777" w:rsidR="00DF6946" w:rsidRPr="00142CE5" w:rsidRDefault="00DF6946" w:rsidP="00DF6946">
      <w:pPr>
        <w:pStyle w:val="Textkrper"/>
        <w:spacing w:line="360" w:lineRule="auto"/>
        <w:jc w:val="both"/>
        <w:rPr>
          <w:lang w:val="en-US"/>
        </w:rPr>
      </w:pPr>
    </w:p>
    <w:bookmarkEnd w:id="0"/>
    <w:p w14:paraId="07399992" w14:textId="77777777" w:rsidR="00DF6946" w:rsidRPr="003C271B" w:rsidRDefault="00DF6946" w:rsidP="00DF6946">
      <w:pPr>
        <w:pStyle w:val="berschrift2"/>
        <w:ind w:right="0"/>
        <w:rPr>
          <w:sz w:val="18"/>
          <w:szCs w:val="18"/>
          <w:lang w:val="en-US"/>
        </w:rPr>
      </w:pPr>
    </w:p>
    <w:p w14:paraId="58487F44" w14:textId="48AD9278" w:rsidR="00610BEF" w:rsidRPr="0011031B" w:rsidRDefault="00610BEF">
      <w:pPr>
        <w:rPr>
          <w:rFonts w:ascii="Arial" w:hAnsi="Arial"/>
          <w:b/>
          <w:sz w:val="18"/>
          <w:szCs w:val="18"/>
          <w:lang w:val="en-US"/>
        </w:rPr>
      </w:pPr>
    </w:p>
    <w:sectPr w:rsidR="00610BEF" w:rsidRPr="0011031B" w:rsidSect="00AD74AE">
      <w:headerReference w:type="default" r:id="rId17"/>
      <w:footerReference w:type="default" r:id="rId18"/>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2013" w14:textId="77777777" w:rsidR="00DB793E" w:rsidRDefault="00DB793E">
      <w:r>
        <w:separator/>
      </w:r>
    </w:p>
  </w:endnote>
  <w:endnote w:type="continuationSeparator" w:id="0">
    <w:p w14:paraId="5B207100" w14:textId="77777777" w:rsidR="00DB793E" w:rsidRDefault="00DB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59F148CB" w:rsidR="00C1019C" w:rsidRPr="00296A15" w:rsidRDefault="00C1019C" w:rsidP="00BB5688">
    <w:pPr>
      <w:pStyle w:val="PIFusszeile"/>
      <w:rPr>
        <w:lang w:val="it-IT"/>
      </w:rPr>
    </w:pPr>
    <w:r>
      <w:rPr>
        <w:rStyle w:val="Seitenzahl"/>
        <w:rFonts w:cs="Arial"/>
      </w:rPr>
      <w:fldChar w:fldCharType="begin"/>
    </w:r>
    <w:r w:rsidRPr="00296A15">
      <w:rPr>
        <w:rStyle w:val="Seitenzahl"/>
        <w:rFonts w:cs="Arial"/>
        <w:lang w:val="it-IT"/>
      </w:rPr>
      <w:instrText xml:space="preserve"> FILENAME   \* MERGEFORMAT </w:instrText>
    </w:r>
    <w:r>
      <w:rPr>
        <w:rStyle w:val="Seitenzahl"/>
        <w:rFonts w:cs="Arial"/>
      </w:rPr>
      <w:fldChar w:fldCharType="separate"/>
    </w:r>
    <w:r w:rsidR="00DF6946" w:rsidRPr="00296A15">
      <w:rPr>
        <w:rStyle w:val="Seitenzahl"/>
        <w:rFonts w:cs="Arial"/>
        <w:noProof/>
        <w:lang w:val="it-IT"/>
      </w:rPr>
      <w:t>OPN1PI726</w:t>
    </w:r>
    <w:r w:rsidR="00296A15" w:rsidRPr="00296A15">
      <w:rPr>
        <w:rStyle w:val="Seitenzahl"/>
        <w:rFonts w:cs="Arial"/>
        <w:noProof/>
        <w:lang w:val="it-IT"/>
      </w:rPr>
      <w:t>_e</w:t>
    </w:r>
    <w:r w:rsidR="00296A15">
      <w:rPr>
        <w:rStyle w:val="Seitenzahl"/>
        <w:rFonts w:cs="Arial"/>
        <w:noProof/>
        <w:lang w:val="it-IT"/>
      </w:rPr>
      <w:t>n</w:t>
    </w:r>
    <w:r w:rsidR="00DF6946" w:rsidRPr="00296A15">
      <w:rPr>
        <w:rStyle w:val="Seitenzahl"/>
        <w:rFonts w:cs="Arial"/>
        <w:noProof/>
        <w:lang w:val="it-IT"/>
      </w:rPr>
      <w:t>.docx</w:t>
    </w:r>
    <w:r>
      <w:rPr>
        <w:rStyle w:val="Seitenzahl"/>
        <w:rFonts w:cs="Arial"/>
      </w:rPr>
      <w:fldChar w:fldCharType="end"/>
    </w:r>
    <w:r w:rsidRPr="00296A15">
      <w:rPr>
        <w:rStyle w:val="Seitenzahl"/>
        <w:rFonts w:cs="Arial"/>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EFFB" w14:textId="77777777" w:rsidR="00DB793E" w:rsidRDefault="00DB793E">
      <w:r>
        <w:separator/>
      </w:r>
    </w:p>
  </w:footnote>
  <w:footnote w:type="continuationSeparator" w:id="0">
    <w:p w14:paraId="3409C12B" w14:textId="77777777" w:rsidR="00DB793E" w:rsidRDefault="00DB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2C59491B" w:rsidR="00C1019C" w:rsidRDefault="001379DC" w:rsidP="00482D0A">
    <w:pPr>
      <w:pStyle w:val="Kopfzeile"/>
      <w:jc w:val="right"/>
    </w:pPr>
    <w:r>
      <w:rPr>
        <w:noProof/>
        <w:lang w:val="en-US"/>
      </w:rPr>
      <w:drawing>
        <wp:anchor distT="0" distB="0" distL="114300" distR="114300" simplePos="0" relativeHeight="251657728" behindDoc="0" locked="0" layoutInCell="1" allowOverlap="1" wp14:anchorId="0D9BE3F6" wp14:editId="0F864031">
          <wp:simplePos x="0" y="0"/>
          <wp:positionH relativeFrom="column">
            <wp:posOffset>0</wp:posOffset>
          </wp:positionH>
          <wp:positionV relativeFrom="paragraph">
            <wp:posOffset>0</wp:posOffset>
          </wp:positionV>
          <wp:extent cx="212407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5D3"/>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E7317"/>
    <w:rsid w:val="000F0501"/>
    <w:rsid w:val="000F1BF4"/>
    <w:rsid w:val="000F31FC"/>
    <w:rsid w:val="000F3C38"/>
    <w:rsid w:val="000F4DBC"/>
    <w:rsid w:val="000F672D"/>
    <w:rsid w:val="00100DBC"/>
    <w:rsid w:val="00101ED6"/>
    <w:rsid w:val="00102D83"/>
    <w:rsid w:val="001034A6"/>
    <w:rsid w:val="00103911"/>
    <w:rsid w:val="00104B19"/>
    <w:rsid w:val="00105B1F"/>
    <w:rsid w:val="00105E32"/>
    <w:rsid w:val="00105FDB"/>
    <w:rsid w:val="0011031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379DC"/>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4FF"/>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0D55"/>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6EA"/>
    <w:rsid w:val="001D5B0D"/>
    <w:rsid w:val="001D5EF7"/>
    <w:rsid w:val="001E071E"/>
    <w:rsid w:val="001E1022"/>
    <w:rsid w:val="001E10E9"/>
    <w:rsid w:val="001E2677"/>
    <w:rsid w:val="001E6240"/>
    <w:rsid w:val="001F02E3"/>
    <w:rsid w:val="001F03AA"/>
    <w:rsid w:val="001F089B"/>
    <w:rsid w:val="001F0ECE"/>
    <w:rsid w:val="001F496F"/>
    <w:rsid w:val="001F5CD9"/>
    <w:rsid w:val="00201B7B"/>
    <w:rsid w:val="002039CF"/>
    <w:rsid w:val="0020552E"/>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265D"/>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10B"/>
    <w:rsid w:val="0028086F"/>
    <w:rsid w:val="00280CE8"/>
    <w:rsid w:val="00280E98"/>
    <w:rsid w:val="002837AA"/>
    <w:rsid w:val="002840FE"/>
    <w:rsid w:val="00284768"/>
    <w:rsid w:val="00284E4B"/>
    <w:rsid w:val="0029051C"/>
    <w:rsid w:val="0029094E"/>
    <w:rsid w:val="00290B38"/>
    <w:rsid w:val="0029202E"/>
    <w:rsid w:val="0029207D"/>
    <w:rsid w:val="00293237"/>
    <w:rsid w:val="00296A15"/>
    <w:rsid w:val="00297648"/>
    <w:rsid w:val="002A0460"/>
    <w:rsid w:val="002A0891"/>
    <w:rsid w:val="002A2D14"/>
    <w:rsid w:val="002A5BB4"/>
    <w:rsid w:val="002A62DC"/>
    <w:rsid w:val="002A722C"/>
    <w:rsid w:val="002B0FC3"/>
    <w:rsid w:val="002B1274"/>
    <w:rsid w:val="002C147A"/>
    <w:rsid w:val="002C4AD7"/>
    <w:rsid w:val="002C676E"/>
    <w:rsid w:val="002D0532"/>
    <w:rsid w:val="002D0FCD"/>
    <w:rsid w:val="002D14BF"/>
    <w:rsid w:val="002D1B3E"/>
    <w:rsid w:val="002D1DE2"/>
    <w:rsid w:val="002D4221"/>
    <w:rsid w:val="002E1C87"/>
    <w:rsid w:val="002E2311"/>
    <w:rsid w:val="002E28EF"/>
    <w:rsid w:val="002E37F0"/>
    <w:rsid w:val="002E4870"/>
    <w:rsid w:val="002E4920"/>
    <w:rsid w:val="002E554F"/>
    <w:rsid w:val="002E7054"/>
    <w:rsid w:val="002F14E6"/>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1E1C"/>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4678F"/>
    <w:rsid w:val="00350944"/>
    <w:rsid w:val="00355E61"/>
    <w:rsid w:val="003609F9"/>
    <w:rsid w:val="00361407"/>
    <w:rsid w:val="003617FE"/>
    <w:rsid w:val="00361936"/>
    <w:rsid w:val="00362B42"/>
    <w:rsid w:val="003633B4"/>
    <w:rsid w:val="00365D11"/>
    <w:rsid w:val="00366FF7"/>
    <w:rsid w:val="00367900"/>
    <w:rsid w:val="00370ACF"/>
    <w:rsid w:val="00370F6F"/>
    <w:rsid w:val="00371B4A"/>
    <w:rsid w:val="00374031"/>
    <w:rsid w:val="00374C47"/>
    <w:rsid w:val="00377888"/>
    <w:rsid w:val="0038121E"/>
    <w:rsid w:val="00381C32"/>
    <w:rsid w:val="00381CF0"/>
    <w:rsid w:val="00381E1E"/>
    <w:rsid w:val="00384352"/>
    <w:rsid w:val="00387D97"/>
    <w:rsid w:val="00387F34"/>
    <w:rsid w:val="003911E1"/>
    <w:rsid w:val="00392574"/>
    <w:rsid w:val="003943C9"/>
    <w:rsid w:val="00395B9E"/>
    <w:rsid w:val="0039652E"/>
    <w:rsid w:val="003A4B91"/>
    <w:rsid w:val="003A545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2EBF"/>
    <w:rsid w:val="003D35CF"/>
    <w:rsid w:val="003D6C03"/>
    <w:rsid w:val="003E006B"/>
    <w:rsid w:val="003E02B3"/>
    <w:rsid w:val="003E285E"/>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4228"/>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6AE6"/>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3D69"/>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1F54"/>
    <w:rsid w:val="005124AA"/>
    <w:rsid w:val="00513168"/>
    <w:rsid w:val="00514FA3"/>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342"/>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238"/>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0BEF"/>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070E"/>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031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227"/>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6E59"/>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2538"/>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799"/>
    <w:rsid w:val="00930862"/>
    <w:rsid w:val="00930F38"/>
    <w:rsid w:val="009324AB"/>
    <w:rsid w:val="00933AE9"/>
    <w:rsid w:val="00934DE1"/>
    <w:rsid w:val="00935A3B"/>
    <w:rsid w:val="00935F0D"/>
    <w:rsid w:val="00936A45"/>
    <w:rsid w:val="00936B37"/>
    <w:rsid w:val="00936FF5"/>
    <w:rsid w:val="00937107"/>
    <w:rsid w:val="00941C7D"/>
    <w:rsid w:val="00943461"/>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3BCB"/>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2C62"/>
    <w:rsid w:val="00A03578"/>
    <w:rsid w:val="00A05EC9"/>
    <w:rsid w:val="00A06BB0"/>
    <w:rsid w:val="00A06EF3"/>
    <w:rsid w:val="00A10AF7"/>
    <w:rsid w:val="00A116C5"/>
    <w:rsid w:val="00A1461D"/>
    <w:rsid w:val="00A14904"/>
    <w:rsid w:val="00A15A5A"/>
    <w:rsid w:val="00A1644C"/>
    <w:rsid w:val="00A1689F"/>
    <w:rsid w:val="00A177C5"/>
    <w:rsid w:val="00A21DD5"/>
    <w:rsid w:val="00A227B4"/>
    <w:rsid w:val="00A237A0"/>
    <w:rsid w:val="00A2590D"/>
    <w:rsid w:val="00A26581"/>
    <w:rsid w:val="00A2698F"/>
    <w:rsid w:val="00A3298C"/>
    <w:rsid w:val="00A34825"/>
    <w:rsid w:val="00A34BC6"/>
    <w:rsid w:val="00A3569D"/>
    <w:rsid w:val="00A36D9D"/>
    <w:rsid w:val="00A37C27"/>
    <w:rsid w:val="00A37CC7"/>
    <w:rsid w:val="00A37F27"/>
    <w:rsid w:val="00A4128F"/>
    <w:rsid w:val="00A44CEF"/>
    <w:rsid w:val="00A45C23"/>
    <w:rsid w:val="00A45CEE"/>
    <w:rsid w:val="00A4623D"/>
    <w:rsid w:val="00A5110B"/>
    <w:rsid w:val="00A515B6"/>
    <w:rsid w:val="00A5465C"/>
    <w:rsid w:val="00A54A67"/>
    <w:rsid w:val="00A575C9"/>
    <w:rsid w:val="00A6125A"/>
    <w:rsid w:val="00A65BE8"/>
    <w:rsid w:val="00A67828"/>
    <w:rsid w:val="00A70EFA"/>
    <w:rsid w:val="00A7136F"/>
    <w:rsid w:val="00A761B0"/>
    <w:rsid w:val="00A76A92"/>
    <w:rsid w:val="00A774CE"/>
    <w:rsid w:val="00A80120"/>
    <w:rsid w:val="00A8141A"/>
    <w:rsid w:val="00A8196A"/>
    <w:rsid w:val="00A81A44"/>
    <w:rsid w:val="00A81BEA"/>
    <w:rsid w:val="00A81C77"/>
    <w:rsid w:val="00A82FDF"/>
    <w:rsid w:val="00A83165"/>
    <w:rsid w:val="00A85588"/>
    <w:rsid w:val="00A8579C"/>
    <w:rsid w:val="00A864BA"/>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2A2B"/>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29F"/>
    <w:rsid w:val="00BF6438"/>
    <w:rsid w:val="00BF70B3"/>
    <w:rsid w:val="00BF7497"/>
    <w:rsid w:val="00BF7D66"/>
    <w:rsid w:val="00C00051"/>
    <w:rsid w:val="00C0222D"/>
    <w:rsid w:val="00C02AA0"/>
    <w:rsid w:val="00C05570"/>
    <w:rsid w:val="00C07622"/>
    <w:rsid w:val="00C1019C"/>
    <w:rsid w:val="00C10BA8"/>
    <w:rsid w:val="00C1156E"/>
    <w:rsid w:val="00C1298B"/>
    <w:rsid w:val="00C12E8B"/>
    <w:rsid w:val="00C167B0"/>
    <w:rsid w:val="00C16A3A"/>
    <w:rsid w:val="00C201AD"/>
    <w:rsid w:val="00C237C8"/>
    <w:rsid w:val="00C23DA7"/>
    <w:rsid w:val="00C242BE"/>
    <w:rsid w:val="00C26DDD"/>
    <w:rsid w:val="00C32B1B"/>
    <w:rsid w:val="00C32F5E"/>
    <w:rsid w:val="00C3442B"/>
    <w:rsid w:val="00C346AD"/>
    <w:rsid w:val="00C364B4"/>
    <w:rsid w:val="00C36A1E"/>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4F43"/>
    <w:rsid w:val="00C87941"/>
    <w:rsid w:val="00C87C98"/>
    <w:rsid w:val="00C92F2D"/>
    <w:rsid w:val="00C932A4"/>
    <w:rsid w:val="00C9492C"/>
    <w:rsid w:val="00C94C5E"/>
    <w:rsid w:val="00C9596C"/>
    <w:rsid w:val="00CA2B91"/>
    <w:rsid w:val="00CA56B3"/>
    <w:rsid w:val="00CA76A6"/>
    <w:rsid w:val="00CB0172"/>
    <w:rsid w:val="00CB2AB6"/>
    <w:rsid w:val="00CB49E6"/>
    <w:rsid w:val="00CB5F02"/>
    <w:rsid w:val="00CB62C4"/>
    <w:rsid w:val="00CB6B08"/>
    <w:rsid w:val="00CB6BBF"/>
    <w:rsid w:val="00CC05E5"/>
    <w:rsid w:val="00CC49C8"/>
    <w:rsid w:val="00CC514F"/>
    <w:rsid w:val="00CC5655"/>
    <w:rsid w:val="00CC5E91"/>
    <w:rsid w:val="00CD0E16"/>
    <w:rsid w:val="00CD1D01"/>
    <w:rsid w:val="00CD251E"/>
    <w:rsid w:val="00CD2FC8"/>
    <w:rsid w:val="00CD31A7"/>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2970"/>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24E7"/>
    <w:rsid w:val="00DA7917"/>
    <w:rsid w:val="00DB019B"/>
    <w:rsid w:val="00DB0B2F"/>
    <w:rsid w:val="00DB12E9"/>
    <w:rsid w:val="00DB231A"/>
    <w:rsid w:val="00DB3FBE"/>
    <w:rsid w:val="00DB4A62"/>
    <w:rsid w:val="00DB504D"/>
    <w:rsid w:val="00DB543E"/>
    <w:rsid w:val="00DB6471"/>
    <w:rsid w:val="00DB73A8"/>
    <w:rsid w:val="00DB793E"/>
    <w:rsid w:val="00DC0F31"/>
    <w:rsid w:val="00DC3AB8"/>
    <w:rsid w:val="00DC3C3F"/>
    <w:rsid w:val="00DC5551"/>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946"/>
    <w:rsid w:val="00DF6E28"/>
    <w:rsid w:val="00DF73A8"/>
    <w:rsid w:val="00DF758C"/>
    <w:rsid w:val="00E0196C"/>
    <w:rsid w:val="00E01B33"/>
    <w:rsid w:val="00E02D12"/>
    <w:rsid w:val="00E03DE5"/>
    <w:rsid w:val="00E040C4"/>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567A"/>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3E67"/>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ADD"/>
    <w:rsid w:val="00EA6DD8"/>
    <w:rsid w:val="00EB46FD"/>
    <w:rsid w:val="00EB4EDF"/>
    <w:rsid w:val="00EB5D00"/>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1E81"/>
    <w:rsid w:val="00F246D1"/>
    <w:rsid w:val="00F24926"/>
    <w:rsid w:val="00F261EF"/>
    <w:rsid w:val="00F26307"/>
    <w:rsid w:val="00F27DF8"/>
    <w:rsid w:val="00F32FB8"/>
    <w:rsid w:val="00F332E6"/>
    <w:rsid w:val="00F3523F"/>
    <w:rsid w:val="00F35986"/>
    <w:rsid w:val="00F36A94"/>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1EFE"/>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42A"/>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link w:val="berschrift4Zchn"/>
    <w:semiHidden/>
    <w:unhideWhenUsed/>
    <w:qFormat/>
    <w:rsid w:val="00514FA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6A070E"/>
    <w:rPr>
      <w:color w:val="605E5C"/>
      <w:shd w:val="clear" w:color="auto" w:fill="E1DFDD"/>
    </w:rPr>
  </w:style>
  <w:style w:type="character" w:customStyle="1" w:styleId="berschrift4Zchn">
    <w:name w:val="Überschrift 4 Zchn"/>
    <w:link w:val="berschrift4"/>
    <w:semiHidden/>
    <w:rsid w:val="00514FA3"/>
    <w:rPr>
      <w:rFonts w:ascii="Calibri" w:eastAsia="Times New Roman" w:hAnsi="Calibri" w:cs="Times New Roman"/>
      <w:b/>
      <w:bCs/>
      <w:sz w:val="28"/>
      <w:szCs w:val="28"/>
    </w:rPr>
  </w:style>
  <w:style w:type="paragraph" w:styleId="berarbeitung">
    <w:name w:val="Revision"/>
    <w:hidden/>
    <w:uiPriority w:val="99"/>
    <w:semiHidden/>
    <w:rsid w:val="00496AE6"/>
    <w:rPr>
      <w:sz w:val="24"/>
      <w:szCs w:val="24"/>
    </w:rPr>
  </w:style>
  <w:style w:type="character" w:styleId="BesuchterLink">
    <w:name w:val="FollowedHyperlink"/>
    <w:basedOn w:val="Absatz-Standardschriftart"/>
    <w:rsid w:val="00A70E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46169342">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64761961">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14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en/industries/semiconductor/"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enmind-te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n/cam/hypermill-virtual-machining/"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openmind-tech.com/en/references/aerospace/re-thomps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nmind-tech.com/en/references/semiconductor/ndk-paragon/" TargetMode="External"/><Relationship Id="rId14" Type="http://schemas.openxmlformats.org/officeDocument/2006/relationships/hyperlink" Target="https://youtu.be/10fHYi46d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912</Words>
  <Characters>5946</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6845</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2023-07-07T09:51:00Z</dcterms:created>
  <dcterms:modified xsi:type="dcterms:W3CDTF">2023-07-12T08:02:00Z</dcterms:modified>
</cp:coreProperties>
</file>