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6E927" w14:textId="77777777" w:rsidR="00B91AA0" w:rsidRPr="007D401D" w:rsidRDefault="00B91AA0" w:rsidP="007D401D">
      <w:pPr>
        <w:pStyle w:val="Presseinformation"/>
        <w:spacing w:line="276" w:lineRule="auto"/>
      </w:pPr>
      <w:r w:rsidRPr="007D401D">
        <w:t>Medieninformation</w:t>
      </w:r>
    </w:p>
    <w:p w14:paraId="2E5B3C69" w14:textId="19CDC7E9" w:rsidR="00B91AA0" w:rsidRPr="007D401D" w:rsidRDefault="00890699" w:rsidP="007D401D">
      <w:pPr>
        <w:pStyle w:val="PIHeadline"/>
        <w:spacing w:line="276" w:lineRule="auto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Runder Geburtstag</w:t>
      </w:r>
      <w:r w:rsidR="00DC30F1" w:rsidRPr="007D401D">
        <w:rPr>
          <w:rFonts w:eastAsia="Times New Roman"/>
          <w:bCs/>
          <w:sz w:val="28"/>
        </w:rPr>
        <w:t xml:space="preserve"> im Bootshaus am Dutzendteich</w:t>
      </w:r>
    </w:p>
    <w:p w14:paraId="7D29474E" w14:textId="0891C098" w:rsidR="00B020FB" w:rsidRPr="007D401D" w:rsidRDefault="0070722A" w:rsidP="007D401D">
      <w:pPr>
        <w:pStyle w:val="PIHeadline"/>
        <w:spacing w:line="276" w:lineRule="auto"/>
      </w:pPr>
      <w:r>
        <w:t xml:space="preserve">30 Jahre </w:t>
      </w:r>
      <w:proofErr w:type="spellStart"/>
      <w:r w:rsidR="00DC30F1" w:rsidRPr="007D401D">
        <w:t>noris</w:t>
      </w:r>
      <w:proofErr w:type="spellEnd"/>
      <w:r w:rsidR="00DC30F1" w:rsidRPr="007D401D">
        <w:t xml:space="preserve"> network</w:t>
      </w:r>
      <w:r>
        <w:t>: Beachparty zum</w:t>
      </w:r>
      <w:r w:rsidR="00DC30F1" w:rsidRPr="007D401D">
        <w:t xml:space="preserve"> </w:t>
      </w:r>
      <w:r w:rsidR="007D401D" w:rsidRPr="007D401D">
        <w:t>Firmenjubiläum</w:t>
      </w:r>
    </w:p>
    <w:p w14:paraId="1AEFDA31" w14:textId="2AD0CD45" w:rsidR="00F00F3A" w:rsidRPr="00777D12" w:rsidRDefault="00B91AA0" w:rsidP="007D401D">
      <w:pPr>
        <w:pStyle w:val="PILead"/>
        <w:spacing w:line="276" w:lineRule="auto"/>
      </w:pPr>
      <w:r w:rsidRPr="00777D12">
        <w:t xml:space="preserve">Nürnberg, </w:t>
      </w:r>
      <w:r w:rsidR="005E283B">
        <w:t>7</w:t>
      </w:r>
      <w:r w:rsidR="000118F6" w:rsidRPr="00B925EA">
        <w:t>. Ju</w:t>
      </w:r>
      <w:r w:rsidR="00777D12" w:rsidRPr="00B925EA">
        <w:t>li</w:t>
      </w:r>
      <w:r w:rsidRPr="00B925EA">
        <w:t xml:space="preserve"> 20</w:t>
      </w:r>
      <w:r w:rsidR="00557661" w:rsidRPr="00B925EA">
        <w:t>2</w:t>
      </w:r>
      <w:r w:rsidR="00FB5F0D" w:rsidRPr="00B925EA">
        <w:t>3</w:t>
      </w:r>
      <w:r w:rsidRPr="00777D12">
        <w:t xml:space="preserve"> –</w:t>
      </w:r>
      <w:r w:rsidR="00C50D2A" w:rsidRPr="00777D12">
        <w:t xml:space="preserve"> </w:t>
      </w:r>
      <w:proofErr w:type="spellStart"/>
      <w:r w:rsidR="00C41E2F" w:rsidRPr="00777D12">
        <w:t>noris</w:t>
      </w:r>
      <w:proofErr w:type="spellEnd"/>
      <w:r w:rsidR="00C41E2F" w:rsidRPr="00777D12">
        <w:t xml:space="preserve"> network, </w:t>
      </w:r>
      <w:r w:rsidR="00B020FB" w:rsidRPr="00777D12">
        <w:t xml:space="preserve">Betreiber von hochsicheren Rechenzentren mit Standorten in Nürnberg, München und Hof, </w:t>
      </w:r>
      <w:r w:rsidR="00DC30F1" w:rsidRPr="00777D12">
        <w:t xml:space="preserve">hat </w:t>
      </w:r>
      <w:r w:rsidR="000118F6" w:rsidRPr="00777D12">
        <w:t xml:space="preserve">sein </w:t>
      </w:r>
      <w:r w:rsidR="00C41E2F" w:rsidRPr="00777D12">
        <w:t xml:space="preserve">30-jähriges Bestehen mit einer großen Party gebührend gefeiert. </w:t>
      </w:r>
      <w:r w:rsidR="00DC30F1" w:rsidRPr="00777D12">
        <w:t xml:space="preserve">Unter dem Motto „Come </w:t>
      </w:r>
      <w:proofErr w:type="spellStart"/>
      <w:r w:rsidR="00DC30F1" w:rsidRPr="00777D12">
        <w:t>to</w:t>
      </w:r>
      <w:proofErr w:type="spellEnd"/>
      <w:r w:rsidR="00DC30F1" w:rsidRPr="00777D12">
        <w:t xml:space="preserve"> </w:t>
      </w:r>
      <w:proofErr w:type="spellStart"/>
      <w:r w:rsidR="00DC30F1" w:rsidRPr="00777D12">
        <w:t>the</w:t>
      </w:r>
      <w:proofErr w:type="spellEnd"/>
      <w:r w:rsidR="00DC30F1" w:rsidRPr="00777D12">
        <w:t xml:space="preserve"> Beach – Happy Birthday </w:t>
      </w:r>
      <w:proofErr w:type="spellStart"/>
      <w:r w:rsidR="00DC30F1" w:rsidRPr="00777D12">
        <w:t>noris</w:t>
      </w:r>
      <w:proofErr w:type="spellEnd"/>
      <w:r w:rsidR="00DC30F1" w:rsidRPr="00777D12">
        <w:t xml:space="preserve"> network” folgten rund </w:t>
      </w:r>
      <w:r w:rsidR="006E56B7" w:rsidRPr="00777D12">
        <w:t xml:space="preserve">500 </w:t>
      </w:r>
      <w:r w:rsidR="00DC30F1" w:rsidRPr="00777D12">
        <w:t xml:space="preserve">Gäste </w:t>
      </w:r>
      <w:r w:rsidR="0070722A" w:rsidRPr="00777D12">
        <w:t>der Einladung</w:t>
      </w:r>
      <w:r w:rsidR="00DC30F1" w:rsidRPr="00777D12">
        <w:t xml:space="preserve"> in das Bootshaus am Dutzendteich.</w:t>
      </w:r>
    </w:p>
    <w:p w14:paraId="2211EA96" w14:textId="576610B4" w:rsidR="00884E51" w:rsidRPr="00777D12" w:rsidRDefault="00F62BB0" w:rsidP="007D401D">
      <w:pPr>
        <w:pStyle w:val="PITextkrper"/>
        <w:spacing w:line="276" w:lineRule="auto"/>
        <w:rPr>
          <w:lang w:val="de-DE"/>
        </w:rPr>
      </w:pPr>
      <w:r w:rsidRPr="00777D12">
        <w:rPr>
          <w:lang w:val="de-DE"/>
        </w:rPr>
        <w:t>Im Jahr 1993</w:t>
      </w:r>
      <w:r w:rsidR="000D0046" w:rsidRPr="00777D12">
        <w:rPr>
          <w:lang w:val="de-DE"/>
        </w:rPr>
        <w:t xml:space="preserve"> – </w:t>
      </w:r>
      <w:r w:rsidR="00C41E2F" w:rsidRPr="00777D12">
        <w:rPr>
          <w:lang w:val="de-DE"/>
        </w:rPr>
        <w:t xml:space="preserve">das Internet </w:t>
      </w:r>
      <w:r w:rsidR="000D0046" w:rsidRPr="00777D12">
        <w:rPr>
          <w:lang w:val="de-DE"/>
        </w:rPr>
        <w:t xml:space="preserve">war </w:t>
      </w:r>
      <w:r w:rsidR="00C41E2F" w:rsidRPr="00777D12">
        <w:rPr>
          <w:lang w:val="de-DE"/>
        </w:rPr>
        <w:t xml:space="preserve">noch </w:t>
      </w:r>
      <w:r w:rsidRPr="00777D12">
        <w:rPr>
          <w:lang w:val="de-DE"/>
        </w:rPr>
        <w:t xml:space="preserve">im wahrsten Sinne des Wortes </w:t>
      </w:r>
      <w:r w:rsidR="00C41E2F" w:rsidRPr="00777D12">
        <w:rPr>
          <w:lang w:val="de-DE"/>
        </w:rPr>
        <w:t>Neuland</w:t>
      </w:r>
      <w:r w:rsidR="000D0046" w:rsidRPr="00777D12">
        <w:rPr>
          <w:lang w:val="de-DE"/>
        </w:rPr>
        <w:t xml:space="preserve"> – </w:t>
      </w:r>
      <w:r w:rsidR="00C41E2F" w:rsidRPr="00777D12">
        <w:rPr>
          <w:lang w:val="de-DE"/>
        </w:rPr>
        <w:t xml:space="preserve">hatte </w:t>
      </w:r>
      <w:proofErr w:type="spellStart"/>
      <w:r w:rsidR="00C41E2F" w:rsidRPr="00777D12">
        <w:rPr>
          <w:lang w:val="de-DE"/>
        </w:rPr>
        <w:t>noris</w:t>
      </w:r>
      <w:proofErr w:type="spellEnd"/>
      <w:r w:rsidR="00C41E2F" w:rsidRPr="00777D12">
        <w:rPr>
          <w:lang w:val="de-DE"/>
        </w:rPr>
        <w:t xml:space="preserve"> network als erster ISP in Nordbayern </w:t>
      </w:r>
      <w:r w:rsidRPr="00777D12">
        <w:rPr>
          <w:lang w:val="de-DE"/>
        </w:rPr>
        <w:t>seine Geschäftstätigkeiten aufgenommen</w:t>
      </w:r>
      <w:r w:rsidR="00C41E2F" w:rsidRPr="00777D12">
        <w:rPr>
          <w:lang w:val="de-DE"/>
        </w:rPr>
        <w:t xml:space="preserve">. Heute zählt das Unternehmen zu </w:t>
      </w:r>
      <w:r w:rsidR="00DC30F1" w:rsidRPr="00777D12">
        <w:rPr>
          <w:lang w:val="de-DE"/>
        </w:rPr>
        <w:t>D</w:t>
      </w:r>
      <w:r w:rsidR="00C41E2F" w:rsidRPr="00777D12">
        <w:rPr>
          <w:lang w:val="de-DE"/>
        </w:rPr>
        <w:t>eutschlands führenden IT-Dienstleister</w:t>
      </w:r>
      <w:r w:rsidRPr="00777D12">
        <w:rPr>
          <w:lang w:val="de-DE"/>
        </w:rPr>
        <w:t>n</w:t>
      </w:r>
      <w:r w:rsidR="00C41E2F" w:rsidRPr="00777D12">
        <w:rPr>
          <w:lang w:val="de-DE"/>
        </w:rPr>
        <w:t xml:space="preserve"> und </w:t>
      </w:r>
      <w:r w:rsidR="00B04180" w:rsidRPr="00777D12">
        <w:rPr>
          <w:lang w:val="de-DE"/>
        </w:rPr>
        <w:t>Rechenzentrumsanbietern</w:t>
      </w:r>
      <w:r w:rsidR="00C41E2F" w:rsidRPr="00777D12">
        <w:rPr>
          <w:lang w:val="de-DE"/>
        </w:rPr>
        <w:t>.</w:t>
      </w:r>
      <w:r w:rsidR="00DC30F1" w:rsidRPr="00777D12">
        <w:rPr>
          <w:lang w:val="de-DE"/>
        </w:rPr>
        <w:t xml:space="preserve"> </w:t>
      </w:r>
      <w:r w:rsidR="000D5F06" w:rsidRPr="00777D12">
        <w:rPr>
          <w:lang w:val="de-DE"/>
        </w:rPr>
        <w:t>Eine</w:t>
      </w:r>
      <w:r w:rsidR="000D0046" w:rsidRPr="00777D12">
        <w:rPr>
          <w:lang w:val="de-DE"/>
        </w:rPr>
        <w:t xml:space="preserve"> </w:t>
      </w:r>
      <w:r w:rsidR="00DC30F1" w:rsidRPr="00777D12">
        <w:rPr>
          <w:lang w:val="de-DE"/>
        </w:rPr>
        <w:t>30-jährige Erfolgsgeschichte</w:t>
      </w:r>
      <w:r w:rsidR="000D5F06" w:rsidRPr="00777D12">
        <w:rPr>
          <w:lang w:val="de-DE"/>
        </w:rPr>
        <w:t>, die</w:t>
      </w:r>
      <w:r w:rsidR="00DC30F1" w:rsidRPr="00777D12">
        <w:rPr>
          <w:lang w:val="de-DE"/>
        </w:rPr>
        <w:t xml:space="preserve"> </w:t>
      </w:r>
      <w:r w:rsidRPr="00777D12">
        <w:rPr>
          <w:lang w:val="de-DE"/>
        </w:rPr>
        <w:t>gebührend</w:t>
      </w:r>
      <w:r w:rsidR="000D0046" w:rsidRPr="00777D12">
        <w:rPr>
          <w:lang w:val="de-DE"/>
        </w:rPr>
        <w:t xml:space="preserve"> </w:t>
      </w:r>
      <w:r w:rsidR="000D5F06" w:rsidRPr="00777D12">
        <w:rPr>
          <w:lang w:val="de-DE"/>
        </w:rPr>
        <w:t>gefeiert werden musste</w:t>
      </w:r>
      <w:r w:rsidR="00DC30F1" w:rsidRPr="00777D12">
        <w:rPr>
          <w:lang w:val="de-DE"/>
        </w:rPr>
        <w:t xml:space="preserve">: Unter dem Motto „Come </w:t>
      </w:r>
      <w:proofErr w:type="spellStart"/>
      <w:r w:rsidR="00DC30F1" w:rsidRPr="00777D12">
        <w:rPr>
          <w:lang w:val="de-DE"/>
        </w:rPr>
        <w:t>to</w:t>
      </w:r>
      <w:proofErr w:type="spellEnd"/>
      <w:r w:rsidR="00DC30F1" w:rsidRPr="00777D12">
        <w:rPr>
          <w:lang w:val="de-DE"/>
        </w:rPr>
        <w:t xml:space="preserve"> </w:t>
      </w:r>
      <w:proofErr w:type="spellStart"/>
      <w:r w:rsidR="00DC30F1" w:rsidRPr="00777D12">
        <w:rPr>
          <w:lang w:val="de-DE"/>
        </w:rPr>
        <w:t>the</w:t>
      </w:r>
      <w:proofErr w:type="spellEnd"/>
      <w:r w:rsidR="00DC30F1" w:rsidRPr="00777D12">
        <w:rPr>
          <w:lang w:val="de-DE"/>
        </w:rPr>
        <w:t xml:space="preserve"> Beach – Happy Birthday </w:t>
      </w:r>
      <w:proofErr w:type="spellStart"/>
      <w:r w:rsidR="00DC30F1" w:rsidRPr="00777D12">
        <w:rPr>
          <w:lang w:val="de-DE"/>
        </w:rPr>
        <w:t>noris</w:t>
      </w:r>
      <w:proofErr w:type="spellEnd"/>
      <w:r w:rsidR="00DC30F1" w:rsidRPr="00777D12">
        <w:rPr>
          <w:lang w:val="de-DE"/>
        </w:rPr>
        <w:t xml:space="preserve"> network“ </w:t>
      </w:r>
      <w:r w:rsidRPr="00777D12">
        <w:rPr>
          <w:lang w:val="de-DE"/>
        </w:rPr>
        <w:t>hatte</w:t>
      </w:r>
      <w:r w:rsidR="007D401D" w:rsidRPr="00777D12">
        <w:rPr>
          <w:lang w:val="de-DE"/>
        </w:rPr>
        <w:t xml:space="preserve"> </w:t>
      </w:r>
      <w:r w:rsidR="000D5F06" w:rsidRPr="00777D12">
        <w:rPr>
          <w:lang w:val="de-DE"/>
        </w:rPr>
        <w:t>das Unternehmen</w:t>
      </w:r>
      <w:r w:rsidR="007D401D" w:rsidRPr="00777D12">
        <w:rPr>
          <w:lang w:val="de-DE"/>
        </w:rPr>
        <w:t xml:space="preserve"> </w:t>
      </w:r>
      <w:r w:rsidR="000D5F06" w:rsidRPr="00777D12">
        <w:rPr>
          <w:lang w:val="de-DE"/>
        </w:rPr>
        <w:t xml:space="preserve">am 14. Juni 2023 </w:t>
      </w:r>
      <w:r w:rsidR="007D401D" w:rsidRPr="00777D12">
        <w:rPr>
          <w:lang w:val="de-DE"/>
        </w:rPr>
        <w:t>zur großen Party in das Bootshaus am Dutzendteich nach Nürnberg ein</w:t>
      </w:r>
      <w:r w:rsidRPr="00777D12">
        <w:rPr>
          <w:lang w:val="de-DE"/>
        </w:rPr>
        <w:t>geladen</w:t>
      </w:r>
      <w:r w:rsidR="007D401D" w:rsidRPr="00777D12">
        <w:rPr>
          <w:lang w:val="de-DE"/>
        </w:rPr>
        <w:t>.</w:t>
      </w:r>
    </w:p>
    <w:p w14:paraId="4A5D7537" w14:textId="1E60665C" w:rsidR="00884E51" w:rsidRPr="00777D12" w:rsidRDefault="00884E51" w:rsidP="007D401D">
      <w:pPr>
        <w:pStyle w:val="PITextkrper"/>
        <w:spacing w:line="276" w:lineRule="auto"/>
        <w:rPr>
          <w:b/>
          <w:bCs/>
          <w:lang w:val="de-DE"/>
        </w:rPr>
      </w:pPr>
      <w:r w:rsidRPr="00777D12">
        <w:rPr>
          <w:b/>
          <w:bCs/>
          <w:lang w:val="de-DE"/>
        </w:rPr>
        <w:t>Großes Aufgebot an Teilnehmern</w:t>
      </w:r>
    </w:p>
    <w:p w14:paraId="004513D8" w14:textId="7E7BA020" w:rsidR="00DB38E5" w:rsidRPr="001D736B" w:rsidRDefault="00884E51" w:rsidP="007D401D">
      <w:pPr>
        <w:pStyle w:val="PITextkrper"/>
        <w:spacing w:line="276" w:lineRule="auto"/>
        <w:rPr>
          <w:lang w:val="de-DE"/>
        </w:rPr>
      </w:pPr>
      <w:r w:rsidRPr="001D736B">
        <w:rPr>
          <w:lang w:val="de-DE"/>
        </w:rPr>
        <w:t>N</w:t>
      </w:r>
      <w:r w:rsidR="00903D6B" w:rsidRPr="001D736B">
        <w:rPr>
          <w:lang w:val="de-DE"/>
        </w:rPr>
        <w:t xml:space="preserve">eben den </w:t>
      </w:r>
      <w:proofErr w:type="spellStart"/>
      <w:r w:rsidR="000D5F06" w:rsidRPr="001D736B">
        <w:rPr>
          <w:lang w:val="de-DE"/>
        </w:rPr>
        <w:t>noris</w:t>
      </w:r>
      <w:proofErr w:type="spellEnd"/>
      <w:r w:rsidR="000D5F06" w:rsidRPr="001D736B">
        <w:rPr>
          <w:lang w:val="de-DE"/>
        </w:rPr>
        <w:t xml:space="preserve"> network </w:t>
      </w:r>
      <w:r w:rsidR="00903D6B" w:rsidRPr="001D736B">
        <w:rPr>
          <w:lang w:val="de-DE"/>
        </w:rPr>
        <w:t xml:space="preserve">Vorständen Ingo Kraupa, CEO, Joachim Astel, CRO, und Florian Sippel, COO, </w:t>
      </w:r>
      <w:r w:rsidR="000D5F06" w:rsidRPr="001D736B">
        <w:rPr>
          <w:lang w:val="de-DE"/>
        </w:rPr>
        <w:t>waren</w:t>
      </w:r>
      <w:r w:rsidR="00903D6B" w:rsidRPr="001D736B">
        <w:rPr>
          <w:lang w:val="de-DE"/>
        </w:rPr>
        <w:t xml:space="preserve"> der Aufsichtsratsvorsitzende Stefan Schnabel und die Aufsichtsräte Matthias </w:t>
      </w:r>
      <w:proofErr w:type="spellStart"/>
      <w:r w:rsidR="00903D6B" w:rsidRPr="001D736B">
        <w:rPr>
          <w:lang w:val="de-DE"/>
        </w:rPr>
        <w:t>Urlichs</w:t>
      </w:r>
      <w:proofErr w:type="spellEnd"/>
      <w:r w:rsidR="00903D6B" w:rsidRPr="001D736B">
        <w:rPr>
          <w:lang w:val="de-DE"/>
        </w:rPr>
        <w:t xml:space="preserve"> und Andrea Lengenfeld </w:t>
      </w:r>
      <w:r w:rsidR="000D5F06" w:rsidRPr="001D736B">
        <w:rPr>
          <w:lang w:val="de-DE"/>
        </w:rPr>
        <w:t>zum Firmenjubiläum erschienen.</w:t>
      </w:r>
      <w:r w:rsidR="00206F24" w:rsidRPr="001D736B">
        <w:rPr>
          <w:lang w:val="de-DE"/>
        </w:rPr>
        <w:t xml:space="preserve"> </w:t>
      </w:r>
      <w:r w:rsidR="000D7048" w:rsidRPr="001D736B">
        <w:rPr>
          <w:lang w:val="de-DE"/>
        </w:rPr>
        <w:t>Für</w:t>
      </w:r>
      <w:r w:rsidR="00DD34E3" w:rsidRPr="001D736B">
        <w:rPr>
          <w:lang w:val="de-DE"/>
        </w:rPr>
        <w:t xml:space="preserve"> ein Grußwort</w:t>
      </w:r>
      <w:r w:rsidR="00206F24" w:rsidRPr="001D736B">
        <w:rPr>
          <w:lang w:val="de-DE"/>
        </w:rPr>
        <w:t xml:space="preserve"> </w:t>
      </w:r>
      <w:r w:rsidR="00B04180" w:rsidRPr="001D736B">
        <w:rPr>
          <w:lang w:val="de-DE"/>
        </w:rPr>
        <w:t>gekommen waren</w:t>
      </w:r>
      <w:r w:rsidR="00206F24" w:rsidRPr="001D736B">
        <w:rPr>
          <w:lang w:val="de-DE"/>
        </w:rPr>
        <w:t xml:space="preserve"> Dr. Michael F</w:t>
      </w:r>
      <w:r w:rsidRPr="001D736B">
        <w:rPr>
          <w:lang w:val="de-DE"/>
        </w:rPr>
        <w:t>r</w:t>
      </w:r>
      <w:r w:rsidR="00206F24" w:rsidRPr="001D736B">
        <w:rPr>
          <w:lang w:val="de-DE"/>
        </w:rPr>
        <w:t xml:space="preserve">aas, Wirtschaftsreferent der Stadt Nürnberg, Prof. Michael </w:t>
      </w:r>
      <w:proofErr w:type="spellStart"/>
      <w:r w:rsidR="00206F24" w:rsidRPr="001D736B">
        <w:rPr>
          <w:lang w:val="de-DE"/>
        </w:rPr>
        <w:t>Rotert</w:t>
      </w:r>
      <w:proofErr w:type="spellEnd"/>
      <w:r w:rsidR="00206F24" w:rsidRPr="001D736B">
        <w:rPr>
          <w:lang w:val="de-DE"/>
        </w:rPr>
        <w:t xml:space="preserve">, Wegbegleiter der ersten Stunde von </w:t>
      </w:r>
      <w:proofErr w:type="spellStart"/>
      <w:r w:rsidR="00206F24" w:rsidRPr="001D736B">
        <w:rPr>
          <w:lang w:val="de-DE"/>
        </w:rPr>
        <w:t>noris</w:t>
      </w:r>
      <w:proofErr w:type="spellEnd"/>
      <w:r w:rsidR="00206F24" w:rsidRPr="001D736B">
        <w:rPr>
          <w:lang w:val="de-DE"/>
        </w:rPr>
        <w:t xml:space="preserve"> network, </w:t>
      </w:r>
      <w:r w:rsidR="008F12B7" w:rsidRPr="001D736B">
        <w:rPr>
          <w:lang w:val="de-DE"/>
        </w:rPr>
        <w:t>Georg Büttner, Geschäftsführer von Finanz Informatik Technologie Service</w:t>
      </w:r>
      <w:r w:rsidR="007F1AFF" w:rsidRPr="001D736B">
        <w:rPr>
          <w:lang w:val="de-DE"/>
        </w:rPr>
        <w:t xml:space="preserve"> und Kundenbeiratsvorsitzender von </w:t>
      </w:r>
      <w:proofErr w:type="spellStart"/>
      <w:r w:rsidR="007F1AFF" w:rsidRPr="001D736B">
        <w:rPr>
          <w:lang w:val="de-DE"/>
        </w:rPr>
        <w:t>noris</w:t>
      </w:r>
      <w:proofErr w:type="spellEnd"/>
      <w:r w:rsidR="007F1AFF" w:rsidRPr="001D736B">
        <w:rPr>
          <w:lang w:val="de-DE"/>
        </w:rPr>
        <w:t xml:space="preserve"> network</w:t>
      </w:r>
      <w:r w:rsidR="008F12B7" w:rsidRPr="001D736B">
        <w:rPr>
          <w:lang w:val="de-DE"/>
        </w:rPr>
        <w:t xml:space="preserve">, </w:t>
      </w:r>
      <w:r w:rsidR="00206F24" w:rsidRPr="001D736B">
        <w:rPr>
          <w:lang w:val="de-DE"/>
        </w:rPr>
        <w:t xml:space="preserve">Johannes Bisping, </w:t>
      </w:r>
      <w:r w:rsidR="00206F24" w:rsidRPr="001D736B">
        <w:t xml:space="preserve">geschäftsführender Gesellschafter des IT- und Telekommunikations-Unternehmens Bisping &amp; Bisping GmbH &amp; Co. </w:t>
      </w:r>
      <w:r w:rsidR="00206F24" w:rsidRPr="001D736B">
        <w:rPr>
          <w:lang w:val="en-US"/>
        </w:rPr>
        <w:t>KG</w:t>
      </w:r>
      <w:r w:rsidR="00184DCE" w:rsidRPr="001D736B">
        <w:rPr>
          <w:lang w:val="en-US"/>
        </w:rPr>
        <w:t xml:space="preserve"> und </w:t>
      </w:r>
      <w:proofErr w:type="spellStart"/>
      <w:r w:rsidR="00184DCE" w:rsidRPr="001D736B">
        <w:rPr>
          <w:lang w:val="en-US"/>
        </w:rPr>
        <w:t>Nevzat</w:t>
      </w:r>
      <w:proofErr w:type="spellEnd"/>
      <w:r w:rsidR="00184DCE" w:rsidRPr="001D736B">
        <w:rPr>
          <w:lang w:val="en-US"/>
        </w:rPr>
        <w:t xml:space="preserve"> </w:t>
      </w:r>
      <w:proofErr w:type="spellStart"/>
      <w:r w:rsidR="00184DCE" w:rsidRPr="001D736B">
        <w:rPr>
          <w:lang w:val="en-US"/>
        </w:rPr>
        <w:t>Bucioglu</w:t>
      </w:r>
      <w:proofErr w:type="spellEnd"/>
      <w:r w:rsidR="00184DCE" w:rsidRPr="001D736B">
        <w:rPr>
          <w:lang w:val="en-US"/>
        </w:rPr>
        <w:t xml:space="preserve">, </w:t>
      </w:r>
      <w:r w:rsidR="00206F24" w:rsidRPr="001D736B">
        <w:rPr>
          <w:lang w:val="en-US"/>
        </w:rPr>
        <w:t>Sales Director Enterpris</w:t>
      </w:r>
      <w:r w:rsidR="00B04180" w:rsidRPr="001D736B">
        <w:rPr>
          <w:lang w:val="en-US"/>
        </w:rPr>
        <w:t>e</w:t>
      </w:r>
      <w:r w:rsidR="00206F24" w:rsidRPr="001D736B">
        <w:rPr>
          <w:lang w:val="en-US"/>
        </w:rPr>
        <w:t xml:space="preserve"> &amp; Commercial</w:t>
      </w:r>
      <w:r w:rsidR="00B04180" w:rsidRPr="001D736B">
        <w:rPr>
          <w:lang w:val="en-US"/>
        </w:rPr>
        <w:t>,</w:t>
      </w:r>
      <w:r w:rsidR="00206F24" w:rsidRPr="001D736B">
        <w:rPr>
          <w:lang w:val="en-US"/>
        </w:rPr>
        <w:t xml:space="preserve"> </w:t>
      </w:r>
      <w:r w:rsidR="00184DCE" w:rsidRPr="001D736B">
        <w:rPr>
          <w:lang w:val="en-US"/>
        </w:rPr>
        <w:t xml:space="preserve">des </w:t>
      </w:r>
      <w:proofErr w:type="spellStart"/>
      <w:r w:rsidR="00184DCE" w:rsidRPr="001D736B">
        <w:rPr>
          <w:lang w:val="en-US"/>
        </w:rPr>
        <w:t>Hauptsponsors</w:t>
      </w:r>
      <w:proofErr w:type="spellEnd"/>
      <w:r w:rsidR="00184DCE" w:rsidRPr="001D736B">
        <w:rPr>
          <w:lang w:val="en-US"/>
        </w:rPr>
        <w:t xml:space="preserve"> Hitachi Vantara. </w:t>
      </w:r>
      <w:r w:rsidR="006E56B7" w:rsidRPr="001D736B">
        <w:rPr>
          <w:lang w:val="de-DE"/>
        </w:rPr>
        <w:t xml:space="preserve">„Wir freuen uns sehr, dass wir </w:t>
      </w:r>
      <w:r w:rsidR="008F12B7" w:rsidRPr="001D736B">
        <w:rPr>
          <w:lang w:val="de-DE"/>
        </w:rPr>
        <w:t xml:space="preserve">heute </w:t>
      </w:r>
      <w:r w:rsidR="006E56B7" w:rsidRPr="001D736B">
        <w:rPr>
          <w:lang w:val="de-DE"/>
        </w:rPr>
        <w:t>so viele Freunde</w:t>
      </w:r>
      <w:r w:rsidR="007F1AFF" w:rsidRPr="001D736B">
        <w:rPr>
          <w:lang w:val="de-DE"/>
        </w:rPr>
        <w:t xml:space="preserve">, Kunden, </w:t>
      </w:r>
      <w:r w:rsidR="006E56B7" w:rsidRPr="001D736B">
        <w:rPr>
          <w:lang w:val="de-DE"/>
        </w:rPr>
        <w:t>Partner</w:t>
      </w:r>
      <w:r w:rsidR="007F1AFF" w:rsidRPr="001D736B">
        <w:rPr>
          <w:lang w:val="de-DE"/>
        </w:rPr>
        <w:t xml:space="preserve"> und Mitarbeitende</w:t>
      </w:r>
      <w:r w:rsidR="006E56B7" w:rsidRPr="001D736B">
        <w:rPr>
          <w:lang w:val="de-DE"/>
        </w:rPr>
        <w:t xml:space="preserve"> hier begrüßen dürfen“, </w:t>
      </w:r>
      <w:r w:rsidR="008F12B7" w:rsidRPr="001D736B">
        <w:rPr>
          <w:lang w:val="de-DE"/>
        </w:rPr>
        <w:t>sagte</w:t>
      </w:r>
      <w:r w:rsidR="006E56B7" w:rsidRPr="001D736B">
        <w:rPr>
          <w:lang w:val="de-DE"/>
        </w:rPr>
        <w:t xml:space="preserve"> </w:t>
      </w:r>
      <w:proofErr w:type="spellStart"/>
      <w:r w:rsidR="006E56B7" w:rsidRPr="001D736B">
        <w:rPr>
          <w:lang w:val="de-DE"/>
        </w:rPr>
        <w:t>noris</w:t>
      </w:r>
      <w:proofErr w:type="spellEnd"/>
      <w:r w:rsidR="006E56B7" w:rsidRPr="001D736B">
        <w:rPr>
          <w:lang w:val="de-DE"/>
        </w:rPr>
        <w:t xml:space="preserve"> network CEO </w:t>
      </w:r>
      <w:proofErr w:type="spellStart"/>
      <w:r w:rsidR="006E56B7" w:rsidRPr="001D736B">
        <w:rPr>
          <w:lang w:val="de-DE"/>
        </w:rPr>
        <w:t>Kraupa</w:t>
      </w:r>
      <w:proofErr w:type="spellEnd"/>
      <w:r w:rsidR="006E56B7" w:rsidRPr="001D736B">
        <w:rPr>
          <w:lang w:val="de-DE"/>
        </w:rPr>
        <w:t xml:space="preserve"> zur Eröffnung der Feierlichkeiten. „Unser</w:t>
      </w:r>
      <w:r w:rsidR="003C3FAD" w:rsidRPr="001D736B">
        <w:rPr>
          <w:lang w:val="de-DE"/>
        </w:rPr>
        <w:t>en</w:t>
      </w:r>
      <w:r w:rsidR="006E56B7" w:rsidRPr="001D736B">
        <w:rPr>
          <w:lang w:val="de-DE"/>
        </w:rPr>
        <w:t xml:space="preserve"> Erfolg </w:t>
      </w:r>
      <w:r w:rsidR="003C3FAD" w:rsidRPr="001D736B">
        <w:rPr>
          <w:lang w:val="de-DE"/>
        </w:rPr>
        <w:t>verdanken wir auch</w:t>
      </w:r>
      <w:r w:rsidR="006E56B7" w:rsidRPr="001D736B">
        <w:rPr>
          <w:lang w:val="de-DE"/>
        </w:rPr>
        <w:t xml:space="preserve"> </w:t>
      </w:r>
      <w:r w:rsidR="003C3FAD" w:rsidRPr="001D736B">
        <w:rPr>
          <w:lang w:val="de-DE"/>
        </w:rPr>
        <w:t xml:space="preserve">den </w:t>
      </w:r>
      <w:r w:rsidR="006E56B7" w:rsidRPr="001D736B">
        <w:rPr>
          <w:lang w:val="de-DE"/>
        </w:rPr>
        <w:t>viele</w:t>
      </w:r>
      <w:r w:rsidR="003C3FAD" w:rsidRPr="001D736B">
        <w:rPr>
          <w:lang w:val="de-DE"/>
        </w:rPr>
        <w:t>n</w:t>
      </w:r>
      <w:r w:rsidR="006E56B7" w:rsidRPr="001D736B">
        <w:rPr>
          <w:lang w:val="de-DE"/>
        </w:rPr>
        <w:t xml:space="preserve"> </w:t>
      </w:r>
      <w:r w:rsidR="003C3FAD" w:rsidRPr="001D736B">
        <w:rPr>
          <w:lang w:val="de-DE"/>
        </w:rPr>
        <w:t>Weggefährten aus drei Jahrzehnten</w:t>
      </w:r>
      <w:r w:rsidR="006208D3" w:rsidRPr="001D736B">
        <w:rPr>
          <w:lang w:val="de-DE"/>
        </w:rPr>
        <w:t xml:space="preserve"> </w:t>
      </w:r>
      <w:r w:rsidR="00771577" w:rsidRPr="001D736B">
        <w:rPr>
          <w:lang w:val="de-DE"/>
        </w:rPr>
        <w:t>der</w:t>
      </w:r>
      <w:r w:rsidR="006208D3" w:rsidRPr="001D736B">
        <w:rPr>
          <w:lang w:val="de-DE"/>
        </w:rPr>
        <w:t xml:space="preserve"> Unternehmensaktivität</w:t>
      </w:r>
      <w:r w:rsidR="003C3FAD" w:rsidRPr="001D736B">
        <w:rPr>
          <w:lang w:val="de-DE"/>
        </w:rPr>
        <w:t>.“</w:t>
      </w:r>
    </w:p>
    <w:p w14:paraId="526236D2" w14:textId="31F8B6FB" w:rsidR="007D401D" w:rsidRPr="00777D12" w:rsidRDefault="00FB3A92" w:rsidP="009B2536">
      <w:pPr>
        <w:pStyle w:val="PITextkrper"/>
        <w:spacing w:line="276" w:lineRule="auto"/>
      </w:pPr>
      <w:r w:rsidRPr="00777D12">
        <w:rPr>
          <w:lang w:val="de-DE"/>
        </w:rPr>
        <w:lastRenderedPageBreak/>
        <w:t xml:space="preserve">Während </w:t>
      </w:r>
      <w:proofErr w:type="spellStart"/>
      <w:r w:rsidRPr="00777D12">
        <w:rPr>
          <w:lang w:val="de-DE"/>
        </w:rPr>
        <w:t>Vando</w:t>
      </w:r>
      <w:proofErr w:type="spellEnd"/>
      <w:r w:rsidRPr="00777D12">
        <w:rPr>
          <w:lang w:val="de-DE"/>
        </w:rPr>
        <w:t xml:space="preserve"> </w:t>
      </w:r>
      <w:proofErr w:type="spellStart"/>
      <w:r w:rsidRPr="00777D12">
        <w:rPr>
          <w:lang w:val="de-DE"/>
        </w:rPr>
        <w:t>Oliviera</w:t>
      </w:r>
      <w:proofErr w:type="spellEnd"/>
      <w:r w:rsidRPr="00777D12">
        <w:rPr>
          <w:lang w:val="de-DE"/>
        </w:rPr>
        <w:t xml:space="preserve"> und Band </w:t>
      </w:r>
      <w:r w:rsidR="00206F24" w:rsidRPr="00777D12">
        <w:rPr>
          <w:lang w:val="de-DE"/>
        </w:rPr>
        <w:t>sowie DJ</w:t>
      </w:r>
      <w:r w:rsidR="00890699" w:rsidRPr="00777D12">
        <w:rPr>
          <w:lang w:val="de-DE"/>
        </w:rPr>
        <w:t xml:space="preserve"> und Musikproduzent</w:t>
      </w:r>
      <w:r w:rsidR="00206F24" w:rsidRPr="00777D12">
        <w:rPr>
          <w:lang w:val="de-DE"/>
        </w:rPr>
        <w:t xml:space="preserve"> Daniel </w:t>
      </w:r>
      <w:proofErr w:type="spellStart"/>
      <w:r w:rsidR="00206F24" w:rsidRPr="00777D12">
        <w:rPr>
          <w:lang w:val="de-DE"/>
        </w:rPr>
        <w:t>Troha</w:t>
      </w:r>
      <w:proofErr w:type="spellEnd"/>
      <w:r w:rsidR="00206F24" w:rsidRPr="00777D12">
        <w:rPr>
          <w:lang w:val="de-DE"/>
        </w:rPr>
        <w:t xml:space="preserve"> </w:t>
      </w:r>
      <w:r w:rsidRPr="00777D12">
        <w:rPr>
          <w:lang w:val="de-DE"/>
        </w:rPr>
        <w:t xml:space="preserve">für die musikalische Unterhaltung sorgten, </w:t>
      </w:r>
      <w:r w:rsidR="00890699" w:rsidRPr="00777D12">
        <w:rPr>
          <w:lang w:val="de-DE"/>
        </w:rPr>
        <w:t>standen</w:t>
      </w:r>
      <w:r w:rsidR="00DB38E5" w:rsidRPr="00777D12">
        <w:rPr>
          <w:lang w:val="de-DE"/>
        </w:rPr>
        <w:t xml:space="preserve"> für die Gäste am</w:t>
      </w:r>
      <w:r w:rsidR="00884E51" w:rsidRPr="00777D12">
        <w:rPr>
          <w:lang w:val="de-DE"/>
        </w:rPr>
        <w:t xml:space="preserve"> Tretbootverleih </w:t>
      </w:r>
      <w:r w:rsidR="00890699" w:rsidRPr="00777D12">
        <w:rPr>
          <w:lang w:val="de-DE"/>
        </w:rPr>
        <w:t xml:space="preserve">Pedalos für </w:t>
      </w:r>
      <w:r w:rsidR="00871B90" w:rsidRPr="00777D12">
        <w:rPr>
          <w:lang w:val="de-DE"/>
        </w:rPr>
        <w:t>eine Fahrt auf dem Dutzendteich</w:t>
      </w:r>
      <w:r w:rsidR="00DB38E5" w:rsidRPr="00777D12">
        <w:rPr>
          <w:lang w:val="de-DE"/>
        </w:rPr>
        <w:t xml:space="preserve"> bereit. </w:t>
      </w:r>
      <w:r w:rsidR="00202577" w:rsidRPr="00777D12">
        <w:rPr>
          <w:lang w:val="de-DE"/>
        </w:rPr>
        <w:t>Untermalt</w:t>
      </w:r>
      <w:r w:rsidR="009B2536" w:rsidRPr="00777D12">
        <w:rPr>
          <w:lang w:val="de-DE"/>
        </w:rPr>
        <w:t xml:space="preserve"> wurde das Fest mit einem </w:t>
      </w:r>
      <w:r w:rsidR="00884E51" w:rsidRPr="00777D12">
        <w:rPr>
          <w:lang w:val="de-DE"/>
        </w:rPr>
        <w:t>Preisausschreiben</w:t>
      </w:r>
      <w:r w:rsidR="006E56B7" w:rsidRPr="00777D12">
        <w:rPr>
          <w:lang w:val="de-DE"/>
        </w:rPr>
        <w:t>,</w:t>
      </w:r>
      <w:r w:rsidR="002F312F" w:rsidRPr="00777D12">
        <w:rPr>
          <w:lang w:val="de-DE"/>
        </w:rPr>
        <w:t xml:space="preserve"> </w:t>
      </w:r>
      <w:r w:rsidR="00DB38E5" w:rsidRPr="00777D12">
        <w:rPr>
          <w:lang w:val="de-DE"/>
        </w:rPr>
        <w:t xml:space="preserve">bei dem es Gutscheine für die Therme Erding, </w:t>
      </w:r>
      <w:proofErr w:type="spellStart"/>
      <w:r w:rsidR="00DB38E5" w:rsidRPr="00777D12">
        <w:rPr>
          <w:lang w:val="de-DE"/>
        </w:rPr>
        <w:t>Lamzacs</w:t>
      </w:r>
      <w:proofErr w:type="spellEnd"/>
      <w:r w:rsidR="00DB38E5" w:rsidRPr="00777D12">
        <w:rPr>
          <w:lang w:val="de-DE"/>
        </w:rPr>
        <w:t xml:space="preserve"> von </w:t>
      </w:r>
      <w:proofErr w:type="spellStart"/>
      <w:r w:rsidR="00DB38E5" w:rsidRPr="00777D12">
        <w:rPr>
          <w:lang w:val="de-DE"/>
        </w:rPr>
        <w:t>noris</w:t>
      </w:r>
      <w:proofErr w:type="spellEnd"/>
      <w:r w:rsidR="00DB38E5" w:rsidRPr="00777D12">
        <w:rPr>
          <w:lang w:val="de-DE"/>
        </w:rPr>
        <w:t xml:space="preserve"> network </w:t>
      </w:r>
      <w:r w:rsidR="002F312F" w:rsidRPr="00777D12">
        <w:rPr>
          <w:lang w:val="de-DE"/>
        </w:rPr>
        <w:t>und Liegestühle von Hitachi</w:t>
      </w:r>
      <w:r w:rsidR="00DB38E5" w:rsidRPr="00777D12">
        <w:rPr>
          <w:lang w:val="de-DE"/>
        </w:rPr>
        <w:t xml:space="preserve"> </w:t>
      </w:r>
      <w:proofErr w:type="spellStart"/>
      <w:r w:rsidR="00DB38E5" w:rsidRPr="00777D12">
        <w:rPr>
          <w:lang w:val="de-DE"/>
        </w:rPr>
        <w:t>Ventara</w:t>
      </w:r>
      <w:proofErr w:type="spellEnd"/>
      <w:r w:rsidR="00DB38E5" w:rsidRPr="00777D12">
        <w:rPr>
          <w:lang w:val="de-DE"/>
        </w:rPr>
        <w:t xml:space="preserve"> zu gewinnen gab</w:t>
      </w:r>
      <w:r w:rsidR="002F312F" w:rsidRPr="00777D12">
        <w:rPr>
          <w:lang w:val="de-DE"/>
        </w:rPr>
        <w:t>.</w:t>
      </w:r>
      <w:r w:rsidR="00D647C0" w:rsidRPr="00777D12">
        <w:rPr>
          <w:lang w:val="de-DE"/>
        </w:rPr>
        <w:t xml:space="preserve"> </w:t>
      </w:r>
      <w:r w:rsidR="007D401D" w:rsidRPr="00777D12">
        <w:t xml:space="preserve">Einen Grund zum Feiern hatte im Übrigen </w:t>
      </w:r>
      <w:r w:rsidR="009B2536" w:rsidRPr="00777D12">
        <w:t xml:space="preserve">auch </w:t>
      </w:r>
      <w:r w:rsidR="007D401D" w:rsidRPr="00777D12">
        <w:t xml:space="preserve">die Deutsche Stiftung Meeresschutz: Passend zum Beach-Feeling spendete </w:t>
      </w:r>
      <w:proofErr w:type="spellStart"/>
      <w:r w:rsidR="00C41E2F" w:rsidRPr="00777D12">
        <w:t>noris</w:t>
      </w:r>
      <w:proofErr w:type="spellEnd"/>
      <w:r w:rsidR="00C41E2F" w:rsidRPr="00777D12">
        <w:t xml:space="preserve"> network pro Teilnehmer einen </w:t>
      </w:r>
      <w:r w:rsidR="007D401D" w:rsidRPr="00777D12">
        <w:t>Beitrag an die Organisation.</w:t>
      </w:r>
    </w:p>
    <w:p w14:paraId="2DB3DEAB" w14:textId="0BA7B55F" w:rsidR="00B91AA0" w:rsidRPr="007D401D" w:rsidRDefault="00B91AA0" w:rsidP="007D401D">
      <w:pPr>
        <w:pStyle w:val="PITextkrper"/>
        <w:spacing w:line="276" w:lineRule="auto"/>
        <w:rPr>
          <w:lang w:val="de-DE"/>
        </w:rPr>
      </w:pPr>
      <w:r w:rsidRPr="007D401D">
        <w:rPr>
          <w:lang w:val="de-DE"/>
        </w:rPr>
        <w:t>_____________________________________________________________</w:t>
      </w:r>
    </w:p>
    <w:p w14:paraId="68721192" w14:textId="77777777" w:rsidR="00B91AA0" w:rsidRPr="007D401D" w:rsidRDefault="00B91AA0" w:rsidP="007D401D">
      <w:pPr>
        <w:pStyle w:val="PIAbspann"/>
        <w:spacing w:line="276" w:lineRule="auto"/>
        <w:rPr>
          <w:b/>
          <w:bCs/>
          <w:lang w:val="de-DE"/>
        </w:rPr>
      </w:pPr>
      <w:r w:rsidRPr="007D401D">
        <w:rPr>
          <w:b/>
          <w:bCs/>
          <w:lang w:val="de-DE"/>
        </w:rPr>
        <w:t>Verfügbares Bildmaterial</w:t>
      </w:r>
    </w:p>
    <w:p w14:paraId="7B190ADE" w14:textId="77777777" w:rsidR="00B91AA0" w:rsidRPr="007D401D" w:rsidRDefault="00B91AA0" w:rsidP="007D401D">
      <w:pPr>
        <w:pStyle w:val="PIAbspann"/>
        <w:spacing w:after="0" w:line="276" w:lineRule="auto"/>
        <w:jc w:val="left"/>
        <w:rPr>
          <w:lang w:val="de-DE"/>
        </w:rPr>
      </w:pPr>
      <w:r w:rsidRPr="007D401D">
        <w:rPr>
          <w:lang w:val="de-DE"/>
        </w:rPr>
        <w:t>Folgendes Bildmaterial steht druckfähig im Internet zum Download bereit:</w:t>
      </w:r>
      <w:r w:rsidRPr="007D401D">
        <w:rPr>
          <w:lang w:val="de-DE"/>
        </w:rPr>
        <w:br/>
      </w:r>
      <w:hyperlink r:id="rId8" w:history="1">
        <w:r w:rsidR="00632FCD" w:rsidRPr="007D401D">
          <w:rPr>
            <w:rStyle w:val="Hyperlink"/>
            <w:rFonts w:cs="Arial"/>
          </w:rPr>
          <w:t>https://kk.htcm.de/press-releases/noris/</w:t>
        </w:r>
      </w:hyperlink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3804"/>
      </w:tblGrid>
      <w:tr w:rsidR="00080673" w:rsidRPr="007D401D" w14:paraId="3F08DCB8" w14:textId="00112E60" w:rsidTr="00C44F18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39D0" w14:textId="57CF230E" w:rsidR="00080673" w:rsidRPr="001060D6" w:rsidRDefault="00080673" w:rsidP="001060D6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6655837" wp14:editId="3C50506E">
                  <wp:extent cx="2326640" cy="1553210"/>
                  <wp:effectExtent l="0" t="0" r="0" b="8890"/>
                  <wp:docPr id="194005907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="00D40279">
              <w:rPr>
                <w:lang w:val="de-DE"/>
              </w:rPr>
              <w:t xml:space="preserve">Die </w:t>
            </w:r>
            <w:proofErr w:type="spellStart"/>
            <w:r w:rsidR="00D40279">
              <w:rPr>
                <w:lang w:val="de-DE"/>
              </w:rPr>
              <w:t>noris</w:t>
            </w:r>
            <w:proofErr w:type="spellEnd"/>
            <w:r w:rsidR="00D40279">
              <w:rPr>
                <w:lang w:val="de-DE"/>
              </w:rPr>
              <w:t xml:space="preserve"> </w:t>
            </w:r>
            <w:r w:rsidR="003C479C">
              <w:rPr>
                <w:lang w:val="de-DE"/>
              </w:rPr>
              <w:t xml:space="preserve">network </w:t>
            </w:r>
            <w:r w:rsidR="00D40279">
              <w:rPr>
                <w:lang w:val="de-DE"/>
              </w:rPr>
              <w:t xml:space="preserve">Vorstände </w:t>
            </w:r>
            <w:r w:rsidR="00B04180">
              <w:rPr>
                <w:lang w:val="de-DE"/>
              </w:rPr>
              <w:t>Joachim Astel, Ingo Kraupa und Florian Sippel (v.l.n.r</w:t>
            </w:r>
            <w:r w:rsidR="003C479C">
              <w:rPr>
                <w:lang w:val="de-DE"/>
              </w:rPr>
              <w:t>.</w:t>
            </w:r>
            <w:r w:rsidR="00B04180">
              <w:rPr>
                <w:lang w:val="de-DE"/>
              </w:rPr>
              <w:t xml:space="preserve">) </w:t>
            </w:r>
            <w:r w:rsidR="00D40279">
              <w:rPr>
                <w:lang w:val="de-DE"/>
              </w:rPr>
              <w:t xml:space="preserve">und Moderatorin Jennifer Jung (Mitte) </w:t>
            </w:r>
            <w:r w:rsidR="00D647C0">
              <w:rPr>
                <w:lang w:val="de-DE"/>
              </w:rPr>
              <w:t>bei der Begrüßung</w:t>
            </w:r>
            <w:r w:rsidR="00B04180">
              <w:rPr>
                <w:lang w:val="de-DE"/>
              </w:rPr>
              <w:t>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C130" w14:textId="2D05C972" w:rsidR="00080673" w:rsidRPr="001060D6" w:rsidRDefault="00777D12" w:rsidP="001060D6">
            <w:pPr>
              <w:pStyle w:val="FormatvorlagePILinieVor6ptUntenKeinRahmen"/>
              <w:spacing w:line="276" w:lineRule="auto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A3903E4" wp14:editId="6856FE85">
                  <wp:extent cx="2326640" cy="1553210"/>
                  <wp:effectExtent l="0" t="0" r="0" b="8890"/>
                  <wp:docPr id="1894633964" name="Grafik 1894633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  <w:r w:rsidR="001060D6">
              <w:rPr>
                <w:lang w:val="de-DE"/>
              </w:rPr>
              <w:br/>
            </w:r>
            <w:r w:rsidR="001060D6">
              <w:rPr>
                <w:lang w:val="de-DE"/>
              </w:rPr>
              <w:br/>
            </w:r>
            <w:proofErr w:type="spellStart"/>
            <w:r>
              <w:rPr>
                <w:rFonts w:cs="Arial"/>
                <w:lang w:val="de-DE"/>
              </w:rPr>
              <w:t>noris</w:t>
            </w:r>
            <w:proofErr w:type="spellEnd"/>
            <w:r>
              <w:rPr>
                <w:rFonts w:cs="Arial"/>
                <w:lang w:val="de-DE"/>
              </w:rPr>
              <w:t xml:space="preserve"> network Vorstände und Aufsichtsräte in der Diskussion.</w:t>
            </w:r>
            <w:r>
              <w:rPr>
                <w:lang w:val="de-DE"/>
              </w:rPr>
              <w:br/>
            </w:r>
          </w:p>
        </w:tc>
      </w:tr>
      <w:tr w:rsidR="00777D12" w:rsidRPr="000D7048" w14:paraId="375F6D8E" w14:textId="77777777" w:rsidTr="00925179">
        <w:trPr>
          <w:trHeight w:val="416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971A" w14:textId="7123BC29" w:rsidR="00777D12" w:rsidRPr="001060D6" w:rsidRDefault="00777D12" w:rsidP="001060D6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 w:rsidRPr="000D7048">
              <w:rPr>
                <w:noProof/>
              </w:rPr>
              <w:drawing>
                <wp:inline distT="0" distB="0" distL="0" distR="0" wp14:anchorId="660AF39E" wp14:editId="4D30EE62">
                  <wp:extent cx="2326640" cy="1553210"/>
                  <wp:effectExtent l="0" t="0" r="0" b="8890"/>
                  <wp:docPr id="1760086019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7048">
              <w:rPr>
                <w:b w:val="0"/>
                <w:color w:val="000000"/>
                <w:lang w:val="de-DE"/>
              </w:rPr>
              <w:br/>
            </w:r>
            <w:r w:rsidRPr="00777D12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777D12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777D12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Pr="00777D12">
              <w:rPr>
                <w:szCs w:val="20"/>
                <w:lang w:val="de-DE"/>
              </w:rPr>
              <w:t>Georg Büttner</w:t>
            </w:r>
            <w:r>
              <w:rPr>
                <w:lang w:val="de-DE"/>
              </w:rPr>
              <w:t>,</w:t>
            </w:r>
            <w:r w:rsidRPr="00777D12">
              <w:rPr>
                <w:szCs w:val="20"/>
                <w:lang w:val="de-DE"/>
              </w:rPr>
              <w:t xml:space="preserve"> Geschäftsführer von Finanz Informatik Technologie Service und die</w:t>
            </w:r>
            <w:r w:rsidRPr="000D7048">
              <w:rPr>
                <w:lang w:val="de-DE"/>
              </w:rPr>
              <w:t xml:space="preserve"> Wegbegleiter Prof. </w:t>
            </w:r>
            <w:proofErr w:type="spellStart"/>
            <w:r w:rsidRPr="000D7048">
              <w:rPr>
                <w:lang w:val="de-DE"/>
              </w:rPr>
              <w:t>Rotert</w:t>
            </w:r>
            <w:proofErr w:type="spellEnd"/>
            <w:r w:rsidRPr="000D7048">
              <w:rPr>
                <w:lang w:val="de-DE"/>
              </w:rPr>
              <w:t xml:space="preserve"> sowie Johannes Bisping, CEO Bisping &amp; Bisping GmbH &amp; Co. KG, (v.l.n.r.) im Gespräch mit Moderatorin Jennifer Jung.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6682" w14:textId="658C3029" w:rsidR="00777D12" w:rsidRPr="001060D6" w:rsidRDefault="00777D12" w:rsidP="001060D6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54322AB4" wp14:editId="239D2617">
                  <wp:extent cx="2326640" cy="1553210"/>
                  <wp:effectExtent l="0" t="0" r="0" b="8890"/>
                  <wp:docPr id="1306422794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 w:rsidR="001060D6">
              <w:rPr>
                <w:b w:val="0"/>
                <w:color w:val="000000"/>
                <w:sz w:val="16"/>
                <w:szCs w:val="16"/>
                <w:lang w:val="de-DE"/>
              </w:rPr>
              <w:br/>
            </w:r>
            <w:r>
              <w:rPr>
                <w:lang w:val="de-DE"/>
              </w:rPr>
              <w:t xml:space="preserve">Nevzat </w:t>
            </w:r>
            <w:proofErr w:type="spellStart"/>
            <w:r>
              <w:rPr>
                <w:lang w:val="de-DE"/>
              </w:rPr>
              <w:t>Bucioglu</w:t>
            </w:r>
            <w:proofErr w:type="spellEnd"/>
            <w:r>
              <w:rPr>
                <w:lang w:val="de-DE"/>
              </w:rPr>
              <w:t xml:space="preserve"> von Hitachi </w:t>
            </w:r>
            <w:proofErr w:type="spellStart"/>
            <w:r>
              <w:rPr>
                <w:lang w:val="de-DE"/>
              </w:rPr>
              <w:t>Vantara</w:t>
            </w:r>
            <w:proofErr w:type="spellEnd"/>
            <w:r w:rsidR="003325FD">
              <w:rPr>
                <w:lang w:val="de-DE"/>
              </w:rPr>
              <w:t xml:space="preserve"> (links)</w:t>
            </w:r>
            <w:r>
              <w:rPr>
                <w:lang w:val="de-DE"/>
              </w:rPr>
              <w:t xml:space="preserve">, Wirtschaftsreferent Dr. Michael Fraas </w:t>
            </w:r>
            <w:r w:rsidR="003325FD">
              <w:rPr>
                <w:lang w:val="de-DE"/>
              </w:rPr>
              <w:t xml:space="preserve">(2.v.r.) </w:t>
            </w:r>
            <w:r>
              <w:rPr>
                <w:lang w:val="de-DE"/>
              </w:rPr>
              <w:t xml:space="preserve">und </w:t>
            </w:r>
            <w:proofErr w:type="spellStart"/>
            <w:r>
              <w:rPr>
                <w:lang w:val="de-DE"/>
              </w:rPr>
              <w:t>noris</w:t>
            </w:r>
            <w:proofErr w:type="spellEnd"/>
            <w:r>
              <w:rPr>
                <w:lang w:val="de-DE"/>
              </w:rPr>
              <w:t xml:space="preserve"> network Vorstand Ingo Kraupa </w:t>
            </w:r>
            <w:r w:rsidR="003325FD">
              <w:rPr>
                <w:lang w:val="de-DE"/>
              </w:rPr>
              <w:t xml:space="preserve">(1.v.r.) </w:t>
            </w:r>
            <w:r>
              <w:rPr>
                <w:lang w:val="de-DE"/>
              </w:rPr>
              <w:t>auf der Bühne.</w:t>
            </w:r>
          </w:p>
        </w:tc>
      </w:tr>
    </w:tbl>
    <w:p w14:paraId="490DCAEA" w14:textId="77777777" w:rsidR="00080673" w:rsidRPr="007D401D" w:rsidRDefault="00080673" w:rsidP="00777D12">
      <w:pPr>
        <w:pStyle w:val="PIAbspann"/>
        <w:suppressAutoHyphens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  <w:gridCol w:w="3804"/>
      </w:tblGrid>
      <w:tr w:rsidR="00080673" w:rsidRPr="007D401D" w14:paraId="0F57F5B0" w14:textId="77777777" w:rsidTr="00FC3409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898" w14:textId="09878F1D" w:rsidR="00777D12" w:rsidRDefault="00777D12" w:rsidP="00777D12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22EC544" wp14:editId="17528F1B">
                  <wp:extent cx="2326640" cy="1552575"/>
                  <wp:effectExtent l="0" t="0" r="0" b="9525"/>
                  <wp:docPr id="206719472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lang w:val="de-DE"/>
              </w:rPr>
              <w:br/>
            </w:r>
            <w:r w:rsidRPr="000F3F2C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0F3F2C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0F3F2C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 w:rsidR="00925179"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</w:p>
          <w:p w14:paraId="67CF9A87" w14:textId="32140249" w:rsidR="00080673" w:rsidRPr="007D401D" w:rsidRDefault="00777D12" w:rsidP="00777D12">
            <w:pPr>
              <w:pStyle w:val="FormatvorlagePILinieVor6ptUntenKeinRahmen"/>
              <w:spacing w:line="276" w:lineRule="auto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Der </w:t>
            </w:r>
            <w:proofErr w:type="spellStart"/>
            <w:r>
              <w:rPr>
                <w:rFonts w:cs="Arial"/>
                <w:lang w:val="de-DE"/>
              </w:rPr>
              <w:t>noris</w:t>
            </w:r>
            <w:proofErr w:type="spellEnd"/>
            <w:r>
              <w:rPr>
                <w:rFonts w:cs="Arial"/>
                <w:lang w:val="de-DE"/>
              </w:rPr>
              <w:t xml:space="preserve"> network Vorstand zwischen Dr.</w:t>
            </w:r>
            <w:r w:rsidR="003325FD">
              <w:rPr>
                <w:rFonts w:cs="Arial"/>
                <w:lang w:val="de-DE"/>
              </w:rPr>
              <w:t> </w:t>
            </w:r>
            <w:r>
              <w:rPr>
                <w:rFonts w:cs="Arial"/>
                <w:lang w:val="de-DE"/>
              </w:rPr>
              <w:t>Michael Fraas und Johannes Bisping</w:t>
            </w:r>
            <w:r w:rsidR="00925179">
              <w:rPr>
                <w:rFonts w:cs="Arial"/>
                <w:lang w:val="de-DE"/>
              </w:rPr>
              <w:t>.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81EF" w14:textId="4B823AE0" w:rsidR="00777D12" w:rsidRPr="003C479C" w:rsidRDefault="00777D12" w:rsidP="00777D12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075F0516" wp14:editId="6352DACE">
                  <wp:extent cx="2326640" cy="1553210"/>
                  <wp:effectExtent l="0" t="0" r="0" b="8890"/>
                  <wp:docPr id="157025340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color w:val="000000"/>
                <w:sz w:val="16"/>
                <w:szCs w:val="16"/>
                <w:lang w:val="de-DE"/>
              </w:rPr>
              <w:t>B</w:t>
            </w:r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ildquelle: </w:t>
            </w:r>
            <w:proofErr w:type="spellStart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 w:rsidR="00925179"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</w:p>
          <w:p w14:paraId="22681E1D" w14:textId="3C181208" w:rsidR="00080673" w:rsidRPr="007D401D" w:rsidRDefault="00777D12" w:rsidP="00925179">
            <w:pPr>
              <w:pStyle w:val="FormatvorlagePILinieVor6ptUntenKeinRahmen"/>
              <w:spacing w:line="276" w:lineRule="auto"/>
              <w:rPr>
                <w:b w:val="0"/>
                <w:color w:val="000000"/>
                <w:lang w:val="de-DE"/>
              </w:rPr>
            </w:pPr>
            <w:r w:rsidRPr="00777D12">
              <w:rPr>
                <w:rFonts w:cs="Arial"/>
                <w:lang w:val="de-DE"/>
              </w:rPr>
              <w:t>Party pur: Rund 500 Gäste feierten das Firmenjubiläum am Dutzendteich in Nürnberg.</w:t>
            </w:r>
          </w:p>
        </w:tc>
      </w:tr>
    </w:tbl>
    <w:p w14:paraId="0A450CE0" w14:textId="77777777" w:rsidR="00080673" w:rsidRPr="007D401D" w:rsidRDefault="00080673" w:rsidP="00777D12">
      <w:pPr>
        <w:pStyle w:val="PIAbspann"/>
        <w:suppressAutoHyphens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4"/>
      </w:tblGrid>
      <w:tr w:rsidR="003325FD" w:rsidRPr="007D401D" w14:paraId="725F7C67" w14:textId="77777777" w:rsidTr="00FC3409">
        <w:trPr>
          <w:trHeight w:val="1835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97B" w14:textId="71B6A86D" w:rsidR="003325FD" w:rsidRPr="003C479C" w:rsidRDefault="003325FD" w:rsidP="00777D12">
            <w:pPr>
              <w:pStyle w:val="PILinie"/>
              <w:pBdr>
                <w:bottom w:val="none" w:sz="0" w:space="0" w:color="auto"/>
              </w:pBdr>
              <w:suppressAutoHyphens/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301138FA" wp14:editId="1FC3A597">
                  <wp:extent cx="2326640" cy="1552575"/>
                  <wp:effectExtent l="0" t="0" r="0" b="9525"/>
                  <wp:docPr id="120269904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64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7D401D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  <w:r>
              <w:rPr>
                <w:b w:val="0"/>
                <w:color w:val="000000"/>
                <w:sz w:val="16"/>
                <w:szCs w:val="16"/>
                <w:lang w:val="de-DE"/>
              </w:rPr>
              <w:t xml:space="preserve"> </w:t>
            </w:r>
          </w:p>
          <w:p w14:paraId="4E93E21B" w14:textId="1CCD8E09" w:rsidR="003325FD" w:rsidRPr="007D401D" w:rsidRDefault="003325FD" w:rsidP="003325FD">
            <w:pPr>
              <w:pStyle w:val="FormatvorlagePILinieVor6ptUntenKeinRahmen"/>
              <w:spacing w:line="276" w:lineRule="auto"/>
              <w:rPr>
                <w:lang w:val="de-DE"/>
              </w:rPr>
            </w:pPr>
            <w:r>
              <w:rPr>
                <w:rFonts w:cs="Arial"/>
                <w:lang w:val="de-DE"/>
              </w:rPr>
              <w:t>Gelegenheit für Entspannung und Networking in der Nähe des Bootshauses.</w:t>
            </w:r>
          </w:p>
        </w:tc>
      </w:tr>
    </w:tbl>
    <w:p w14:paraId="092AAC7F" w14:textId="77777777" w:rsidR="00080673" w:rsidRPr="007D401D" w:rsidRDefault="00080673" w:rsidP="007D401D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</w:p>
    <w:p w14:paraId="4F2AC830" w14:textId="77777777" w:rsidR="0001306F" w:rsidRPr="0015555A" w:rsidRDefault="0001306F" w:rsidP="0001306F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374EA75D" w14:textId="77777777" w:rsidR="0001306F" w:rsidRPr="0015555A" w:rsidRDefault="0001306F" w:rsidP="0001306F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5F777107" w14:textId="77777777" w:rsidR="0001306F" w:rsidRPr="007D14EE" w:rsidRDefault="0001306F" w:rsidP="0001306F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lastRenderedPageBreak/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0437F602" w14:textId="77777777" w:rsidR="0001306F" w:rsidRPr="000F6B96" w:rsidRDefault="0001306F" w:rsidP="0001306F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71E563BF" w14:textId="77777777" w:rsidR="0001306F" w:rsidRPr="0015555A" w:rsidRDefault="0001306F" w:rsidP="0001306F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083078FF" w14:textId="77777777" w:rsidR="0001306F" w:rsidRPr="0015555A" w:rsidRDefault="0001306F" w:rsidP="0001306F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01306F" w:rsidRPr="0015555A" w14:paraId="2DB5502B" w14:textId="77777777" w:rsidTr="00287284">
        <w:tc>
          <w:tcPr>
            <w:tcW w:w="3968" w:type="dxa"/>
          </w:tcPr>
          <w:p w14:paraId="469E839C" w14:textId="77777777" w:rsidR="0001306F" w:rsidRPr="0015555A" w:rsidRDefault="0001306F" w:rsidP="00287284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4A2BE19F" w14:textId="77777777" w:rsidR="0001306F" w:rsidRPr="0015555A" w:rsidRDefault="0001306F" w:rsidP="00287284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107B6476" w14:textId="77777777" w:rsidR="0001306F" w:rsidRPr="0015555A" w:rsidRDefault="0001306F" w:rsidP="00287284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68C9B238" w14:textId="77777777" w:rsidR="0001306F" w:rsidRPr="0015555A" w:rsidRDefault="0001306F" w:rsidP="00287284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1CC706C2" w14:textId="77777777" w:rsidR="0001306F" w:rsidRPr="0015555A" w:rsidRDefault="0001306F" w:rsidP="00287284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1A5AEFFC" w14:textId="77777777" w:rsidR="0001306F" w:rsidRPr="0015555A" w:rsidRDefault="0001306F" w:rsidP="00287284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6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1FD14F40" w14:textId="77777777" w:rsidR="0001306F" w:rsidRPr="00EC30C1" w:rsidRDefault="0001306F" w:rsidP="0001306F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626910E0" w14:textId="77777777" w:rsidR="00152F10" w:rsidRPr="007D401D" w:rsidRDefault="00152F10" w:rsidP="0001306F">
      <w:pPr>
        <w:spacing w:after="120" w:line="276" w:lineRule="auto"/>
        <w:jc w:val="both"/>
        <w:rPr>
          <w:b/>
          <w:bCs/>
          <w:sz w:val="18"/>
          <w:szCs w:val="18"/>
        </w:rPr>
      </w:pPr>
    </w:p>
    <w:sectPr w:rsidR="00152F10" w:rsidRPr="007D401D" w:rsidSect="003325FD">
      <w:headerReference w:type="default" r:id="rId17"/>
      <w:footerReference w:type="default" r:id="rId18"/>
      <w:pgSz w:w="11905" w:h="16837"/>
      <w:pgMar w:top="2835" w:right="2410" w:bottom="158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6CE08" w14:textId="77777777" w:rsidR="00F1739E" w:rsidRDefault="00F1739E">
      <w:r>
        <w:separator/>
      </w:r>
    </w:p>
  </w:endnote>
  <w:endnote w:type="continuationSeparator" w:id="0">
    <w:p w14:paraId="581F4ACC" w14:textId="77777777" w:rsidR="00F1739E" w:rsidRDefault="00F17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7E9B" w14:textId="4C333DC4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2C1E59">
      <w:rPr>
        <w:noProof/>
        <w:sz w:val="16"/>
        <w:szCs w:val="16"/>
        <w:lang w:val="de-DE"/>
      </w:rPr>
      <w:t>NRS1PI885.docx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1FA6C" w14:textId="77777777" w:rsidR="00F1739E" w:rsidRDefault="00F1739E">
      <w:r>
        <w:separator/>
      </w:r>
    </w:p>
  </w:footnote>
  <w:footnote w:type="continuationSeparator" w:id="0">
    <w:p w14:paraId="348F6D6B" w14:textId="77777777" w:rsidR="00F1739E" w:rsidRDefault="00F17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3C91" w14:textId="77777777" w:rsidR="00AB2A8F" w:rsidRDefault="00026D75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79D4CE99" wp14:editId="7406BACA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409740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18F6"/>
    <w:rsid w:val="0001306F"/>
    <w:rsid w:val="000152D3"/>
    <w:rsid w:val="00015BE9"/>
    <w:rsid w:val="00020D49"/>
    <w:rsid w:val="00021340"/>
    <w:rsid w:val="00024FC1"/>
    <w:rsid w:val="00025671"/>
    <w:rsid w:val="00025F84"/>
    <w:rsid w:val="00026D75"/>
    <w:rsid w:val="000324F0"/>
    <w:rsid w:val="00032C67"/>
    <w:rsid w:val="00042EF8"/>
    <w:rsid w:val="00061BFC"/>
    <w:rsid w:val="00063B9A"/>
    <w:rsid w:val="000733F9"/>
    <w:rsid w:val="00080673"/>
    <w:rsid w:val="00082B45"/>
    <w:rsid w:val="000914B0"/>
    <w:rsid w:val="00091C70"/>
    <w:rsid w:val="000920F7"/>
    <w:rsid w:val="00092713"/>
    <w:rsid w:val="00094CF5"/>
    <w:rsid w:val="000965E9"/>
    <w:rsid w:val="000A3685"/>
    <w:rsid w:val="000A561C"/>
    <w:rsid w:val="000A59E6"/>
    <w:rsid w:val="000A706F"/>
    <w:rsid w:val="000A7345"/>
    <w:rsid w:val="000B5B5B"/>
    <w:rsid w:val="000B7A95"/>
    <w:rsid w:val="000C18CF"/>
    <w:rsid w:val="000D0046"/>
    <w:rsid w:val="000D2766"/>
    <w:rsid w:val="000D5F06"/>
    <w:rsid w:val="000D7048"/>
    <w:rsid w:val="000E480D"/>
    <w:rsid w:val="000F0FE2"/>
    <w:rsid w:val="000F2110"/>
    <w:rsid w:val="000F3F2C"/>
    <w:rsid w:val="000F46E2"/>
    <w:rsid w:val="000F4E33"/>
    <w:rsid w:val="000F62E7"/>
    <w:rsid w:val="000F6B96"/>
    <w:rsid w:val="001019DE"/>
    <w:rsid w:val="001022FA"/>
    <w:rsid w:val="001025A1"/>
    <w:rsid w:val="00103A36"/>
    <w:rsid w:val="00105545"/>
    <w:rsid w:val="001060D6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84DCE"/>
    <w:rsid w:val="001A4344"/>
    <w:rsid w:val="001A6B82"/>
    <w:rsid w:val="001B66D2"/>
    <w:rsid w:val="001D736B"/>
    <w:rsid w:val="001E30B2"/>
    <w:rsid w:val="001E32A0"/>
    <w:rsid w:val="001E366E"/>
    <w:rsid w:val="001E4499"/>
    <w:rsid w:val="001E5877"/>
    <w:rsid w:val="001F3FB8"/>
    <w:rsid w:val="001F7DAF"/>
    <w:rsid w:val="00202577"/>
    <w:rsid w:val="002049B1"/>
    <w:rsid w:val="00204D16"/>
    <w:rsid w:val="00206F24"/>
    <w:rsid w:val="00214235"/>
    <w:rsid w:val="00214C07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A783F"/>
    <w:rsid w:val="002B1948"/>
    <w:rsid w:val="002B28A9"/>
    <w:rsid w:val="002B672E"/>
    <w:rsid w:val="002C1E59"/>
    <w:rsid w:val="002C2E0C"/>
    <w:rsid w:val="002C447F"/>
    <w:rsid w:val="002E0C6A"/>
    <w:rsid w:val="002F2DE3"/>
    <w:rsid w:val="002F312F"/>
    <w:rsid w:val="002F67F5"/>
    <w:rsid w:val="0030103D"/>
    <w:rsid w:val="00302106"/>
    <w:rsid w:val="00303061"/>
    <w:rsid w:val="00304853"/>
    <w:rsid w:val="0031436D"/>
    <w:rsid w:val="00317499"/>
    <w:rsid w:val="003257CA"/>
    <w:rsid w:val="003325FD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C3FAD"/>
    <w:rsid w:val="003C479C"/>
    <w:rsid w:val="003D05DD"/>
    <w:rsid w:val="003D6308"/>
    <w:rsid w:val="003E4EC7"/>
    <w:rsid w:val="003E6BCE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283B"/>
    <w:rsid w:val="005E434D"/>
    <w:rsid w:val="005F035A"/>
    <w:rsid w:val="005F1471"/>
    <w:rsid w:val="005F169B"/>
    <w:rsid w:val="005F1910"/>
    <w:rsid w:val="00606419"/>
    <w:rsid w:val="00613B96"/>
    <w:rsid w:val="006143A6"/>
    <w:rsid w:val="00616750"/>
    <w:rsid w:val="006204D5"/>
    <w:rsid w:val="006207B7"/>
    <w:rsid w:val="006208D3"/>
    <w:rsid w:val="00622BA1"/>
    <w:rsid w:val="0063195A"/>
    <w:rsid w:val="006325AC"/>
    <w:rsid w:val="00632FCD"/>
    <w:rsid w:val="00635B18"/>
    <w:rsid w:val="0064014C"/>
    <w:rsid w:val="00647671"/>
    <w:rsid w:val="00657020"/>
    <w:rsid w:val="0066469F"/>
    <w:rsid w:val="00667790"/>
    <w:rsid w:val="00672A0C"/>
    <w:rsid w:val="006739A0"/>
    <w:rsid w:val="0067730F"/>
    <w:rsid w:val="006A2095"/>
    <w:rsid w:val="006B7861"/>
    <w:rsid w:val="006C09FB"/>
    <w:rsid w:val="006C0D4A"/>
    <w:rsid w:val="006C137E"/>
    <w:rsid w:val="006C45C6"/>
    <w:rsid w:val="006C50CA"/>
    <w:rsid w:val="006C5AF7"/>
    <w:rsid w:val="006D122E"/>
    <w:rsid w:val="006D2717"/>
    <w:rsid w:val="006D3E5D"/>
    <w:rsid w:val="006D462B"/>
    <w:rsid w:val="006E56B7"/>
    <w:rsid w:val="006F4FAC"/>
    <w:rsid w:val="00701493"/>
    <w:rsid w:val="00703587"/>
    <w:rsid w:val="00703D30"/>
    <w:rsid w:val="0070722A"/>
    <w:rsid w:val="0071156A"/>
    <w:rsid w:val="00711F1B"/>
    <w:rsid w:val="0071539C"/>
    <w:rsid w:val="00715C75"/>
    <w:rsid w:val="007169A8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1577"/>
    <w:rsid w:val="00772D41"/>
    <w:rsid w:val="00774AE1"/>
    <w:rsid w:val="00774F34"/>
    <w:rsid w:val="007760BC"/>
    <w:rsid w:val="00776C75"/>
    <w:rsid w:val="00777D12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D401D"/>
    <w:rsid w:val="007E5957"/>
    <w:rsid w:val="007F1AFF"/>
    <w:rsid w:val="007F3EE2"/>
    <w:rsid w:val="007F6ECE"/>
    <w:rsid w:val="008053AB"/>
    <w:rsid w:val="0081450A"/>
    <w:rsid w:val="0081451C"/>
    <w:rsid w:val="00821E51"/>
    <w:rsid w:val="0082306B"/>
    <w:rsid w:val="00823923"/>
    <w:rsid w:val="008403F3"/>
    <w:rsid w:val="0084340D"/>
    <w:rsid w:val="00870C1D"/>
    <w:rsid w:val="00871B90"/>
    <w:rsid w:val="008764C8"/>
    <w:rsid w:val="008772AB"/>
    <w:rsid w:val="00877609"/>
    <w:rsid w:val="008839C5"/>
    <w:rsid w:val="00884E51"/>
    <w:rsid w:val="008856E0"/>
    <w:rsid w:val="00890699"/>
    <w:rsid w:val="008915E0"/>
    <w:rsid w:val="0089170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12B7"/>
    <w:rsid w:val="008F1DF5"/>
    <w:rsid w:val="008F236B"/>
    <w:rsid w:val="009016A0"/>
    <w:rsid w:val="00903D6B"/>
    <w:rsid w:val="0090517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179"/>
    <w:rsid w:val="00925830"/>
    <w:rsid w:val="009320E8"/>
    <w:rsid w:val="00943DF2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B2536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5251"/>
    <w:rsid w:val="009E66F9"/>
    <w:rsid w:val="009F3E73"/>
    <w:rsid w:val="009F4188"/>
    <w:rsid w:val="009F65A5"/>
    <w:rsid w:val="009F7CD3"/>
    <w:rsid w:val="00A07AE7"/>
    <w:rsid w:val="00A1070F"/>
    <w:rsid w:val="00A15E82"/>
    <w:rsid w:val="00A208BA"/>
    <w:rsid w:val="00A231D8"/>
    <w:rsid w:val="00A25E26"/>
    <w:rsid w:val="00A26FB9"/>
    <w:rsid w:val="00A55A03"/>
    <w:rsid w:val="00A56217"/>
    <w:rsid w:val="00A622AC"/>
    <w:rsid w:val="00A63CA0"/>
    <w:rsid w:val="00A71E82"/>
    <w:rsid w:val="00A9270E"/>
    <w:rsid w:val="00AB1D7B"/>
    <w:rsid w:val="00AB2A8F"/>
    <w:rsid w:val="00AD2D17"/>
    <w:rsid w:val="00AD7998"/>
    <w:rsid w:val="00AE5409"/>
    <w:rsid w:val="00AF247A"/>
    <w:rsid w:val="00AF2BF3"/>
    <w:rsid w:val="00B0088D"/>
    <w:rsid w:val="00B00EDB"/>
    <w:rsid w:val="00B020FB"/>
    <w:rsid w:val="00B04180"/>
    <w:rsid w:val="00B107E8"/>
    <w:rsid w:val="00B11D14"/>
    <w:rsid w:val="00B159A2"/>
    <w:rsid w:val="00B1610A"/>
    <w:rsid w:val="00B213EB"/>
    <w:rsid w:val="00B23E22"/>
    <w:rsid w:val="00B36BF2"/>
    <w:rsid w:val="00B40626"/>
    <w:rsid w:val="00B41CCC"/>
    <w:rsid w:val="00B4308B"/>
    <w:rsid w:val="00B44564"/>
    <w:rsid w:val="00B47D48"/>
    <w:rsid w:val="00B50771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25EA"/>
    <w:rsid w:val="00B94569"/>
    <w:rsid w:val="00BA7806"/>
    <w:rsid w:val="00BB4814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3F81"/>
    <w:rsid w:val="00C26762"/>
    <w:rsid w:val="00C35655"/>
    <w:rsid w:val="00C4092B"/>
    <w:rsid w:val="00C41E2F"/>
    <w:rsid w:val="00C42157"/>
    <w:rsid w:val="00C44E73"/>
    <w:rsid w:val="00C47422"/>
    <w:rsid w:val="00C47EE3"/>
    <w:rsid w:val="00C50D2A"/>
    <w:rsid w:val="00C50FCA"/>
    <w:rsid w:val="00C5277B"/>
    <w:rsid w:val="00C63D72"/>
    <w:rsid w:val="00C67869"/>
    <w:rsid w:val="00C70A57"/>
    <w:rsid w:val="00C7105D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4C31"/>
    <w:rsid w:val="00CC5DF0"/>
    <w:rsid w:val="00CC6C03"/>
    <w:rsid w:val="00CD3B82"/>
    <w:rsid w:val="00CD5541"/>
    <w:rsid w:val="00CD6167"/>
    <w:rsid w:val="00CE6457"/>
    <w:rsid w:val="00CF0A34"/>
    <w:rsid w:val="00CF1A3C"/>
    <w:rsid w:val="00CF3EA5"/>
    <w:rsid w:val="00CF6753"/>
    <w:rsid w:val="00CF70EC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0279"/>
    <w:rsid w:val="00D433A6"/>
    <w:rsid w:val="00D602C9"/>
    <w:rsid w:val="00D647C0"/>
    <w:rsid w:val="00D65954"/>
    <w:rsid w:val="00D75A77"/>
    <w:rsid w:val="00D83018"/>
    <w:rsid w:val="00D84319"/>
    <w:rsid w:val="00D8452C"/>
    <w:rsid w:val="00D87ED7"/>
    <w:rsid w:val="00D94FDC"/>
    <w:rsid w:val="00D97CEB"/>
    <w:rsid w:val="00DA594E"/>
    <w:rsid w:val="00DA7AD2"/>
    <w:rsid w:val="00DB38E5"/>
    <w:rsid w:val="00DB6E36"/>
    <w:rsid w:val="00DC074E"/>
    <w:rsid w:val="00DC1186"/>
    <w:rsid w:val="00DC1396"/>
    <w:rsid w:val="00DC30F1"/>
    <w:rsid w:val="00DC7883"/>
    <w:rsid w:val="00DD189B"/>
    <w:rsid w:val="00DD34E3"/>
    <w:rsid w:val="00DE1EE0"/>
    <w:rsid w:val="00DE28B1"/>
    <w:rsid w:val="00DE617B"/>
    <w:rsid w:val="00DE6847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EE6652"/>
    <w:rsid w:val="00EF2CA8"/>
    <w:rsid w:val="00F007E6"/>
    <w:rsid w:val="00F00F3A"/>
    <w:rsid w:val="00F01B7B"/>
    <w:rsid w:val="00F04EE8"/>
    <w:rsid w:val="00F1298B"/>
    <w:rsid w:val="00F1739E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2BB0"/>
    <w:rsid w:val="00F633CC"/>
    <w:rsid w:val="00F646D2"/>
    <w:rsid w:val="00F65F4F"/>
    <w:rsid w:val="00F678F3"/>
    <w:rsid w:val="00F67C43"/>
    <w:rsid w:val="00F75746"/>
    <w:rsid w:val="00F80166"/>
    <w:rsid w:val="00F81462"/>
    <w:rsid w:val="00F82158"/>
    <w:rsid w:val="00F847D9"/>
    <w:rsid w:val="00F9087E"/>
    <w:rsid w:val="00F94CF9"/>
    <w:rsid w:val="00F94D14"/>
    <w:rsid w:val="00FA488E"/>
    <w:rsid w:val="00FB3963"/>
    <w:rsid w:val="00FB3A92"/>
    <w:rsid w:val="00FB587B"/>
    <w:rsid w:val="00FB5F0D"/>
    <w:rsid w:val="00FC2E12"/>
    <w:rsid w:val="00FC3221"/>
    <w:rsid w:val="00FC6633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7E9F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tcm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AB77-EAF2-4B9F-ADCF-76204FDE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6619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Alexander Deindl</dc:creator>
  <cp:keywords/>
  <cp:lastModifiedBy>Uli Kurz</cp:lastModifiedBy>
  <cp:revision>7</cp:revision>
  <cp:lastPrinted>2019-06-26T09:20:00Z</cp:lastPrinted>
  <dcterms:created xsi:type="dcterms:W3CDTF">2023-07-03T13:07:00Z</dcterms:created>
  <dcterms:modified xsi:type="dcterms:W3CDTF">2023-07-07T07:11:00Z</dcterms:modified>
</cp:coreProperties>
</file>