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E1C0" w14:textId="77777777" w:rsidR="000462E7" w:rsidRDefault="000462E7" w:rsidP="00485E6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78A68056" w14:textId="77777777" w:rsidR="000462E7" w:rsidRDefault="000462E7" w:rsidP="00485E6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</w:p>
    <w:p w14:paraId="59879415" w14:textId="5DED6E1F" w:rsidR="00485E6F" w:rsidRPr="00080F03" w:rsidRDefault="002E3F44" w:rsidP="00485E6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伍尔特电子推出拨动开关产品系列</w:t>
      </w:r>
    </w:p>
    <w:p w14:paraId="4148C797" w14:textId="5FD80362" w:rsidR="00485E6F" w:rsidRPr="00080F03" w:rsidRDefault="002E3F44" w:rsidP="00485E6F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hint="eastAsia"/>
          <w:b/>
          <w:bCs/>
          <w:color w:val="000000"/>
          <w:sz w:val="36"/>
        </w:rPr>
        <w:t>可实现开启、切换和关闭</w:t>
      </w:r>
    </w:p>
    <w:p w14:paraId="2F3901EB" w14:textId="3DFBAF31" w:rsidR="00476E56" w:rsidRPr="00476E56" w:rsidRDefault="00953824" w:rsidP="00476E5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FF1DC8">
        <w:rPr>
          <w:rFonts w:ascii="SimSun" w:hAnsi="SimSun" w:cs="SimSun"/>
          <w:bCs w:val="0"/>
          <w:color w:val="000000"/>
        </w:rPr>
        <w:t>09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FF1DC8">
        <w:rPr>
          <w:rFonts w:ascii="SimSun" w:hAnsi="SimSun" w:cs="SimSun"/>
          <w:bCs w:val="0"/>
          <w:color w:val="000000"/>
        </w:rPr>
        <w:t>06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 w:rsidR="00485E6F">
        <w:rPr>
          <w:rFonts w:ascii="Arial" w:hAnsi="Arial" w:hint="eastAsia"/>
          <w:color w:val="000000"/>
        </w:rPr>
        <w:t>伍尔特电子现在同样生产高品质的</w:t>
      </w:r>
      <w:r w:rsidR="00105778">
        <w:rPr>
          <w:rFonts w:ascii="Arial" w:hAnsi="Arial" w:hint="eastAsia"/>
          <w:color w:val="000000"/>
        </w:rPr>
        <w:t>拨动</w:t>
      </w:r>
      <w:r w:rsidR="00485E6F">
        <w:rPr>
          <w:rFonts w:ascii="Arial" w:hAnsi="Arial" w:hint="eastAsia"/>
          <w:color w:val="000000"/>
        </w:rPr>
        <w:t>开关。现有多种不同版本的易用型快速开关提供，产品名称为</w:t>
      </w:r>
      <w:r w:rsidR="00485E6F">
        <w:rPr>
          <w:rFonts w:hint="eastAsia"/>
        </w:rPr>
        <w:t xml:space="preserve"> </w:t>
      </w:r>
      <w:hyperlink r:id="rId8" w:history="1">
        <w:r w:rsidR="00485E6F">
          <w:rPr>
            <w:rStyle w:val="Hyperlink"/>
            <w:rFonts w:ascii="Arial" w:hAnsi="Arial" w:hint="eastAsia"/>
          </w:rPr>
          <w:t>WS-TOTV</w:t>
        </w:r>
      </w:hyperlink>
      <w:r w:rsidR="00485E6F">
        <w:rPr>
          <w:rFonts w:ascii="Arial" w:hAnsi="Arial" w:hint="eastAsia"/>
          <w:color w:val="000000"/>
        </w:rPr>
        <w:t>。这些开关符合</w:t>
      </w:r>
      <w:r w:rsidR="00485E6F">
        <w:rPr>
          <w:rFonts w:ascii="Arial" w:hAnsi="Arial" w:hint="eastAsia"/>
          <w:color w:val="000000"/>
        </w:rPr>
        <w:t xml:space="preserve"> IEC 61000-4-2 </w:t>
      </w:r>
      <w:r w:rsidR="00485E6F">
        <w:rPr>
          <w:rFonts w:ascii="Arial" w:hAnsi="Arial" w:hint="eastAsia"/>
          <w:color w:val="000000"/>
        </w:rPr>
        <w:t>标准的</w:t>
      </w:r>
      <w:r w:rsidR="00485E6F">
        <w:rPr>
          <w:rFonts w:ascii="Arial" w:hAnsi="Arial" w:hint="eastAsia"/>
          <w:color w:val="000000"/>
        </w:rPr>
        <w:t xml:space="preserve"> EDS </w:t>
      </w:r>
      <w:r w:rsidR="00485E6F">
        <w:rPr>
          <w:rFonts w:ascii="Arial" w:hAnsi="Arial" w:hint="eastAsia"/>
          <w:color w:val="000000"/>
        </w:rPr>
        <w:t>要求，并经过满载</w:t>
      </w:r>
      <w:r w:rsidR="00105778">
        <w:rPr>
          <w:rFonts w:ascii="Arial" w:hAnsi="Arial" w:hint="eastAsia"/>
          <w:color w:val="000000"/>
        </w:rPr>
        <w:t>条件下的工作</w:t>
      </w:r>
      <w:r w:rsidR="00485E6F">
        <w:rPr>
          <w:rFonts w:ascii="Arial" w:hAnsi="Arial" w:hint="eastAsia"/>
          <w:color w:val="000000"/>
        </w:rPr>
        <w:t>耐久性测试，耐用性得到验证（电气寿命：</w:t>
      </w:r>
      <w:r w:rsidR="00485E6F">
        <w:rPr>
          <w:rFonts w:ascii="Arial" w:hAnsi="Arial" w:hint="eastAsia"/>
          <w:color w:val="000000"/>
        </w:rPr>
        <w:t xml:space="preserve">5 </w:t>
      </w:r>
      <w:r w:rsidR="00485E6F">
        <w:rPr>
          <w:rFonts w:ascii="Arial" w:hAnsi="Arial" w:hint="eastAsia"/>
          <w:color w:val="000000"/>
        </w:rPr>
        <w:t>万次）。</w:t>
      </w:r>
    </w:p>
    <w:p w14:paraId="6246A4AF" w14:textId="7D888ED2" w:rsidR="00397844" w:rsidRPr="00DE5F81" w:rsidRDefault="00DE43F8" w:rsidP="00DE43F8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>拨动开关通常用于切换设备的不同功能，因此伍尔特电子同时提供具有</w:t>
      </w:r>
      <w:r>
        <w:rPr>
          <w:rFonts w:ascii="Arial" w:hAnsi="Arial" w:hint="eastAsia"/>
          <w:b w:val="0"/>
          <w:bCs w:val="0"/>
          <w:color w:val="000000"/>
        </w:rPr>
        <w:t xml:space="preserve"> ON/OFF/ON </w:t>
      </w:r>
      <w:r>
        <w:rPr>
          <w:rFonts w:ascii="Arial" w:hAnsi="Arial" w:hint="eastAsia"/>
          <w:b w:val="0"/>
          <w:bCs w:val="0"/>
          <w:color w:val="000000"/>
        </w:rPr>
        <w:t>和</w:t>
      </w:r>
      <w:r>
        <w:rPr>
          <w:rFonts w:ascii="Arial" w:hAnsi="Arial" w:hint="eastAsia"/>
          <w:b w:val="0"/>
          <w:bCs w:val="0"/>
          <w:color w:val="000000"/>
        </w:rPr>
        <w:t xml:space="preserve"> ON/ON </w:t>
      </w:r>
      <w:r>
        <w:rPr>
          <w:rFonts w:ascii="Arial" w:hAnsi="Arial" w:hint="eastAsia"/>
          <w:b w:val="0"/>
          <w:bCs w:val="0"/>
          <w:color w:val="000000"/>
        </w:rPr>
        <w:t>切换功能的拨动开关。这些开关提供</w:t>
      </w:r>
      <w:r>
        <w:rPr>
          <w:rFonts w:ascii="Arial" w:hAnsi="Arial" w:hint="eastAsia"/>
          <w:b w:val="0"/>
          <w:bCs w:val="0"/>
          <w:color w:val="000000"/>
        </w:rPr>
        <w:t xml:space="preserve"> SPDT</w:t>
      </w:r>
      <w:r>
        <w:rPr>
          <w:rFonts w:ascii="Arial" w:hAnsi="Arial" w:hint="eastAsia"/>
          <w:b w:val="0"/>
          <w:bCs w:val="0"/>
          <w:color w:val="000000"/>
        </w:rPr>
        <w:t>（单极双掷）和</w:t>
      </w:r>
      <w:r>
        <w:rPr>
          <w:rFonts w:ascii="Arial" w:hAnsi="Arial" w:hint="eastAsia"/>
          <w:b w:val="0"/>
          <w:bCs w:val="0"/>
          <w:color w:val="000000"/>
        </w:rPr>
        <w:t xml:space="preserve"> DPDT</w:t>
      </w:r>
      <w:r>
        <w:rPr>
          <w:rFonts w:ascii="Arial" w:hAnsi="Arial" w:hint="eastAsia"/>
          <w:b w:val="0"/>
          <w:bCs w:val="0"/>
          <w:color w:val="000000"/>
        </w:rPr>
        <w:t>（双极双掷）电路，有水平和垂直版本可选。额定电压为</w:t>
      </w:r>
      <w:r>
        <w:rPr>
          <w:rFonts w:ascii="Arial" w:hAnsi="Arial" w:hint="eastAsia"/>
          <w:b w:val="0"/>
          <w:bCs w:val="0"/>
          <w:color w:val="000000"/>
        </w:rPr>
        <w:t xml:space="preserve"> 30 V </w:t>
      </w:r>
      <w:r>
        <w:rPr>
          <w:rFonts w:ascii="Arial" w:hAnsi="Arial" w:hint="eastAsia"/>
          <w:b w:val="0"/>
          <w:bCs w:val="0"/>
          <w:color w:val="000000"/>
        </w:rPr>
        <w:t>时，载流能力为</w:t>
      </w:r>
      <w:r>
        <w:rPr>
          <w:rFonts w:ascii="Arial" w:hAnsi="Arial" w:hint="eastAsia"/>
          <w:b w:val="0"/>
          <w:bCs w:val="0"/>
          <w:color w:val="000000"/>
        </w:rPr>
        <w:t xml:space="preserve"> 1 A</w:t>
      </w:r>
      <w:r>
        <w:rPr>
          <w:rFonts w:ascii="Arial" w:hAnsi="Arial" w:hint="eastAsia"/>
          <w:b w:val="0"/>
          <w:bCs w:val="0"/>
          <w:color w:val="000000"/>
        </w:rPr>
        <w:t>。</w:t>
      </w:r>
      <w:r w:rsidR="00105778">
        <w:rPr>
          <w:rFonts w:ascii="Arial" w:hAnsi="Arial" w:hint="eastAsia"/>
          <w:b w:val="0"/>
          <w:bCs w:val="0"/>
          <w:color w:val="000000"/>
        </w:rPr>
        <w:t>耐压值</w:t>
      </w:r>
      <w:r>
        <w:rPr>
          <w:rFonts w:ascii="Arial" w:hAnsi="Arial" w:hint="eastAsia"/>
          <w:b w:val="0"/>
          <w:bCs w:val="0"/>
          <w:color w:val="000000"/>
        </w:rPr>
        <w:t>可达</w:t>
      </w:r>
      <w:r>
        <w:rPr>
          <w:rFonts w:ascii="Arial" w:hAnsi="Arial" w:hint="eastAsia"/>
          <w:b w:val="0"/>
          <w:bCs w:val="0"/>
          <w:color w:val="000000"/>
        </w:rPr>
        <w:t xml:space="preserve"> 500 V</w:t>
      </w:r>
      <w:r>
        <w:rPr>
          <w:rFonts w:ascii="Arial" w:hAnsi="Arial" w:hint="eastAsia"/>
          <w:b w:val="0"/>
          <w:bCs w:val="0"/>
          <w:color w:val="000000"/>
        </w:rPr>
        <w:t>，工作温度为</w:t>
      </w:r>
      <w:r>
        <w:rPr>
          <w:rFonts w:ascii="Arial" w:hAnsi="Arial" w:hint="eastAsia"/>
          <w:b w:val="0"/>
          <w:bCs w:val="0"/>
          <w:color w:val="000000"/>
        </w:rPr>
        <w:t xml:space="preserve"> -40 </w:t>
      </w:r>
      <w:r>
        <w:rPr>
          <w:rFonts w:ascii="Arial" w:hAnsi="Arial" w:hint="eastAsia"/>
          <w:b w:val="0"/>
          <w:bCs w:val="0"/>
          <w:color w:val="000000"/>
        </w:rPr>
        <w:t>至</w:t>
      </w:r>
      <w:r>
        <w:rPr>
          <w:rFonts w:ascii="Arial" w:hAnsi="Arial" w:hint="eastAsia"/>
          <w:b w:val="0"/>
          <w:bCs w:val="0"/>
          <w:color w:val="000000"/>
        </w:rPr>
        <w:t xml:space="preserve"> +85</w:t>
      </w:r>
      <w:r>
        <w:rPr>
          <w:rFonts w:ascii="Arial" w:hAnsi="Arial" w:hint="eastAsia"/>
          <w:b w:val="0"/>
          <w:bCs w:val="0"/>
          <w:color w:val="000000"/>
        </w:rPr>
        <w:t>°</w:t>
      </w:r>
      <w:r>
        <w:rPr>
          <w:rFonts w:ascii="Arial" w:hAnsi="Arial" w:hint="eastAsia"/>
          <w:b w:val="0"/>
          <w:bCs w:val="0"/>
          <w:color w:val="000000"/>
        </w:rPr>
        <w:t>C</w:t>
      </w:r>
      <w:r>
        <w:rPr>
          <w:rFonts w:ascii="Arial" w:hAnsi="Arial" w:hint="eastAsia"/>
          <w:b w:val="0"/>
          <w:bCs w:val="0"/>
          <w:color w:val="000000"/>
        </w:rPr>
        <w:t>。框架符合</w:t>
      </w:r>
      <w:r>
        <w:rPr>
          <w:rFonts w:ascii="Arial" w:hAnsi="Arial" w:hint="eastAsia"/>
          <w:b w:val="0"/>
          <w:bCs w:val="0"/>
          <w:color w:val="000000"/>
        </w:rPr>
        <w:t xml:space="preserve"> UL94 V-0 </w:t>
      </w:r>
      <w:r>
        <w:rPr>
          <w:rFonts w:ascii="Arial" w:hAnsi="Arial" w:hint="eastAsia"/>
          <w:b w:val="0"/>
          <w:bCs w:val="0"/>
          <w:color w:val="000000"/>
        </w:rPr>
        <w:t>可燃性等级。</w:t>
      </w:r>
    </w:p>
    <w:p w14:paraId="271F848A" w14:textId="3114856B" w:rsidR="00476E56" w:rsidRDefault="00476E56" w:rsidP="00476E5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>选配件包括起到机械防扭保护作用的锁紧环，可装配在</w:t>
      </w:r>
      <w:r>
        <w:rPr>
          <w:rFonts w:ascii="Arial" w:hAnsi="Arial" w:hint="eastAsia"/>
          <w:b w:val="0"/>
          <w:bCs w:val="0"/>
          <w:color w:val="000000"/>
        </w:rPr>
        <w:t xml:space="preserve"> 6.35 mm </w:t>
      </w:r>
      <w:r>
        <w:rPr>
          <w:rFonts w:ascii="Arial" w:hAnsi="Arial" w:hint="eastAsia"/>
          <w:b w:val="0"/>
          <w:bCs w:val="0"/>
          <w:color w:val="000000"/>
        </w:rPr>
        <w:t>的面板开孔中，以及红色或黑色帽盖。伍尔特电子还可为大批订购提供任何颜色的帽盖。现在即可订购面向开发人员的免费样品。</w:t>
      </w:r>
    </w:p>
    <w:p w14:paraId="43C02FF1" w14:textId="77777777" w:rsidR="007A22D5" w:rsidRDefault="007A22D5" w:rsidP="00476E5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392B5D61" w14:textId="77777777" w:rsidR="00D93016" w:rsidRDefault="00D93016" w:rsidP="00D9301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FAA1AD8" w14:textId="77777777" w:rsidR="00D93016" w:rsidRPr="00E2105F" w:rsidRDefault="00D93016" w:rsidP="00D93016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56BB1C0D" w14:textId="228B41E2" w:rsidR="007A22D5" w:rsidRPr="00C73C88" w:rsidRDefault="00D93016" w:rsidP="007A22D5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9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pPr w:leftFromText="141" w:rightFromText="141" w:vertAnchor="text" w:tblpY="1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485E6F" w:rsidRPr="00080F03" w14:paraId="415A195B" w14:textId="77777777" w:rsidTr="007A22D5">
        <w:trPr>
          <w:trHeight w:val="1701"/>
        </w:trPr>
        <w:tc>
          <w:tcPr>
            <w:tcW w:w="6733" w:type="dxa"/>
          </w:tcPr>
          <w:p w14:paraId="5A320371" w14:textId="147BAE99" w:rsidR="00485E6F" w:rsidRPr="00080F03" w:rsidRDefault="00105778" w:rsidP="007A2A83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786671" wp14:editId="77CD27C5">
                  <wp:simplePos x="0" y="0"/>
                  <wp:positionH relativeFrom="margin">
                    <wp:posOffset>0</wp:posOffset>
                  </wp:positionH>
                  <wp:positionV relativeFrom="margin">
                    <wp:posOffset>88900</wp:posOffset>
                  </wp:positionV>
                  <wp:extent cx="2143125" cy="1647825"/>
                  <wp:effectExtent l="0" t="0" r="0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55" b="1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2A3">
              <w:rPr>
                <w:rFonts w:hint="eastAsia"/>
                <w:b/>
              </w:rPr>
              <w:br/>
            </w:r>
          </w:p>
          <w:p w14:paraId="748768F6" w14:textId="77777777" w:rsidR="004F2494" w:rsidRDefault="004F2494" w:rsidP="004F2494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1AEDF0A2" w14:textId="7D06BD5C" w:rsidR="00485E6F" w:rsidRDefault="00397844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伍尔特电子的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WS-TOTV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拨动开关产品系列适合于切换测量设备视图或机器功能等应用。</w:t>
            </w:r>
          </w:p>
          <w:p w14:paraId="17627A5F" w14:textId="09DD1442" w:rsidR="00226263" w:rsidRDefault="00226263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F580D" w14:textId="1E11DDD1" w:rsidR="007A22D5" w:rsidRDefault="007A22D5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E774E67" w14:textId="32079717" w:rsidR="007A22D5" w:rsidRDefault="007A22D5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83C26BE" w14:textId="77777777" w:rsidR="007A22D5" w:rsidRPr="007A22D5" w:rsidRDefault="007A22D5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ED23578" w14:textId="77777777" w:rsidR="007A22D5" w:rsidRPr="00080F03" w:rsidRDefault="007A22D5" w:rsidP="007A2A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23FC5E" w14:textId="77777777" w:rsidR="00E15B9B" w:rsidRDefault="00E15B9B" w:rsidP="00E15B9B">
      <w:pPr>
        <w:pBdr>
          <w:bottom w:val="single" w:sz="6" w:space="1" w:color="auto"/>
        </w:pBd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26E77B5E" w14:textId="77777777" w:rsidR="003436E8" w:rsidRDefault="003436E8" w:rsidP="00E15B9B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00BFA01D" w14:textId="77777777" w:rsidR="00071A30" w:rsidRDefault="00071A30" w:rsidP="00071A30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526E2411" w14:textId="77777777" w:rsidR="00071A30" w:rsidRDefault="00071A30" w:rsidP="00071A3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伍尔特电子eiSos集团是一家面向电子工业的电子和机电元件制造商，同时也是一家领先的电子解决方案公司。伍尔特电子eiSos集团是欧洲最大的被动元件制造商之一，活跃于全球50多个国家。欧洲、亚洲和北美的生产基地为世界各地越来越多的客户提供产品。 </w:t>
      </w:r>
    </w:p>
    <w:p w14:paraId="666A8E78" w14:textId="77777777" w:rsidR="00071A30" w:rsidRDefault="00071A30" w:rsidP="00071A3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20E88549" w14:textId="77777777" w:rsidR="00071A30" w:rsidRDefault="00071A30" w:rsidP="00071A3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lastRenderedPageBreak/>
        <w:t xml:space="preserve">公司以提供无与伦比的服务为导向，目录中的所有产品都有现货且没有最小起订量，样品免费，以及通过技术人员和选型工具提供广泛支持。 </w:t>
      </w:r>
    </w:p>
    <w:p w14:paraId="134E0662" w14:textId="77777777" w:rsidR="00071A30" w:rsidRDefault="00071A30" w:rsidP="00071A30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伍尔特电子（Würth Elektronik）隶属伍尔特集团（Würth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33578E4E" w14:textId="77777777" w:rsidR="00071A30" w:rsidRDefault="00071A30" w:rsidP="00071A30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40FB22B9" w14:textId="77777777" w:rsidR="00071A30" w:rsidRDefault="00071A30" w:rsidP="00071A3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1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7D6FEB9E" w14:textId="77777777" w:rsidR="00071A30" w:rsidRDefault="00071A30" w:rsidP="00071A30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7B062B8" wp14:editId="44C82AA6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4E18FB3E" wp14:editId="2F6B6AAB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197D" w14:textId="77777777" w:rsidR="00071A30" w:rsidRDefault="00071A30" w:rsidP="00071A30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Wechat                     </w:t>
      </w:r>
      <w:r>
        <w:rPr>
          <w:rFonts w:ascii="Titillium Web" w:eastAsia="DengXian" w:hAnsi="Titillium Web" w:cs="Arial"/>
          <w:b/>
          <w:bCs/>
          <w:sz w:val="18"/>
          <w:szCs w:val="20"/>
        </w:rPr>
        <w:tab/>
        <w:t>www.21ic.com/we/</w:t>
      </w:r>
    </w:p>
    <w:p w14:paraId="5D71AB72" w14:textId="77777777" w:rsidR="00071A30" w:rsidRDefault="00071A30" w:rsidP="00071A3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6CCB28DA" w14:textId="77777777" w:rsidR="00071A30" w:rsidRDefault="00071A30" w:rsidP="00071A3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48EB1760" w14:textId="77777777" w:rsidR="00071A30" w:rsidRDefault="00071A30" w:rsidP="00071A3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7DEC922A" w14:textId="77777777" w:rsidR="00071A30" w:rsidRDefault="00071A30" w:rsidP="00071A30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p w14:paraId="388B8CF4" w14:textId="0DCB5E54" w:rsidR="00485E6F" w:rsidRDefault="00485E6F" w:rsidP="00071A30">
      <w:pPr>
        <w:jc w:val="both"/>
        <w:rPr>
          <w:b/>
          <w:bCs/>
          <w:sz w:val="18"/>
          <w:szCs w:val="18"/>
          <w:lang w:val="de-DE"/>
        </w:rPr>
      </w:pPr>
    </w:p>
    <w:sectPr w:rsidR="00485E6F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238" w14:textId="77777777" w:rsidR="0091729E" w:rsidRDefault="0091729E">
      <w:r>
        <w:separator/>
      </w:r>
    </w:p>
  </w:endnote>
  <w:endnote w:type="continuationSeparator" w:id="0">
    <w:p w14:paraId="3B09A1A9" w14:textId="77777777" w:rsidR="0091729E" w:rsidRDefault="0091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5E950D23" w:rsidR="00D84800" w:rsidRPr="00C437CE" w:rsidRDefault="00D84800" w:rsidP="00D84800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hint="eastAsia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B62B" w14:textId="77777777" w:rsidR="0091729E" w:rsidRDefault="0091729E">
      <w:r>
        <w:separator/>
      </w:r>
    </w:p>
  </w:footnote>
  <w:footnote w:type="continuationSeparator" w:id="0">
    <w:p w14:paraId="0CC888A6" w14:textId="77777777" w:rsidR="0091729E" w:rsidRDefault="0091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6E1F8EEC" w:rsidR="00AD41FF" w:rsidRDefault="00DB2C79" w:rsidP="00F55A20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42E9EFBD" wp14:editId="792C7EDB">
          <wp:simplePos x="0" y="0"/>
          <wp:positionH relativeFrom="column">
            <wp:posOffset>5774055</wp:posOffset>
          </wp:positionH>
          <wp:positionV relativeFrom="paragraph">
            <wp:posOffset>1009650</wp:posOffset>
          </wp:positionV>
          <wp:extent cx="575310" cy="538480"/>
          <wp:effectExtent l="0" t="0" r="0" b="0"/>
          <wp:wrapNone/>
          <wp:docPr id="113554868" name="Picture 3" descr="A qr code with a r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4868" name="Picture 3" descr="A qr code with a red bord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74C3133" wp14:editId="2065B70F">
          <wp:simplePos x="0" y="0"/>
          <wp:positionH relativeFrom="column">
            <wp:posOffset>5133975</wp:posOffset>
          </wp:positionH>
          <wp:positionV relativeFrom="paragraph">
            <wp:posOffset>1009650</wp:posOffset>
          </wp:positionV>
          <wp:extent cx="575310" cy="538480"/>
          <wp:effectExtent l="0" t="0" r="0" b="0"/>
          <wp:wrapNone/>
          <wp:docPr id="700037054" name="Picture 4" descr="A picture containing pattern, design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7054" name="Picture 4" descr="A picture containing pattern, design, sti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778">
      <w:rPr>
        <w:noProof/>
      </w:rPr>
      <w:drawing>
        <wp:anchor distT="0" distB="0" distL="114300" distR="114300" simplePos="0" relativeHeight="251657728" behindDoc="1" locked="0" layoutInCell="0" allowOverlap="1" wp14:anchorId="09B416FC" wp14:editId="79A1232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62E7"/>
    <w:rsid w:val="00050684"/>
    <w:rsid w:val="00051D17"/>
    <w:rsid w:val="00053D8B"/>
    <w:rsid w:val="0005666E"/>
    <w:rsid w:val="000568D7"/>
    <w:rsid w:val="0005795C"/>
    <w:rsid w:val="00062C23"/>
    <w:rsid w:val="000645F0"/>
    <w:rsid w:val="00066AB4"/>
    <w:rsid w:val="00067C15"/>
    <w:rsid w:val="00067C57"/>
    <w:rsid w:val="00070731"/>
    <w:rsid w:val="00070D56"/>
    <w:rsid w:val="00071052"/>
    <w:rsid w:val="00071A30"/>
    <w:rsid w:val="00072D98"/>
    <w:rsid w:val="00080160"/>
    <w:rsid w:val="00080F03"/>
    <w:rsid w:val="0009044E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E746B"/>
    <w:rsid w:val="000F4BBA"/>
    <w:rsid w:val="00100528"/>
    <w:rsid w:val="00101B6C"/>
    <w:rsid w:val="00102297"/>
    <w:rsid w:val="00105778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263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614F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3F44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36E8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7844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6E56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C6517"/>
    <w:rsid w:val="004D6CCC"/>
    <w:rsid w:val="004D7301"/>
    <w:rsid w:val="004D78E8"/>
    <w:rsid w:val="004E3A3C"/>
    <w:rsid w:val="004E582D"/>
    <w:rsid w:val="004F1218"/>
    <w:rsid w:val="004F2494"/>
    <w:rsid w:val="004F387D"/>
    <w:rsid w:val="004F4AB5"/>
    <w:rsid w:val="004F4C9D"/>
    <w:rsid w:val="00500C86"/>
    <w:rsid w:val="005010F7"/>
    <w:rsid w:val="00502845"/>
    <w:rsid w:val="00503811"/>
    <w:rsid w:val="00505509"/>
    <w:rsid w:val="00505827"/>
    <w:rsid w:val="0051143D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31D0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0FD6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69E0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9BB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22D5"/>
    <w:rsid w:val="007A2A83"/>
    <w:rsid w:val="007A4345"/>
    <w:rsid w:val="007B24FD"/>
    <w:rsid w:val="007B344E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19A7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2D1F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29E"/>
    <w:rsid w:val="00917A75"/>
    <w:rsid w:val="009207E3"/>
    <w:rsid w:val="00921D8B"/>
    <w:rsid w:val="009225F3"/>
    <w:rsid w:val="00922CCC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3824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8574A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2A3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5D94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3C88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1DF3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4DC9"/>
    <w:rsid w:val="00D70405"/>
    <w:rsid w:val="00D72A57"/>
    <w:rsid w:val="00D75A8B"/>
    <w:rsid w:val="00D76F4F"/>
    <w:rsid w:val="00D7777E"/>
    <w:rsid w:val="00D77D60"/>
    <w:rsid w:val="00D8068E"/>
    <w:rsid w:val="00D834C3"/>
    <w:rsid w:val="00D84800"/>
    <w:rsid w:val="00D93016"/>
    <w:rsid w:val="00D979C7"/>
    <w:rsid w:val="00DA27A8"/>
    <w:rsid w:val="00DA4966"/>
    <w:rsid w:val="00DA70D9"/>
    <w:rsid w:val="00DA7234"/>
    <w:rsid w:val="00DB03EF"/>
    <w:rsid w:val="00DB2C79"/>
    <w:rsid w:val="00DC68A7"/>
    <w:rsid w:val="00DD1842"/>
    <w:rsid w:val="00DD18C5"/>
    <w:rsid w:val="00DD2023"/>
    <w:rsid w:val="00DD261B"/>
    <w:rsid w:val="00DD39BA"/>
    <w:rsid w:val="00DD42A4"/>
    <w:rsid w:val="00DD5276"/>
    <w:rsid w:val="00DE43F8"/>
    <w:rsid w:val="00DE5AA0"/>
    <w:rsid w:val="00DE5F81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15B9B"/>
    <w:rsid w:val="00E21D22"/>
    <w:rsid w:val="00E235A7"/>
    <w:rsid w:val="00E26258"/>
    <w:rsid w:val="00E27071"/>
    <w:rsid w:val="00E277BA"/>
    <w:rsid w:val="00E3345B"/>
    <w:rsid w:val="00E41C6B"/>
    <w:rsid w:val="00E4697E"/>
    <w:rsid w:val="00E52546"/>
    <w:rsid w:val="00E54C22"/>
    <w:rsid w:val="00E56EB0"/>
    <w:rsid w:val="00E57E93"/>
    <w:rsid w:val="00E63852"/>
    <w:rsid w:val="00E63CB1"/>
    <w:rsid w:val="00E65ADB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03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815C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1DC8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</w:rPr>
  </w:style>
  <w:style w:type="character" w:customStyle="1" w:styleId="Heading3Char">
    <w:name w:val="Heading 3 Char"/>
    <w:link w:val="Heading3"/>
    <w:semiHidden/>
    <w:rsid w:val="00DD2023"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710CC4"/>
    <w:rPr>
      <w:sz w:val="24"/>
      <w:szCs w:val="24"/>
      <w:lang w:val="en-US"/>
    </w:rPr>
  </w:style>
  <w:style w:type="character" w:customStyle="1" w:styleId="PITextkrperZchn">
    <w:name w:val="PI_Textkörper Zchn"/>
    <w:link w:val="PITextkrper"/>
    <w:locked/>
    <w:rsid w:val="001C59D0"/>
    <w:rPr>
      <w:rFonts w:ascii="Arial" w:eastAsia="SimSun" w:hAnsi="Arial"/>
      <w:sz w:val="22"/>
      <w:lang w:val="en-US"/>
    </w:rPr>
  </w:style>
  <w:style w:type="character" w:styleId="UnresolvedMention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985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ntact-label">
    <w:name w:val="contact-label"/>
    <w:basedOn w:val="DefaultParagraphFont"/>
    <w:rsid w:val="00A66985"/>
  </w:style>
  <w:style w:type="character" w:styleId="FollowedHyp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switches/toggle_switches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1333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Kim Sauer</cp:lastModifiedBy>
  <cp:revision>5</cp:revision>
  <cp:lastPrinted>2017-06-23T08:32:00Z</cp:lastPrinted>
  <dcterms:created xsi:type="dcterms:W3CDTF">2023-05-20T00:59:00Z</dcterms:created>
  <dcterms:modified xsi:type="dcterms:W3CDTF">2023-06-22T13:18:00Z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