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6504" w14:textId="77777777" w:rsidR="004E3212" w:rsidRDefault="0069460C" w:rsidP="00F352B3">
      <w:pPr>
        <w:pStyle w:val="berschrift1"/>
        <w:numPr>
          <w:ilvl w:val="1"/>
          <w:numId w:val="0"/>
        </w:numPr>
        <w:spacing w:before="720" w:after="720" w:line="260" w:lineRule="exact"/>
        <w:rPr>
          <w:lang w:bidi="it-IT"/>
        </w:rPr>
      </w:pPr>
      <w:r w:rsidRPr="00B37671">
        <w:rPr>
          <w:sz w:val="20"/>
        </w:rPr>
        <w:t>MEDIENINFORMATION</w:t>
      </w:r>
    </w:p>
    <w:p w14:paraId="5A046505" w14:textId="7743B59D" w:rsidR="004E3212" w:rsidRDefault="0069460C">
      <w:pPr>
        <w:pStyle w:val="Kopfzeile"/>
        <w:tabs>
          <w:tab w:val="clear" w:pos="4536"/>
          <w:tab w:val="clear" w:pos="9072"/>
        </w:tabs>
        <w:spacing w:before="120" w:after="120" w:line="360" w:lineRule="exact"/>
        <w:outlineLvl w:val="0"/>
        <w:rPr>
          <w:rFonts w:ascii="Arial" w:hAnsi="Arial" w:cs="Arial"/>
          <w:b/>
          <w:bCs/>
        </w:rPr>
      </w:pPr>
      <w:r w:rsidRPr="00DB203F">
        <w:rPr>
          <w:rFonts w:ascii="Arial" w:hAnsi="Arial" w:cs="Arial"/>
          <w:b/>
          <w:bCs/>
        </w:rPr>
        <w:t xml:space="preserve">Start-up-Support: Würth Elektronik stellt im Teknopark Istanbul moderne Laborausstattung für </w:t>
      </w:r>
      <w:r w:rsidR="00D119B1">
        <w:rPr>
          <w:rFonts w:ascii="Arial" w:hAnsi="Arial" w:cs="Arial"/>
          <w:b/>
          <w:bCs/>
        </w:rPr>
        <w:t xml:space="preserve">türkische </w:t>
      </w:r>
      <w:r w:rsidR="00923C14">
        <w:rPr>
          <w:rFonts w:ascii="Arial" w:hAnsi="Arial" w:cs="Arial"/>
          <w:b/>
          <w:bCs/>
        </w:rPr>
        <w:t>Ideen</w:t>
      </w:r>
      <w:r w:rsidRPr="00DB203F">
        <w:rPr>
          <w:rFonts w:ascii="Arial" w:hAnsi="Arial" w:cs="Arial"/>
          <w:b/>
          <w:bCs/>
        </w:rPr>
        <w:t xml:space="preserve"> vor</w:t>
      </w:r>
    </w:p>
    <w:p w14:paraId="5A046507" w14:textId="77777777" w:rsidR="004E3212" w:rsidRDefault="0069460C">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Aus Ideen werden Innovationen</w:t>
      </w:r>
    </w:p>
    <w:p w14:paraId="5A046508" w14:textId="1002A7D1" w:rsidR="004E3212" w:rsidRDefault="0069460C">
      <w:pPr>
        <w:pStyle w:val="Textkrper"/>
        <w:spacing w:before="120" w:after="120" w:line="260" w:lineRule="exact"/>
        <w:jc w:val="both"/>
        <w:rPr>
          <w:rFonts w:ascii="Arial" w:hAnsi="Arial"/>
          <w:color w:val="000000"/>
        </w:rPr>
      </w:pPr>
      <w:r>
        <w:rPr>
          <w:rFonts w:ascii="Arial" w:hAnsi="Arial"/>
          <w:color w:val="000000"/>
        </w:rPr>
        <w:t>Waldenburg</w:t>
      </w:r>
      <w:r w:rsidRPr="007B4736">
        <w:rPr>
          <w:rFonts w:ascii="Arial" w:hAnsi="Arial"/>
          <w:color w:val="000000"/>
        </w:rPr>
        <w:t xml:space="preserve">, </w:t>
      </w:r>
      <w:r w:rsidR="00AA41E2" w:rsidRPr="007B4736">
        <w:rPr>
          <w:rFonts w:ascii="Arial" w:hAnsi="Arial"/>
          <w:color w:val="000000"/>
        </w:rPr>
        <w:t>8</w:t>
      </w:r>
      <w:r w:rsidR="00E209B8" w:rsidRPr="007B4736">
        <w:rPr>
          <w:rFonts w:ascii="Arial" w:hAnsi="Arial"/>
          <w:color w:val="000000"/>
        </w:rPr>
        <w:t>. Mai</w:t>
      </w:r>
      <w:r>
        <w:rPr>
          <w:rFonts w:ascii="Arial" w:hAnsi="Arial"/>
          <w:color w:val="000000"/>
        </w:rPr>
        <w:t xml:space="preserve"> 2023 – Seit Oktober 2022 kooperiert Würth Elektronik eiSos in der Türkei mit der Non-Profit-Organisation Cube Incubation im Teknopark Istanbul und </w:t>
      </w:r>
      <w:r w:rsidR="008D0933">
        <w:rPr>
          <w:rFonts w:ascii="Arial" w:hAnsi="Arial"/>
          <w:color w:val="000000"/>
        </w:rPr>
        <w:t xml:space="preserve">trägt </w:t>
      </w:r>
      <w:r>
        <w:rPr>
          <w:rFonts w:ascii="Arial" w:hAnsi="Arial"/>
          <w:color w:val="000000"/>
        </w:rPr>
        <w:t xml:space="preserve">dort </w:t>
      </w:r>
      <w:r w:rsidR="008D0933">
        <w:rPr>
          <w:rFonts w:ascii="Arial" w:hAnsi="Arial"/>
          <w:color w:val="000000"/>
        </w:rPr>
        <w:t>zur</w:t>
      </w:r>
      <w:r>
        <w:rPr>
          <w:rFonts w:ascii="Arial" w:hAnsi="Arial"/>
          <w:color w:val="000000"/>
        </w:rPr>
        <w:t xml:space="preserve"> Ausstattung eines Elektroniklabors für das Incubation Center</w:t>
      </w:r>
      <w:r w:rsidR="008D0933">
        <w:rPr>
          <w:rFonts w:ascii="Arial" w:hAnsi="Arial"/>
          <w:color w:val="000000"/>
        </w:rPr>
        <w:t xml:space="preserve"> bei</w:t>
      </w:r>
      <w:r>
        <w:rPr>
          <w:rFonts w:ascii="Arial" w:hAnsi="Arial"/>
          <w:color w:val="000000"/>
        </w:rPr>
        <w:t>. Was das neue Labor leistet und wie Würth Elektronik in Istanbul Innovationen möglich macht, davon konnten sich Kund</w:t>
      </w:r>
      <w:r w:rsidR="008D0933">
        <w:rPr>
          <w:rFonts w:ascii="Arial" w:hAnsi="Arial"/>
          <w:color w:val="000000"/>
        </w:rPr>
        <w:t>:inne</w:t>
      </w:r>
      <w:r>
        <w:rPr>
          <w:rFonts w:ascii="Arial" w:hAnsi="Arial"/>
          <w:color w:val="000000"/>
        </w:rPr>
        <w:t xml:space="preserve">n, Geschäftspartner und </w:t>
      </w:r>
      <w:r w:rsidR="008D0933">
        <w:rPr>
          <w:rFonts w:ascii="Arial" w:hAnsi="Arial"/>
          <w:color w:val="000000"/>
        </w:rPr>
        <w:t>Medienvertreter</w:t>
      </w:r>
      <w:r>
        <w:rPr>
          <w:rFonts w:ascii="Arial" w:hAnsi="Arial"/>
          <w:color w:val="000000"/>
        </w:rPr>
        <w:t xml:space="preserve"> </w:t>
      </w:r>
      <w:r w:rsidR="008D0933">
        <w:rPr>
          <w:rFonts w:ascii="Arial" w:hAnsi="Arial"/>
          <w:color w:val="000000"/>
        </w:rPr>
        <w:t xml:space="preserve">am 5. Mai </w:t>
      </w:r>
      <w:r>
        <w:rPr>
          <w:rFonts w:ascii="Arial" w:hAnsi="Arial"/>
          <w:color w:val="000000"/>
        </w:rPr>
        <w:t xml:space="preserve">vor Ort überzeugen. </w:t>
      </w:r>
    </w:p>
    <w:p w14:paraId="5A046509" w14:textId="77777777" w:rsidR="004E3212" w:rsidRPr="00D119B1" w:rsidRDefault="0069460C">
      <w:pPr>
        <w:pStyle w:val="Textkrper"/>
        <w:spacing w:before="120" w:after="120" w:line="260" w:lineRule="exact"/>
        <w:jc w:val="both"/>
        <w:rPr>
          <w:rFonts w:ascii="Arial" w:hAnsi="Arial"/>
          <w:b w:val="0"/>
          <w:bCs w:val="0"/>
        </w:rPr>
      </w:pPr>
      <w:r>
        <w:rPr>
          <w:rFonts w:ascii="Arial" w:hAnsi="Arial"/>
          <w:b w:val="0"/>
          <w:bCs w:val="0"/>
        </w:rPr>
        <w:t xml:space="preserve">Als einer der führenden Hersteller von elektronischen und elektromechanischen Bauelementen engagiert sich Würth Elektronik eiSos international als Partner für </w:t>
      </w:r>
      <w:r w:rsidRPr="00D119B1">
        <w:rPr>
          <w:rFonts w:ascii="Arial" w:hAnsi="Arial"/>
          <w:b w:val="0"/>
          <w:bCs w:val="0"/>
        </w:rPr>
        <w:t xml:space="preserve">Entwickler und innovative Start-ups. Dabei gehe es auch in der Türkei darum, Ideen in die Tat umzusetzen, so Alexander Gerfer, CTO Würth Elektronik eiSos. „In Istanbul gibt es eine sehr agile Start-up-Szene, die hier im Incubation Center beste Voraussetzungen vorfindet. Dazu leisten wir gerne unseren Beitrag.“ </w:t>
      </w:r>
    </w:p>
    <w:p w14:paraId="5A04650A" w14:textId="77777777" w:rsidR="004E3212" w:rsidRDefault="0069460C">
      <w:pPr>
        <w:pStyle w:val="Textkrper"/>
        <w:spacing w:before="120" w:after="120" w:line="260" w:lineRule="exact"/>
        <w:jc w:val="both"/>
        <w:rPr>
          <w:rFonts w:ascii="Arial" w:hAnsi="Arial"/>
          <w:b w:val="0"/>
          <w:bCs w:val="0"/>
        </w:rPr>
      </w:pPr>
      <w:r w:rsidRPr="00D119B1">
        <w:rPr>
          <w:rFonts w:ascii="Arial" w:hAnsi="Arial"/>
          <w:b w:val="0"/>
          <w:bCs w:val="0"/>
        </w:rPr>
        <w:t>„Wer die Besten fördern will, ist hier genau an der richtigen Adresse“, bestätigt Ahmet Çakır, Geschäftsführer Würth Elektronik eiSos in der Türkei. „Mit unserem modernen Labor-Equipment werden aus Ideen Innovationen.“</w:t>
      </w:r>
    </w:p>
    <w:p w14:paraId="63057254" w14:textId="7FD63256" w:rsidR="00030A17" w:rsidRDefault="00030A17" w:rsidP="00030A17">
      <w:pPr>
        <w:pStyle w:val="Textkrper"/>
        <w:spacing w:before="120" w:after="120" w:line="260" w:lineRule="exact"/>
        <w:jc w:val="both"/>
        <w:rPr>
          <w:rFonts w:ascii="Arial" w:hAnsi="Arial"/>
          <w:b w:val="0"/>
          <w:bCs w:val="0"/>
        </w:rPr>
      </w:pPr>
      <w:r>
        <w:rPr>
          <w:rFonts w:ascii="Arial" w:hAnsi="Arial"/>
          <w:b w:val="0"/>
          <w:bCs w:val="0"/>
        </w:rPr>
        <w:t xml:space="preserve">Ausgestattet wurde das Labor von Würth Elektronik </w:t>
      </w:r>
      <w:r w:rsidR="0014708D">
        <w:rPr>
          <w:rFonts w:ascii="Arial" w:hAnsi="Arial"/>
          <w:b w:val="0"/>
          <w:bCs w:val="0"/>
        </w:rPr>
        <w:t xml:space="preserve">mit einer </w:t>
      </w:r>
      <w:r w:rsidR="0014708D" w:rsidRPr="0014708D">
        <w:rPr>
          <w:rFonts w:ascii="Arial" w:hAnsi="Arial"/>
          <w:b w:val="0"/>
          <w:bCs w:val="0"/>
        </w:rPr>
        <w:t xml:space="preserve">Vielzahl von speziellen Geräten und Instrumenten, um elektronische Bauteile, Schaltkreise und Systeme zu </w:t>
      </w:r>
      <w:r w:rsidR="0014708D">
        <w:rPr>
          <w:rFonts w:ascii="Arial" w:hAnsi="Arial"/>
          <w:b w:val="0"/>
          <w:bCs w:val="0"/>
        </w:rPr>
        <w:t>testen</w:t>
      </w:r>
      <w:r w:rsidR="0014708D" w:rsidRPr="0014708D">
        <w:rPr>
          <w:rFonts w:ascii="Arial" w:hAnsi="Arial"/>
          <w:b w:val="0"/>
          <w:bCs w:val="0"/>
        </w:rPr>
        <w:t xml:space="preserve"> und zu entwickeln</w:t>
      </w:r>
      <w:r w:rsidR="0014708D">
        <w:rPr>
          <w:rFonts w:ascii="Arial" w:hAnsi="Arial"/>
          <w:b w:val="0"/>
          <w:bCs w:val="0"/>
        </w:rPr>
        <w:t xml:space="preserve">. Dazu gehören auch </w:t>
      </w:r>
      <w:r>
        <w:rPr>
          <w:rFonts w:ascii="Arial" w:hAnsi="Arial"/>
          <w:b w:val="0"/>
          <w:bCs w:val="0"/>
        </w:rPr>
        <w:t xml:space="preserve">Würth Elektronik </w:t>
      </w:r>
      <w:r w:rsidRPr="00B37671">
        <w:rPr>
          <w:rFonts w:ascii="Arial" w:hAnsi="Arial"/>
          <w:b w:val="0"/>
          <w:bCs w:val="0"/>
        </w:rPr>
        <w:t>Design</w:t>
      </w:r>
      <w:r w:rsidR="00B37671">
        <w:rPr>
          <w:rFonts w:ascii="Arial" w:hAnsi="Arial"/>
          <w:b w:val="0"/>
          <w:bCs w:val="0"/>
        </w:rPr>
        <w:t xml:space="preserve"> </w:t>
      </w:r>
      <w:r w:rsidRPr="00B37671">
        <w:rPr>
          <w:rFonts w:ascii="Arial" w:hAnsi="Arial"/>
          <w:b w:val="0"/>
          <w:bCs w:val="0"/>
        </w:rPr>
        <w:t>Kits</w:t>
      </w:r>
      <w:r>
        <w:rPr>
          <w:rFonts w:ascii="Arial" w:hAnsi="Arial"/>
          <w:b w:val="0"/>
          <w:bCs w:val="0"/>
        </w:rPr>
        <w:t>, Löt</w:t>
      </w:r>
      <w:r w:rsidR="0014708D">
        <w:rPr>
          <w:rFonts w:ascii="Arial" w:hAnsi="Arial"/>
          <w:b w:val="0"/>
          <w:bCs w:val="0"/>
        </w:rPr>
        <w:t>stationen</w:t>
      </w:r>
      <w:r w:rsidR="00A11CDF">
        <w:rPr>
          <w:rFonts w:ascii="Arial" w:hAnsi="Arial"/>
          <w:b w:val="0"/>
          <w:bCs w:val="0"/>
        </w:rPr>
        <w:t xml:space="preserve"> </w:t>
      </w:r>
      <w:r>
        <w:rPr>
          <w:rFonts w:ascii="Arial" w:hAnsi="Arial"/>
          <w:b w:val="0"/>
          <w:bCs w:val="0"/>
        </w:rPr>
        <w:t>und Mikroskope für die Prototypenentwicklung.</w:t>
      </w:r>
      <w:r w:rsidR="000170BE">
        <w:rPr>
          <w:rFonts w:ascii="Arial" w:hAnsi="Arial"/>
          <w:b w:val="0"/>
          <w:bCs w:val="0"/>
        </w:rPr>
        <w:t xml:space="preserve"> </w:t>
      </w:r>
      <w:r w:rsidR="000170BE" w:rsidRPr="000170BE">
        <w:rPr>
          <w:rFonts w:ascii="Arial" w:hAnsi="Arial"/>
          <w:b w:val="0"/>
          <w:bCs w:val="0"/>
        </w:rPr>
        <w:t>Neben dem Geräte</w:t>
      </w:r>
      <w:r w:rsidR="000170BE">
        <w:rPr>
          <w:rFonts w:ascii="Arial" w:hAnsi="Arial"/>
          <w:b w:val="0"/>
          <w:bCs w:val="0"/>
        </w:rPr>
        <w:t>-S</w:t>
      </w:r>
      <w:r w:rsidR="000170BE" w:rsidRPr="000170BE">
        <w:rPr>
          <w:rFonts w:ascii="Arial" w:hAnsi="Arial"/>
          <w:b w:val="0"/>
          <w:bCs w:val="0"/>
        </w:rPr>
        <w:t>upport bietet Würth Elektronik in bestimmten Zeiträumen auch technische Schulungen und Mentoring-Unterstützung an.</w:t>
      </w:r>
    </w:p>
    <w:p w14:paraId="5A04650C" w14:textId="58AE44C1" w:rsidR="004E3212" w:rsidRDefault="0069460C">
      <w:pPr>
        <w:pStyle w:val="Textkrper"/>
        <w:spacing w:before="120" w:after="120" w:line="260" w:lineRule="exact"/>
        <w:jc w:val="both"/>
        <w:rPr>
          <w:rFonts w:ascii="Arial" w:hAnsi="Arial"/>
          <w:b w:val="0"/>
          <w:bCs w:val="0"/>
        </w:rPr>
      </w:pPr>
      <w:r w:rsidRPr="008D0933">
        <w:rPr>
          <w:rFonts w:ascii="Arial" w:hAnsi="Arial"/>
          <w:b w:val="0"/>
          <w:bCs w:val="0"/>
        </w:rPr>
        <w:t>Nach dem Besucherrundgang</w:t>
      </w:r>
      <w:r>
        <w:rPr>
          <w:rFonts w:ascii="Arial" w:hAnsi="Arial"/>
          <w:b w:val="0"/>
          <w:bCs w:val="0"/>
        </w:rPr>
        <w:t xml:space="preserve"> </w:t>
      </w:r>
      <w:r w:rsidR="00831ECC">
        <w:rPr>
          <w:rFonts w:ascii="Arial" w:hAnsi="Arial"/>
          <w:b w:val="0"/>
          <w:bCs w:val="0"/>
        </w:rPr>
        <w:t>mit sachkundiger Begleitung durch</w:t>
      </w:r>
      <w:r w:rsidR="0094612C">
        <w:rPr>
          <w:rFonts w:ascii="Arial" w:hAnsi="Arial"/>
          <w:b w:val="0"/>
          <w:bCs w:val="0"/>
        </w:rPr>
        <w:t xml:space="preserve"> die Herren </w:t>
      </w:r>
      <w:bookmarkStart w:id="0" w:name="_Hlk133227854"/>
      <w:r>
        <w:rPr>
          <w:rFonts w:ascii="Arial" w:hAnsi="Arial"/>
          <w:b w:val="0"/>
          <w:bCs w:val="0"/>
        </w:rPr>
        <w:t>Gerfer</w:t>
      </w:r>
      <w:bookmarkEnd w:id="0"/>
      <w:r>
        <w:rPr>
          <w:rFonts w:ascii="Arial" w:hAnsi="Arial"/>
          <w:b w:val="0"/>
          <w:bCs w:val="0"/>
        </w:rPr>
        <w:t xml:space="preserve"> und Çakır, war man sich einig: Das neue Elektroniklabor schafft hervorragende Arbeitsbedingungen.</w:t>
      </w:r>
    </w:p>
    <w:p w14:paraId="5A04650E" w14:textId="77777777" w:rsidR="004E3212" w:rsidRDefault="0069460C">
      <w:pPr>
        <w:pStyle w:val="Textkrper"/>
        <w:keepNext/>
        <w:spacing w:before="120" w:after="120" w:line="260" w:lineRule="exact"/>
        <w:jc w:val="both"/>
        <w:rPr>
          <w:rFonts w:ascii="Arial" w:hAnsi="Arial"/>
          <w:bCs w:val="0"/>
        </w:rPr>
      </w:pPr>
      <w:r>
        <w:rPr>
          <w:rFonts w:ascii="Arial" w:hAnsi="Arial"/>
          <w:bCs w:val="0"/>
        </w:rPr>
        <w:t>Teknopark Istanbul und Incubation Center</w:t>
      </w:r>
    </w:p>
    <w:p w14:paraId="5A04650F" w14:textId="1A758EA8" w:rsidR="004E3212" w:rsidRDefault="0069460C">
      <w:pPr>
        <w:pStyle w:val="StandardWeb"/>
        <w:spacing w:before="0" w:beforeAutospacing="0" w:after="120" w:afterAutospacing="0" w:line="276" w:lineRule="auto"/>
        <w:jc w:val="both"/>
        <w:rPr>
          <w:rFonts w:ascii="Arial" w:hAnsi="Arial" w:cs="Arial"/>
          <w:sz w:val="20"/>
          <w:szCs w:val="20"/>
        </w:rPr>
      </w:pPr>
      <w:r>
        <w:rPr>
          <w:rStyle w:val="s4"/>
          <w:rFonts w:ascii="Arial" w:hAnsi="Arial" w:cs="Arial"/>
          <w:sz w:val="20"/>
          <w:szCs w:val="20"/>
        </w:rPr>
        <w:t>Gegründet</w:t>
      </w:r>
      <w:r>
        <w:rPr>
          <w:rStyle w:val="apple-converted-space"/>
          <w:rFonts w:ascii="Arial" w:hAnsi="Arial" w:cs="Arial"/>
          <w:sz w:val="20"/>
          <w:szCs w:val="20"/>
        </w:rPr>
        <w:t xml:space="preserve"> </w:t>
      </w:r>
      <w:r>
        <w:rPr>
          <w:rStyle w:val="s4"/>
          <w:rFonts w:ascii="Arial" w:hAnsi="Arial" w:cs="Arial"/>
          <w:sz w:val="20"/>
          <w:szCs w:val="20"/>
        </w:rPr>
        <w:t>im</w:t>
      </w:r>
      <w:r>
        <w:rPr>
          <w:rStyle w:val="apple-converted-space"/>
          <w:rFonts w:ascii="Arial" w:hAnsi="Arial" w:cs="Arial"/>
          <w:sz w:val="20"/>
          <w:szCs w:val="20"/>
        </w:rPr>
        <w:t xml:space="preserve"> </w:t>
      </w:r>
      <w:r>
        <w:rPr>
          <w:rStyle w:val="s4"/>
          <w:rFonts w:ascii="Arial" w:hAnsi="Arial" w:cs="Arial"/>
          <w:sz w:val="20"/>
          <w:szCs w:val="20"/>
        </w:rPr>
        <w:t>Mai 2010,</w:t>
      </w:r>
      <w:r>
        <w:rPr>
          <w:rStyle w:val="apple-converted-space"/>
          <w:rFonts w:ascii="Arial" w:hAnsi="Arial" w:cs="Arial"/>
          <w:sz w:val="20"/>
          <w:szCs w:val="20"/>
        </w:rPr>
        <w:t xml:space="preserve"> </w:t>
      </w:r>
      <w:r>
        <w:rPr>
          <w:rStyle w:val="s4"/>
          <w:rFonts w:ascii="Arial" w:hAnsi="Arial" w:cs="Arial"/>
          <w:sz w:val="20"/>
          <w:szCs w:val="20"/>
        </w:rPr>
        <w:t>vereint der</w:t>
      </w:r>
      <w:r>
        <w:rPr>
          <w:rStyle w:val="apple-converted-space"/>
          <w:rFonts w:ascii="Arial" w:hAnsi="Arial" w:cs="Arial"/>
          <w:sz w:val="20"/>
          <w:szCs w:val="20"/>
        </w:rPr>
        <w:t xml:space="preserve"> </w:t>
      </w:r>
      <w:r>
        <w:rPr>
          <w:rStyle w:val="s4"/>
          <w:rFonts w:ascii="Arial" w:hAnsi="Arial" w:cs="Arial"/>
          <w:sz w:val="20"/>
          <w:szCs w:val="20"/>
        </w:rPr>
        <w:t>Teknopark</w:t>
      </w:r>
      <w:r>
        <w:rPr>
          <w:rStyle w:val="apple-converted-space"/>
          <w:rFonts w:ascii="Arial" w:hAnsi="Arial" w:cs="Arial"/>
          <w:sz w:val="20"/>
          <w:szCs w:val="20"/>
        </w:rPr>
        <w:t xml:space="preserve"> </w:t>
      </w:r>
      <w:r>
        <w:rPr>
          <w:rStyle w:val="s4"/>
          <w:rFonts w:ascii="Arial" w:hAnsi="Arial" w:cs="Arial"/>
          <w:sz w:val="20"/>
          <w:szCs w:val="20"/>
        </w:rPr>
        <w:t>Istanbul</w:t>
      </w:r>
      <w:r>
        <w:rPr>
          <w:rStyle w:val="apple-converted-space"/>
          <w:rFonts w:ascii="Arial" w:hAnsi="Arial" w:cs="Arial"/>
          <w:sz w:val="20"/>
          <w:szCs w:val="20"/>
        </w:rPr>
        <w:t xml:space="preserve"> </w:t>
      </w:r>
      <w:r>
        <w:rPr>
          <w:rStyle w:val="s4"/>
          <w:rFonts w:ascii="Arial" w:hAnsi="Arial" w:cs="Arial"/>
          <w:sz w:val="20"/>
          <w:szCs w:val="20"/>
        </w:rPr>
        <w:t>heute etwa 300 nationale und internationale Unternehmen. Sie betreiben</w:t>
      </w:r>
      <w:r>
        <w:rPr>
          <w:rStyle w:val="apple-converted-space"/>
          <w:rFonts w:ascii="Arial" w:hAnsi="Arial" w:cs="Arial"/>
          <w:sz w:val="20"/>
          <w:szCs w:val="20"/>
        </w:rPr>
        <w:t xml:space="preserve"> </w:t>
      </w:r>
      <w:r>
        <w:rPr>
          <w:rStyle w:val="s4"/>
          <w:rFonts w:ascii="Arial" w:hAnsi="Arial" w:cs="Arial"/>
          <w:sz w:val="20"/>
          <w:szCs w:val="20"/>
        </w:rPr>
        <w:t>Forschung und Entwicklung in der Hochtechnologie. Dazu zählen die Bereiche</w:t>
      </w:r>
      <w:r>
        <w:rPr>
          <w:rStyle w:val="apple-converted-space"/>
          <w:rFonts w:ascii="Arial" w:hAnsi="Arial" w:cs="Arial"/>
          <w:sz w:val="20"/>
          <w:szCs w:val="20"/>
        </w:rPr>
        <w:t xml:space="preserve"> </w:t>
      </w:r>
      <w:r>
        <w:rPr>
          <w:rStyle w:val="s4"/>
          <w:rFonts w:ascii="Arial" w:hAnsi="Arial" w:cs="Arial"/>
          <w:sz w:val="20"/>
          <w:szCs w:val="20"/>
        </w:rPr>
        <w:t>Luft- und Schifffahrt,</w:t>
      </w:r>
      <w:r>
        <w:rPr>
          <w:rStyle w:val="apple-converted-space"/>
          <w:rFonts w:ascii="Arial" w:hAnsi="Arial" w:cs="Arial"/>
          <w:sz w:val="20"/>
          <w:szCs w:val="20"/>
        </w:rPr>
        <w:t xml:space="preserve"> </w:t>
      </w:r>
      <w:r>
        <w:rPr>
          <w:rStyle w:val="s4"/>
          <w:rFonts w:ascii="Arial" w:hAnsi="Arial" w:cs="Arial"/>
          <w:sz w:val="20"/>
          <w:szCs w:val="20"/>
        </w:rPr>
        <w:t xml:space="preserve">Elektronik, Energie </w:t>
      </w:r>
      <w:r w:rsidR="00D24CD1">
        <w:rPr>
          <w:rStyle w:val="s4"/>
          <w:rFonts w:ascii="Arial" w:hAnsi="Arial" w:cs="Arial"/>
          <w:sz w:val="20"/>
          <w:szCs w:val="20"/>
        </w:rPr>
        <w:t xml:space="preserve">und </w:t>
      </w:r>
      <w:r>
        <w:rPr>
          <w:rStyle w:val="s4"/>
          <w:rFonts w:ascii="Arial" w:hAnsi="Arial" w:cs="Arial"/>
          <w:sz w:val="20"/>
          <w:szCs w:val="20"/>
        </w:rPr>
        <w:t>Gesundheit.</w:t>
      </w:r>
      <w:r w:rsidR="000170BE">
        <w:rPr>
          <w:rStyle w:val="s4"/>
          <w:rFonts w:ascii="Arial" w:hAnsi="Arial" w:cs="Arial"/>
          <w:sz w:val="20"/>
          <w:szCs w:val="20"/>
        </w:rPr>
        <w:t xml:space="preserve"> </w:t>
      </w:r>
      <w:r w:rsidR="000170BE" w:rsidRPr="000170BE">
        <w:rPr>
          <w:rStyle w:val="s4"/>
          <w:rFonts w:ascii="Arial" w:hAnsi="Arial" w:cs="Arial"/>
          <w:sz w:val="20"/>
          <w:szCs w:val="20"/>
        </w:rPr>
        <w:t xml:space="preserve">Der Teknopark wächst immer noch weiter. </w:t>
      </w:r>
      <w:r w:rsidR="000170BE">
        <w:rPr>
          <w:rStyle w:val="s4"/>
          <w:rFonts w:ascii="Arial" w:hAnsi="Arial" w:cs="Arial"/>
          <w:sz w:val="20"/>
          <w:szCs w:val="20"/>
        </w:rPr>
        <w:t>In seiner endgültigen Ausbaustufe</w:t>
      </w:r>
      <w:r w:rsidR="000170BE" w:rsidRPr="000170BE">
        <w:rPr>
          <w:rStyle w:val="s4"/>
          <w:rFonts w:ascii="Arial" w:hAnsi="Arial" w:cs="Arial"/>
          <w:sz w:val="20"/>
          <w:szCs w:val="20"/>
        </w:rPr>
        <w:t xml:space="preserve"> werden dort etwa 30</w:t>
      </w:r>
      <w:r w:rsidR="00357040">
        <w:rPr>
          <w:rStyle w:val="s4"/>
          <w:rFonts w:ascii="Arial" w:hAnsi="Arial" w:cs="Arial"/>
          <w:sz w:val="20"/>
          <w:szCs w:val="20"/>
        </w:rPr>
        <w:t> </w:t>
      </w:r>
      <w:r w:rsidR="000170BE" w:rsidRPr="000170BE">
        <w:rPr>
          <w:rStyle w:val="s4"/>
          <w:rFonts w:ascii="Arial" w:hAnsi="Arial" w:cs="Arial"/>
          <w:sz w:val="20"/>
          <w:szCs w:val="20"/>
        </w:rPr>
        <w:t>000 F&amp;E-Ingenieur</w:t>
      </w:r>
      <w:r w:rsidR="007D664C">
        <w:rPr>
          <w:rStyle w:val="s4"/>
          <w:rFonts w:ascii="Arial" w:hAnsi="Arial" w:cs="Arial"/>
          <w:sz w:val="20"/>
          <w:szCs w:val="20"/>
        </w:rPr>
        <w:t>:innen</w:t>
      </w:r>
      <w:r w:rsidR="000170BE" w:rsidRPr="000170BE">
        <w:rPr>
          <w:rStyle w:val="s4"/>
          <w:rFonts w:ascii="Arial" w:hAnsi="Arial" w:cs="Arial"/>
          <w:sz w:val="20"/>
          <w:szCs w:val="20"/>
        </w:rPr>
        <w:t xml:space="preserve"> arbeiten, und e</w:t>
      </w:r>
      <w:r w:rsidR="000170BE">
        <w:rPr>
          <w:rStyle w:val="s4"/>
          <w:rFonts w:ascii="Arial" w:hAnsi="Arial" w:cs="Arial"/>
          <w:sz w:val="20"/>
          <w:szCs w:val="20"/>
        </w:rPr>
        <w:t>r</w:t>
      </w:r>
      <w:r w:rsidR="000170BE" w:rsidRPr="000170BE">
        <w:rPr>
          <w:rStyle w:val="s4"/>
          <w:rFonts w:ascii="Arial" w:hAnsi="Arial" w:cs="Arial"/>
          <w:sz w:val="20"/>
          <w:szCs w:val="20"/>
        </w:rPr>
        <w:t xml:space="preserve"> wird der drittgrößte Technopark Europas sein.</w:t>
      </w:r>
    </w:p>
    <w:p w14:paraId="5A046510" w14:textId="712291C9" w:rsidR="004E3212" w:rsidRDefault="0069460C">
      <w:pPr>
        <w:pStyle w:val="StandardWeb"/>
        <w:spacing w:before="0" w:beforeAutospacing="0" w:after="0" w:afterAutospacing="0" w:line="276" w:lineRule="auto"/>
        <w:jc w:val="both"/>
        <w:rPr>
          <w:rFonts w:ascii="Arial" w:hAnsi="Arial" w:cs="Arial"/>
          <w:sz w:val="20"/>
          <w:szCs w:val="20"/>
        </w:rPr>
      </w:pPr>
      <w:r>
        <w:rPr>
          <w:rStyle w:val="s4"/>
          <w:rFonts w:ascii="Arial" w:hAnsi="Arial" w:cs="Arial"/>
          <w:sz w:val="20"/>
          <w:szCs w:val="20"/>
        </w:rPr>
        <w:t>Im</w:t>
      </w:r>
      <w:r>
        <w:rPr>
          <w:rStyle w:val="apple-converted-space"/>
          <w:rFonts w:ascii="Arial" w:hAnsi="Arial" w:cs="Arial"/>
          <w:sz w:val="20"/>
          <w:szCs w:val="20"/>
        </w:rPr>
        <w:t xml:space="preserve"> </w:t>
      </w:r>
      <w:r w:rsidR="00D24CD1">
        <w:rPr>
          <w:rStyle w:val="apple-converted-space"/>
          <w:rFonts w:ascii="Arial" w:hAnsi="Arial" w:cs="Arial"/>
          <w:sz w:val="20"/>
          <w:szCs w:val="20"/>
        </w:rPr>
        <w:t>„</w:t>
      </w:r>
      <w:hyperlink r:id="rId8" w:history="1">
        <w:r w:rsidR="00D24CD1">
          <w:rPr>
            <w:rStyle w:val="s5"/>
            <w:rFonts w:ascii="Arial" w:hAnsi="Arial" w:cs="Arial"/>
            <w:color w:val="0563C1"/>
            <w:sz w:val="20"/>
            <w:szCs w:val="20"/>
          </w:rPr>
          <w:t>Incubation Center for DeepTech</w:t>
        </w:r>
        <w:r w:rsidR="002005A6">
          <w:rPr>
            <w:rStyle w:val="s5"/>
            <w:rFonts w:ascii="Arial" w:hAnsi="Arial" w:cs="Arial"/>
            <w:color w:val="0563C1"/>
            <w:sz w:val="20"/>
            <w:szCs w:val="20"/>
          </w:rPr>
          <w:t xml:space="preserve"> </w:t>
        </w:r>
        <w:r w:rsidR="00D24CD1">
          <w:rPr>
            <w:rStyle w:val="s5"/>
            <w:rFonts w:ascii="Arial" w:hAnsi="Arial" w:cs="Arial"/>
            <w:color w:val="0563C1"/>
            <w:sz w:val="20"/>
            <w:szCs w:val="20"/>
          </w:rPr>
          <w:t>Entrepreneurs</w:t>
        </w:r>
      </w:hyperlink>
      <w:r>
        <w:rPr>
          <w:rStyle w:val="s4"/>
          <w:rFonts w:ascii="Arial" w:hAnsi="Arial" w:cs="Arial"/>
          <w:sz w:val="20"/>
          <w:szCs w:val="20"/>
        </w:rPr>
        <w:t>“</w:t>
      </w:r>
      <w:r>
        <w:rPr>
          <w:rStyle w:val="apple-converted-space"/>
          <w:rFonts w:ascii="Arial" w:hAnsi="Arial" w:cs="Arial"/>
          <w:sz w:val="20"/>
          <w:szCs w:val="20"/>
        </w:rPr>
        <w:t xml:space="preserve"> </w:t>
      </w:r>
      <w:r>
        <w:rPr>
          <w:rStyle w:val="s4"/>
          <w:rFonts w:ascii="Arial" w:hAnsi="Arial" w:cs="Arial"/>
          <w:sz w:val="20"/>
          <w:szCs w:val="20"/>
        </w:rPr>
        <w:t>von</w:t>
      </w:r>
      <w:r>
        <w:rPr>
          <w:rStyle w:val="apple-converted-space"/>
          <w:rFonts w:ascii="Arial" w:hAnsi="Arial" w:cs="Arial"/>
          <w:sz w:val="20"/>
          <w:szCs w:val="20"/>
        </w:rPr>
        <w:t xml:space="preserve"> </w:t>
      </w:r>
      <w:r>
        <w:rPr>
          <w:rStyle w:val="s4"/>
          <w:rFonts w:ascii="Arial" w:hAnsi="Arial" w:cs="Arial"/>
          <w:sz w:val="20"/>
          <w:szCs w:val="20"/>
        </w:rPr>
        <w:t>Cube</w:t>
      </w:r>
      <w:r>
        <w:rPr>
          <w:rStyle w:val="apple-converted-space"/>
          <w:rFonts w:ascii="Arial" w:hAnsi="Arial" w:cs="Arial"/>
          <w:sz w:val="20"/>
          <w:szCs w:val="20"/>
        </w:rPr>
        <w:t xml:space="preserve"> </w:t>
      </w:r>
      <w:r>
        <w:rPr>
          <w:rStyle w:val="s4"/>
          <w:rFonts w:ascii="Arial" w:hAnsi="Arial" w:cs="Arial"/>
          <w:sz w:val="20"/>
          <w:szCs w:val="20"/>
        </w:rPr>
        <w:t>Incubation wurden bis heute mehr als 450 Unternehmer</w:t>
      </w:r>
      <w:r>
        <w:rPr>
          <w:rStyle w:val="apple-converted-space"/>
          <w:rFonts w:ascii="Arial" w:hAnsi="Arial" w:cs="Arial"/>
          <w:sz w:val="20"/>
          <w:szCs w:val="20"/>
        </w:rPr>
        <w:t xml:space="preserve"> </w:t>
      </w:r>
      <w:r>
        <w:rPr>
          <w:rStyle w:val="s4"/>
          <w:rFonts w:ascii="Arial" w:hAnsi="Arial" w:cs="Arial"/>
          <w:sz w:val="20"/>
          <w:szCs w:val="20"/>
        </w:rPr>
        <w:t>und</w:t>
      </w:r>
      <w:r>
        <w:rPr>
          <w:rStyle w:val="apple-converted-space"/>
          <w:rFonts w:ascii="Arial" w:hAnsi="Arial" w:cs="Arial"/>
          <w:sz w:val="20"/>
          <w:szCs w:val="20"/>
        </w:rPr>
        <w:t xml:space="preserve"> </w:t>
      </w:r>
      <w:r>
        <w:rPr>
          <w:rStyle w:val="s4"/>
          <w:rFonts w:ascii="Arial" w:hAnsi="Arial" w:cs="Arial"/>
          <w:sz w:val="20"/>
          <w:szCs w:val="20"/>
        </w:rPr>
        <w:t>14 Universitäten</w:t>
      </w:r>
      <w:r>
        <w:rPr>
          <w:rStyle w:val="apple-converted-space"/>
          <w:rFonts w:ascii="Arial" w:hAnsi="Arial" w:cs="Arial"/>
          <w:sz w:val="20"/>
          <w:szCs w:val="20"/>
        </w:rPr>
        <w:t xml:space="preserve"> </w:t>
      </w:r>
      <w:r>
        <w:rPr>
          <w:rStyle w:val="s4"/>
          <w:rFonts w:ascii="Arial" w:hAnsi="Arial" w:cs="Arial"/>
          <w:sz w:val="20"/>
          <w:szCs w:val="20"/>
        </w:rPr>
        <w:t xml:space="preserve">bei der Entwicklung </w:t>
      </w:r>
      <w:r>
        <w:rPr>
          <w:rStyle w:val="s4"/>
          <w:rFonts w:ascii="Arial" w:hAnsi="Arial" w:cs="Arial"/>
          <w:sz w:val="20"/>
          <w:szCs w:val="20"/>
        </w:rPr>
        <w:lastRenderedPageBreak/>
        <w:t>neuer Technologien und Produkte</w:t>
      </w:r>
      <w:r>
        <w:rPr>
          <w:rStyle w:val="apple-converted-space"/>
          <w:rFonts w:ascii="Arial" w:hAnsi="Arial" w:cs="Arial"/>
          <w:sz w:val="20"/>
          <w:szCs w:val="20"/>
        </w:rPr>
        <w:t xml:space="preserve"> </w:t>
      </w:r>
      <w:r>
        <w:rPr>
          <w:rStyle w:val="s4"/>
          <w:rFonts w:ascii="Arial" w:hAnsi="Arial" w:cs="Arial"/>
          <w:sz w:val="20"/>
          <w:szCs w:val="20"/>
        </w:rPr>
        <w:t>unterstützt.</w:t>
      </w:r>
      <w:r>
        <w:rPr>
          <w:rStyle w:val="apple-converted-space"/>
          <w:rFonts w:ascii="Arial" w:hAnsi="Arial" w:cs="Arial"/>
          <w:sz w:val="20"/>
          <w:szCs w:val="20"/>
        </w:rPr>
        <w:t xml:space="preserve"> </w:t>
      </w:r>
      <w:r>
        <w:rPr>
          <w:rStyle w:val="s4"/>
          <w:rFonts w:ascii="Arial" w:hAnsi="Arial" w:cs="Arial"/>
          <w:sz w:val="20"/>
          <w:szCs w:val="20"/>
        </w:rPr>
        <w:t>Den Gründern stehen in den ersten 18 Monaten</w:t>
      </w:r>
      <w:r>
        <w:rPr>
          <w:rStyle w:val="apple-converted-space"/>
          <w:rFonts w:ascii="Arial" w:hAnsi="Arial" w:cs="Arial"/>
          <w:sz w:val="20"/>
          <w:szCs w:val="20"/>
        </w:rPr>
        <w:t xml:space="preserve"> </w:t>
      </w:r>
      <w:r>
        <w:rPr>
          <w:rStyle w:val="s4"/>
          <w:rFonts w:ascii="Arial" w:hAnsi="Arial" w:cs="Arial"/>
          <w:sz w:val="20"/>
          <w:szCs w:val="20"/>
        </w:rPr>
        <w:t>verschiedenste</w:t>
      </w:r>
      <w:r>
        <w:rPr>
          <w:rStyle w:val="apple-converted-space"/>
          <w:rFonts w:ascii="Arial" w:hAnsi="Arial" w:cs="Arial"/>
          <w:sz w:val="20"/>
          <w:szCs w:val="20"/>
        </w:rPr>
        <w:t xml:space="preserve"> </w:t>
      </w:r>
      <w:r>
        <w:rPr>
          <w:rStyle w:val="s4"/>
          <w:rFonts w:ascii="Arial" w:hAnsi="Arial" w:cs="Arial"/>
          <w:sz w:val="20"/>
          <w:szCs w:val="20"/>
        </w:rPr>
        <w:t>Beratungsangebote und</w:t>
      </w:r>
      <w:r>
        <w:rPr>
          <w:rStyle w:val="apple-converted-space"/>
          <w:rFonts w:ascii="Arial" w:hAnsi="Arial" w:cs="Arial"/>
          <w:sz w:val="20"/>
          <w:szCs w:val="20"/>
        </w:rPr>
        <w:t xml:space="preserve"> </w:t>
      </w:r>
      <w:hyperlink r:id="rId9" w:history="1">
        <w:r>
          <w:rPr>
            <w:rStyle w:val="s5"/>
            <w:rFonts w:ascii="Arial" w:hAnsi="Arial" w:cs="Arial"/>
            <w:color w:val="0563C1"/>
            <w:sz w:val="20"/>
            <w:szCs w:val="20"/>
          </w:rPr>
          <w:t>Infrastrukturen</w:t>
        </w:r>
      </w:hyperlink>
      <w:r>
        <w:rPr>
          <w:rStyle w:val="apple-converted-space"/>
          <w:rFonts w:ascii="Arial" w:hAnsi="Arial" w:cs="Arial"/>
          <w:sz w:val="20"/>
          <w:szCs w:val="20"/>
        </w:rPr>
        <w:t xml:space="preserve"> </w:t>
      </w:r>
      <w:r>
        <w:rPr>
          <w:rStyle w:val="s4"/>
          <w:rFonts w:ascii="Arial" w:hAnsi="Arial" w:cs="Arial"/>
          <w:sz w:val="20"/>
          <w:szCs w:val="20"/>
        </w:rPr>
        <w:t>kostenlos oder zu</w:t>
      </w:r>
      <w:r>
        <w:rPr>
          <w:rStyle w:val="apple-converted-space"/>
          <w:rFonts w:ascii="Arial" w:hAnsi="Arial" w:cs="Arial"/>
          <w:sz w:val="20"/>
          <w:szCs w:val="20"/>
        </w:rPr>
        <w:t xml:space="preserve"> </w:t>
      </w:r>
      <w:r>
        <w:rPr>
          <w:rStyle w:val="s4"/>
          <w:rFonts w:ascii="Arial" w:hAnsi="Arial" w:cs="Arial"/>
          <w:sz w:val="20"/>
          <w:szCs w:val="20"/>
        </w:rPr>
        <w:t>besonders</w:t>
      </w:r>
      <w:r>
        <w:rPr>
          <w:rStyle w:val="apple-converted-space"/>
          <w:rFonts w:ascii="Arial" w:hAnsi="Arial" w:cs="Arial"/>
          <w:sz w:val="20"/>
          <w:szCs w:val="20"/>
        </w:rPr>
        <w:t xml:space="preserve"> </w:t>
      </w:r>
      <w:r>
        <w:rPr>
          <w:rStyle w:val="s4"/>
          <w:rFonts w:ascii="Arial" w:hAnsi="Arial" w:cs="Arial"/>
          <w:sz w:val="20"/>
          <w:szCs w:val="20"/>
        </w:rPr>
        <w:t>günstigen Preisen</w:t>
      </w:r>
      <w:r>
        <w:rPr>
          <w:rStyle w:val="apple-converted-space"/>
          <w:rFonts w:ascii="Arial" w:hAnsi="Arial" w:cs="Arial"/>
          <w:sz w:val="20"/>
          <w:szCs w:val="20"/>
        </w:rPr>
        <w:t xml:space="preserve"> </w:t>
      </w:r>
      <w:r>
        <w:rPr>
          <w:rStyle w:val="s4"/>
          <w:rFonts w:ascii="Arial" w:hAnsi="Arial" w:cs="Arial"/>
          <w:sz w:val="20"/>
          <w:szCs w:val="20"/>
        </w:rPr>
        <w:t>zur Verfügung.</w:t>
      </w:r>
      <w:r>
        <w:rPr>
          <w:rStyle w:val="apple-converted-space"/>
          <w:rFonts w:ascii="Arial" w:hAnsi="Arial" w:cs="Arial"/>
          <w:sz w:val="20"/>
          <w:szCs w:val="20"/>
        </w:rPr>
        <w:t xml:space="preserve"> </w:t>
      </w:r>
      <w:r>
        <w:rPr>
          <w:rStyle w:val="s4"/>
          <w:rFonts w:ascii="Arial" w:hAnsi="Arial" w:cs="Arial"/>
          <w:sz w:val="20"/>
          <w:szCs w:val="20"/>
        </w:rPr>
        <w:t>So</w:t>
      </w:r>
      <w:r>
        <w:rPr>
          <w:rStyle w:val="apple-converted-space"/>
          <w:rFonts w:ascii="Arial" w:hAnsi="Arial" w:cs="Arial"/>
          <w:sz w:val="20"/>
          <w:szCs w:val="20"/>
        </w:rPr>
        <w:t xml:space="preserve"> </w:t>
      </w:r>
      <w:r>
        <w:rPr>
          <w:rStyle w:val="s4"/>
          <w:rFonts w:ascii="Arial" w:hAnsi="Arial" w:cs="Arial"/>
          <w:sz w:val="20"/>
          <w:szCs w:val="20"/>
        </w:rPr>
        <w:t>wurden in letzter Zeit</w:t>
      </w:r>
      <w:r>
        <w:rPr>
          <w:rStyle w:val="apple-converted-space"/>
          <w:rFonts w:ascii="Arial" w:hAnsi="Arial" w:cs="Arial"/>
          <w:sz w:val="20"/>
          <w:szCs w:val="20"/>
        </w:rPr>
        <w:t xml:space="preserve"> </w:t>
      </w:r>
      <w:r>
        <w:rPr>
          <w:rStyle w:val="s4"/>
          <w:rFonts w:ascii="Arial" w:hAnsi="Arial" w:cs="Arial"/>
          <w:sz w:val="20"/>
          <w:szCs w:val="20"/>
        </w:rPr>
        <w:t>beispielsweise</w:t>
      </w:r>
      <w:r>
        <w:rPr>
          <w:rStyle w:val="apple-converted-space"/>
          <w:rFonts w:ascii="Arial" w:hAnsi="Arial" w:cs="Arial"/>
          <w:sz w:val="20"/>
          <w:szCs w:val="20"/>
        </w:rPr>
        <w:t xml:space="preserve"> </w:t>
      </w:r>
      <w:r>
        <w:rPr>
          <w:rStyle w:val="s4"/>
          <w:rFonts w:ascii="Arial" w:hAnsi="Arial" w:cs="Arial"/>
          <w:sz w:val="20"/>
          <w:szCs w:val="20"/>
        </w:rPr>
        <w:t>Innovationen</w:t>
      </w:r>
      <w:r>
        <w:rPr>
          <w:rStyle w:val="apple-converted-space"/>
          <w:rFonts w:ascii="Arial" w:hAnsi="Arial" w:cs="Arial"/>
          <w:sz w:val="20"/>
          <w:szCs w:val="20"/>
        </w:rPr>
        <w:t xml:space="preserve"> </w:t>
      </w:r>
      <w:r>
        <w:rPr>
          <w:rStyle w:val="s4"/>
          <w:rFonts w:ascii="Arial" w:hAnsi="Arial" w:cs="Arial"/>
          <w:sz w:val="20"/>
          <w:szCs w:val="20"/>
        </w:rPr>
        <w:t>im Zusammenhang mit</w:t>
      </w:r>
      <w:r>
        <w:rPr>
          <w:rStyle w:val="apple-converted-space"/>
          <w:rFonts w:ascii="Arial" w:hAnsi="Arial" w:cs="Arial"/>
          <w:sz w:val="20"/>
          <w:szCs w:val="20"/>
        </w:rPr>
        <w:t xml:space="preserve"> </w:t>
      </w:r>
      <w:r>
        <w:rPr>
          <w:rStyle w:val="s4"/>
          <w:rFonts w:ascii="Arial" w:hAnsi="Arial" w:cs="Arial"/>
          <w:sz w:val="20"/>
          <w:szCs w:val="20"/>
        </w:rPr>
        <w:t>automatischer</w:t>
      </w:r>
      <w:r>
        <w:rPr>
          <w:rStyle w:val="apple-converted-space"/>
          <w:rFonts w:ascii="Arial" w:hAnsi="Arial" w:cs="Arial"/>
          <w:sz w:val="20"/>
          <w:szCs w:val="20"/>
        </w:rPr>
        <w:t xml:space="preserve"> </w:t>
      </w:r>
      <w:hyperlink r:id="rId10" w:history="1">
        <w:r>
          <w:rPr>
            <w:rStyle w:val="s5"/>
            <w:rFonts w:ascii="Arial" w:hAnsi="Arial" w:cs="Arial"/>
            <w:color w:val="0563C1"/>
            <w:sz w:val="20"/>
            <w:szCs w:val="20"/>
          </w:rPr>
          <w:t>Inventur</w:t>
        </w:r>
      </w:hyperlink>
      <w:r>
        <w:rPr>
          <w:rStyle w:val="s4"/>
          <w:rFonts w:ascii="Arial" w:hAnsi="Arial" w:cs="Arial"/>
          <w:sz w:val="20"/>
          <w:szCs w:val="20"/>
        </w:rPr>
        <w:t>,</w:t>
      </w:r>
      <w:r>
        <w:rPr>
          <w:rStyle w:val="apple-converted-space"/>
          <w:rFonts w:ascii="Arial" w:hAnsi="Arial" w:cs="Arial"/>
          <w:sz w:val="20"/>
          <w:szCs w:val="20"/>
        </w:rPr>
        <w:t xml:space="preserve"> </w:t>
      </w:r>
      <w:hyperlink r:id="rId11" w:history="1">
        <w:r>
          <w:rPr>
            <w:rStyle w:val="s5"/>
            <w:rFonts w:ascii="Arial" w:hAnsi="Arial" w:cs="Arial"/>
            <w:color w:val="0563C1"/>
            <w:sz w:val="20"/>
            <w:szCs w:val="20"/>
          </w:rPr>
          <w:t>Fraud</w:t>
        </w:r>
        <w:r>
          <w:rPr>
            <w:rStyle w:val="apple-converted-space"/>
            <w:rFonts w:ascii="Arial" w:hAnsi="Arial" w:cs="Arial"/>
            <w:color w:val="0563C1"/>
            <w:sz w:val="20"/>
            <w:szCs w:val="20"/>
            <w:u w:val="single"/>
          </w:rPr>
          <w:t xml:space="preserve"> </w:t>
        </w:r>
        <w:r>
          <w:rPr>
            <w:rStyle w:val="s5"/>
            <w:rFonts w:ascii="Arial" w:hAnsi="Arial" w:cs="Arial"/>
            <w:color w:val="0563C1"/>
            <w:sz w:val="20"/>
            <w:szCs w:val="20"/>
          </w:rPr>
          <w:t>Prevention</w:t>
        </w:r>
      </w:hyperlink>
      <w:r>
        <w:rPr>
          <w:rStyle w:val="apple-converted-space"/>
          <w:rFonts w:ascii="Arial" w:hAnsi="Arial" w:cs="Arial"/>
          <w:sz w:val="20"/>
          <w:szCs w:val="20"/>
        </w:rPr>
        <w:t xml:space="preserve"> </w:t>
      </w:r>
      <w:r>
        <w:rPr>
          <w:rStyle w:val="s4"/>
          <w:rFonts w:ascii="Arial" w:hAnsi="Arial" w:cs="Arial"/>
          <w:sz w:val="20"/>
          <w:szCs w:val="20"/>
        </w:rPr>
        <w:t>oder</w:t>
      </w:r>
      <w:r>
        <w:rPr>
          <w:rStyle w:val="apple-converted-space"/>
          <w:rFonts w:ascii="Arial" w:hAnsi="Arial" w:cs="Arial"/>
          <w:sz w:val="20"/>
          <w:szCs w:val="20"/>
        </w:rPr>
        <w:t xml:space="preserve"> </w:t>
      </w:r>
      <w:hyperlink r:id="rId12" w:history="1">
        <w:r>
          <w:rPr>
            <w:rStyle w:val="s5"/>
            <w:rFonts w:ascii="Arial" w:hAnsi="Arial" w:cs="Arial"/>
            <w:color w:val="0563C1"/>
            <w:sz w:val="20"/>
            <w:szCs w:val="20"/>
          </w:rPr>
          <w:t>Coworking Space</w:t>
        </w:r>
      </w:hyperlink>
      <w:r>
        <w:rPr>
          <w:rStyle w:val="apple-converted-space"/>
          <w:rFonts w:ascii="Arial" w:hAnsi="Arial" w:cs="Arial"/>
          <w:sz w:val="20"/>
          <w:szCs w:val="20"/>
        </w:rPr>
        <w:t xml:space="preserve"> </w:t>
      </w:r>
      <w:r>
        <w:rPr>
          <w:rStyle w:val="s4"/>
          <w:rFonts w:ascii="Arial" w:hAnsi="Arial" w:cs="Arial"/>
          <w:sz w:val="20"/>
          <w:szCs w:val="20"/>
        </w:rPr>
        <w:t>Management</w:t>
      </w:r>
      <w:r>
        <w:rPr>
          <w:rStyle w:val="apple-converted-space"/>
          <w:rFonts w:ascii="Arial" w:hAnsi="Arial" w:cs="Arial"/>
          <w:sz w:val="20"/>
          <w:szCs w:val="20"/>
        </w:rPr>
        <w:t xml:space="preserve"> </w:t>
      </w:r>
      <w:r>
        <w:rPr>
          <w:rStyle w:val="s4"/>
          <w:rFonts w:ascii="Arial" w:hAnsi="Arial" w:cs="Arial"/>
          <w:sz w:val="20"/>
          <w:szCs w:val="20"/>
        </w:rPr>
        <w:t>gefördert.</w:t>
      </w:r>
    </w:p>
    <w:p w14:paraId="292C90F8" w14:textId="77777777" w:rsidR="004A3BD1" w:rsidRDefault="004A3BD1">
      <w:pPr>
        <w:pStyle w:val="Textkrper"/>
        <w:spacing w:before="120" w:after="120" w:line="260" w:lineRule="exact"/>
        <w:jc w:val="both"/>
        <w:rPr>
          <w:rFonts w:ascii="Arial" w:hAnsi="Arial"/>
          <w:b w:val="0"/>
          <w:bCs w:val="0"/>
        </w:rPr>
      </w:pPr>
    </w:p>
    <w:p w14:paraId="5A046512" w14:textId="77777777" w:rsidR="004E3212" w:rsidRDefault="004E3212">
      <w:pPr>
        <w:pStyle w:val="PITextkrper"/>
        <w:pBdr>
          <w:top w:val="single" w:sz="4" w:space="1" w:color="auto"/>
        </w:pBdr>
        <w:spacing w:before="240"/>
        <w:rPr>
          <w:b/>
          <w:sz w:val="18"/>
          <w:szCs w:val="18"/>
          <w:lang w:val="de-DE"/>
        </w:rPr>
      </w:pPr>
    </w:p>
    <w:p w14:paraId="5A046513" w14:textId="77777777" w:rsidR="004E3212" w:rsidRDefault="0069460C">
      <w:pPr>
        <w:spacing w:after="120" w:line="280" w:lineRule="exact"/>
        <w:rPr>
          <w:rFonts w:ascii="Arial" w:hAnsi="Arial" w:cs="Arial"/>
          <w:b/>
          <w:bCs/>
          <w:sz w:val="18"/>
          <w:szCs w:val="18"/>
        </w:rPr>
      </w:pPr>
      <w:r>
        <w:rPr>
          <w:rFonts w:ascii="Arial" w:hAnsi="Arial" w:cs="Arial"/>
          <w:b/>
          <w:bCs/>
          <w:sz w:val="18"/>
          <w:szCs w:val="18"/>
        </w:rPr>
        <w:t>Verfügbares Bildmaterial</w:t>
      </w:r>
    </w:p>
    <w:p w14:paraId="5A046514" w14:textId="77777777" w:rsidR="004E3212" w:rsidRDefault="0069460C">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3"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FE4799" w14:paraId="5A04651A" w14:textId="51811173" w:rsidTr="004A3BD1">
        <w:trPr>
          <w:trHeight w:val="1701"/>
        </w:trPr>
        <w:tc>
          <w:tcPr>
            <w:tcW w:w="6979" w:type="dxa"/>
          </w:tcPr>
          <w:p w14:paraId="5A046519" w14:textId="65615A29" w:rsidR="004A3BD1" w:rsidRDefault="004A3BD1" w:rsidP="004A3BD1">
            <w:pPr>
              <w:pStyle w:val="txt"/>
              <w:rPr>
                <w:b/>
                <w:bCs/>
                <w:sz w:val="18"/>
                <w:szCs w:val="18"/>
              </w:rPr>
            </w:pPr>
            <w:r>
              <w:rPr>
                <w:noProof/>
              </w:rPr>
              <w:drawing>
                <wp:anchor distT="0" distB="0" distL="114300" distR="114300" simplePos="0" relativeHeight="251659264" behindDoc="0" locked="0" layoutInCell="1" allowOverlap="1" wp14:anchorId="78677E78" wp14:editId="319DE0B8">
                  <wp:simplePos x="0" y="0"/>
                  <wp:positionH relativeFrom="margin">
                    <wp:posOffset>0</wp:posOffset>
                  </wp:positionH>
                  <wp:positionV relativeFrom="margin">
                    <wp:posOffset>170180</wp:posOffset>
                  </wp:positionV>
                  <wp:extent cx="2139950" cy="1426845"/>
                  <wp:effectExtent l="0" t="0" r="0" b="1905"/>
                  <wp:wrapSquare wrapText="bothSides"/>
                  <wp:docPr id="147374988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799">
              <w:rPr>
                <w:noProof/>
              </w:rPr>
              <w:br/>
            </w:r>
            <w:r>
              <w:rPr>
                <w:noProof/>
              </w:rPr>
              <w:br/>
            </w:r>
            <w:r w:rsidRPr="00434A7D">
              <w:rPr>
                <w:rFonts w:eastAsia="Times New Roman"/>
                <w:b/>
                <w:color w:val="auto"/>
                <w:sz w:val="18"/>
                <w:szCs w:val="18"/>
              </w:rPr>
              <w:t xml:space="preserve">Reges Publikumsinteresse beim Besucherrundgang im Teknopark: </w:t>
            </w:r>
            <w:r>
              <w:rPr>
                <w:rFonts w:eastAsia="Times New Roman"/>
                <w:b/>
                <w:color w:val="auto"/>
                <w:sz w:val="18"/>
                <w:szCs w:val="18"/>
              </w:rPr>
              <w:t>Die </w:t>
            </w:r>
            <w:r w:rsidRPr="006719E2">
              <w:rPr>
                <w:rFonts w:eastAsia="Times New Roman"/>
                <w:b/>
                <w:color w:val="auto"/>
                <w:sz w:val="18"/>
                <w:szCs w:val="18"/>
              </w:rPr>
              <w:t xml:space="preserve">Gäste, eine Delegation aus Wirtschaft </w:t>
            </w:r>
            <w:r>
              <w:rPr>
                <w:rFonts w:eastAsia="Times New Roman"/>
                <w:b/>
                <w:color w:val="auto"/>
                <w:sz w:val="18"/>
                <w:szCs w:val="18"/>
              </w:rPr>
              <w:t>und</w:t>
            </w:r>
            <w:r w:rsidRPr="006719E2">
              <w:rPr>
                <w:rFonts w:eastAsia="Times New Roman"/>
                <w:b/>
                <w:color w:val="auto"/>
                <w:sz w:val="18"/>
                <w:szCs w:val="18"/>
              </w:rPr>
              <w:t xml:space="preserve"> Wissenschaft des Zukunftsnetzes DLD sowie Kund</w:t>
            </w:r>
            <w:r>
              <w:rPr>
                <w:rFonts w:eastAsia="Times New Roman"/>
                <w:b/>
                <w:color w:val="auto"/>
                <w:sz w:val="18"/>
                <w:szCs w:val="18"/>
              </w:rPr>
              <w:t>:innen</w:t>
            </w:r>
            <w:r w:rsidRPr="006719E2">
              <w:rPr>
                <w:rFonts w:eastAsia="Times New Roman"/>
                <w:b/>
                <w:color w:val="auto"/>
                <w:sz w:val="18"/>
                <w:szCs w:val="18"/>
              </w:rPr>
              <w:t xml:space="preserve"> </w:t>
            </w:r>
            <w:r>
              <w:rPr>
                <w:rFonts w:eastAsia="Times New Roman"/>
                <w:b/>
                <w:color w:val="auto"/>
                <w:sz w:val="18"/>
                <w:szCs w:val="18"/>
              </w:rPr>
              <w:t>und</w:t>
            </w:r>
            <w:r w:rsidRPr="006719E2">
              <w:rPr>
                <w:rFonts w:eastAsia="Times New Roman"/>
                <w:b/>
                <w:color w:val="auto"/>
                <w:sz w:val="18"/>
                <w:szCs w:val="18"/>
              </w:rPr>
              <w:t xml:space="preserve"> Start</w:t>
            </w:r>
            <w:r w:rsidR="00D3763D">
              <w:rPr>
                <w:rFonts w:eastAsia="Times New Roman"/>
                <w:b/>
                <w:color w:val="auto"/>
                <w:sz w:val="18"/>
                <w:szCs w:val="18"/>
              </w:rPr>
              <w:t>-</w:t>
            </w:r>
            <w:r w:rsidRPr="006719E2">
              <w:rPr>
                <w:rFonts w:eastAsia="Times New Roman"/>
                <w:b/>
                <w:color w:val="auto"/>
                <w:sz w:val="18"/>
                <w:szCs w:val="18"/>
              </w:rPr>
              <w:t>ups</w:t>
            </w:r>
            <w:r>
              <w:rPr>
                <w:rFonts w:eastAsia="Times New Roman"/>
                <w:b/>
                <w:color w:val="auto"/>
                <w:sz w:val="18"/>
                <w:szCs w:val="18"/>
              </w:rPr>
              <w:t>,</w:t>
            </w:r>
            <w:r w:rsidRPr="006719E2">
              <w:rPr>
                <w:rFonts w:eastAsia="Times New Roman"/>
                <w:b/>
                <w:color w:val="auto"/>
                <w:sz w:val="18"/>
                <w:szCs w:val="18"/>
              </w:rPr>
              <w:t xml:space="preserve"> waren gespannt, welche vielversprechenden Ideen hier realisiert werden.</w:t>
            </w:r>
            <w:r>
              <w:rPr>
                <w:noProof/>
              </w:rPr>
              <w:br/>
            </w:r>
            <w:r w:rsidR="00FE4799">
              <w:rPr>
                <w:b/>
              </w:rPr>
              <w:br/>
            </w:r>
            <w:r w:rsidR="00FE4799" w:rsidRPr="00A73CF2">
              <w:rPr>
                <w:bCs/>
                <w:sz w:val="16"/>
                <w:szCs w:val="16"/>
              </w:rPr>
              <w:t>Bildquelle: Würth Elektronik</w:t>
            </w:r>
            <w:r w:rsidR="00FE4799">
              <w:rPr>
                <w:bCs/>
                <w:sz w:val="16"/>
                <w:szCs w:val="16"/>
              </w:rPr>
              <w:br/>
            </w:r>
          </w:p>
        </w:tc>
      </w:tr>
    </w:tbl>
    <w:p w14:paraId="52D79884" w14:textId="77777777" w:rsidR="002850C1" w:rsidRDefault="002850C1" w:rsidP="002850C1">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2850C1" w14:paraId="75F3B1CC" w14:textId="77777777" w:rsidTr="007866DA">
        <w:trPr>
          <w:trHeight w:val="1701"/>
        </w:trPr>
        <w:tc>
          <w:tcPr>
            <w:tcW w:w="3510" w:type="dxa"/>
          </w:tcPr>
          <w:p w14:paraId="6BB28D3F" w14:textId="77777777" w:rsidR="001E3EED" w:rsidRDefault="001E3EED" w:rsidP="001E3EED">
            <w:pPr>
              <w:pStyle w:val="txt"/>
              <w:rPr>
                <w:b/>
                <w:bCs/>
                <w:sz w:val="18"/>
              </w:rPr>
            </w:pPr>
            <w:r>
              <w:rPr>
                <w:b/>
              </w:rPr>
              <w:br/>
            </w:r>
            <w:r>
              <w:rPr>
                <w:noProof/>
              </w:rPr>
              <w:drawing>
                <wp:inline distT="0" distB="0" distL="0" distR="0" wp14:anchorId="6CBEAE0B" wp14:editId="6A27BF46">
                  <wp:extent cx="2139950" cy="1426845"/>
                  <wp:effectExtent l="0" t="0" r="0" b="1905"/>
                  <wp:docPr id="4869464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rPr>
              <w:br/>
            </w:r>
            <w:r w:rsidRPr="00A73CF2">
              <w:rPr>
                <w:bCs/>
                <w:sz w:val="16"/>
                <w:szCs w:val="16"/>
              </w:rPr>
              <w:t>Bildquelle: Würth Elektronik</w:t>
            </w:r>
            <w:r>
              <w:rPr>
                <w:bCs/>
                <w:sz w:val="16"/>
                <w:szCs w:val="16"/>
              </w:rPr>
              <w:t xml:space="preserve"> </w:t>
            </w:r>
          </w:p>
          <w:p w14:paraId="7F723561" w14:textId="42EBB33A" w:rsidR="002850C1" w:rsidRDefault="001E3EED" w:rsidP="001E3EED">
            <w:pPr>
              <w:autoSpaceDE w:val="0"/>
              <w:autoSpaceDN w:val="0"/>
              <w:adjustRightInd w:val="0"/>
              <w:rPr>
                <w:rFonts w:ascii="Arial" w:hAnsi="Arial" w:cs="Arial"/>
                <w:b/>
                <w:bCs/>
                <w:sz w:val="18"/>
                <w:szCs w:val="18"/>
              </w:rPr>
            </w:pPr>
            <w:r>
              <w:rPr>
                <w:rFonts w:ascii="Arial" w:hAnsi="Arial" w:cs="Arial"/>
                <w:b/>
                <w:sz w:val="18"/>
                <w:szCs w:val="18"/>
              </w:rPr>
              <w:t>Alexander Gerfer</w:t>
            </w:r>
            <w:r w:rsidR="00F97599">
              <w:rPr>
                <w:rFonts w:ascii="Arial" w:hAnsi="Arial" w:cs="Arial"/>
                <w:b/>
                <w:sz w:val="18"/>
                <w:szCs w:val="18"/>
              </w:rPr>
              <w:t>, CTO Würth Elektronik</w:t>
            </w:r>
            <w:r w:rsidR="00145E5C">
              <w:rPr>
                <w:rFonts w:ascii="Arial" w:hAnsi="Arial" w:cs="Arial"/>
                <w:b/>
                <w:sz w:val="18"/>
                <w:szCs w:val="18"/>
              </w:rPr>
              <w:t xml:space="preserve"> </w:t>
            </w:r>
            <w:r w:rsidR="003B527B">
              <w:rPr>
                <w:rFonts w:ascii="Arial" w:hAnsi="Arial" w:cs="Arial"/>
                <w:b/>
                <w:sz w:val="18"/>
                <w:szCs w:val="18"/>
              </w:rPr>
              <w:t xml:space="preserve">eiSos (Mitte) auf dem Podium: </w:t>
            </w:r>
            <w:r w:rsidR="00D85C52">
              <w:rPr>
                <w:rFonts w:ascii="Arial" w:hAnsi="Arial" w:cs="Arial"/>
                <w:b/>
                <w:sz w:val="18"/>
                <w:szCs w:val="18"/>
              </w:rPr>
              <w:t>„</w:t>
            </w:r>
            <w:r w:rsidR="003B527B" w:rsidRPr="003B527B">
              <w:rPr>
                <w:rFonts w:ascii="Arial" w:hAnsi="Arial" w:cs="Arial"/>
                <w:b/>
                <w:sz w:val="18"/>
                <w:szCs w:val="18"/>
              </w:rPr>
              <w:t>In Istanbul gibt es eine sehr agile Start-up-Szene, die hier im Incubation Center beste Voraussetzungen vorfindet. Dazu leisten wir gerne unseren Beitrag.“</w:t>
            </w:r>
            <w:r w:rsidR="003B527B">
              <w:rPr>
                <w:rFonts w:ascii="Arial" w:hAnsi="Arial" w:cs="Arial"/>
                <w:b/>
                <w:sz w:val="18"/>
                <w:szCs w:val="18"/>
              </w:rPr>
              <w:br/>
            </w:r>
            <w:r w:rsidR="003B527B">
              <w:rPr>
                <w:rFonts w:ascii="Arial" w:hAnsi="Arial" w:cs="Arial"/>
                <w:b/>
                <w:sz w:val="18"/>
                <w:szCs w:val="18"/>
              </w:rPr>
              <w:br/>
              <w:t>Mit auf dem Bild</w:t>
            </w:r>
            <w:r w:rsidR="00416D0A">
              <w:rPr>
                <w:rFonts w:ascii="Arial" w:hAnsi="Arial" w:cs="Arial"/>
                <w:b/>
                <w:sz w:val="18"/>
                <w:szCs w:val="18"/>
              </w:rPr>
              <w:t>:</w:t>
            </w:r>
            <w:r w:rsidR="003B527B">
              <w:rPr>
                <w:rFonts w:ascii="Arial" w:hAnsi="Arial" w:cs="Arial"/>
                <w:b/>
                <w:sz w:val="18"/>
                <w:szCs w:val="18"/>
              </w:rPr>
              <w:t xml:space="preserve"> </w:t>
            </w:r>
            <w:r w:rsidR="00FE4799" w:rsidRPr="00A73CF2">
              <w:rPr>
                <w:rFonts w:ascii="Arial" w:hAnsi="Arial" w:cs="Arial"/>
                <w:b/>
                <w:sz w:val="18"/>
                <w:szCs w:val="18"/>
              </w:rPr>
              <w:t xml:space="preserve">Ahmet Çakır, Geschäftsführer Würth Elektronik eiSos in der Türkei </w:t>
            </w:r>
            <w:r w:rsidR="003B527B" w:rsidRPr="00A73CF2">
              <w:rPr>
                <w:rFonts w:ascii="Arial" w:hAnsi="Arial" w:cs="Arial"/>
                <w:b/>
                <w:sz w:val="18"/>
                <w:szCs w:val="18"/>
              </w:rPr>
              <w:t xml:space="preserve">(links), </w:t>
            </w:r>
            <w:r w:rsidR="00FE4799" w:rsidRPr="00FE4799">
              <w:rPr>
                <w:rFonts w:ascii="Arial" w:hAnsi="Arial" w:cs="Arial"/>
                <w:b/>
                <w:sz w:val="18"/>
                <w:szCs w:val="18"/>
              </w:rPr>
              <w:t>Steffi Czerny, Mitgründerin und Geschäftsführerin</w:t>
            </w:r>
            <w:r w:rsidR="00FE4799">
              <w:rPr>
                <w:rFonts w:ascii="Arial" w:hAnsi="Arial" w:cs="Arial"/>
                <w:b/>
                <w:sz w:val="18"/>
                <w:szCs w:val="18"/>
              </w:rPr>
              <w:t xml:space="preserve">, </w:t>
            </w:r>
            <w:r w:rsidR="00FE4799" w:rsidRPr="00FE4799">
              <w:rPr>
                <w:rFonts w:ascii="Arial" w:hAnsi="Arial" w:cs="Arial"/>
                <w:b/>
                <w:sz w:val="18"/>
                <w:szCs w:val="18"/>
              </w:rPr>
              <w:t>DLD Conference</w:t>
            </w:r>
            <w:r w:rsidR="00FE4799">
              <w:rPr>
                <w:rFonts w:ascii="Arial" w:hAnsi="Arial" w:cs="Arial"/>
                <w:b/>
                <w:sz w:val="18"/>
                <w:szCs w:val="18"/>
              </w:rPr>
              <w:t xml:space="preserve"> </w:t>
            </w:r>
            <w:r w:rsidR="003B527B" w:rsidRPr="00A73CF2">
              <w:rPr>
                <w:rFonts w:ascii="Arial" w:hAnsi="Arial" w:cs="Arial"/>
                <w:b/>
                <w:sz w:val="18"/>
                <w:szCs w:val="18"/>
              </w:rPr>
              <w:t>(rechts).</w:t>
            </w:r>
            <w:r w:rsidR="004A3BD1">
              <w:rPr>
                <w:rFonts w:ascii="Arial" w:hAnsi="Arial" w:cs="Arial"/>
                <w:b/>
                <w:sz w:val="18"/>
                <w:szCs w:val="18"/>
              </w:rPr>
              <w:br/>
            </w:r>
          </w:p>
        </w:tc>
        <w:tc>
          <w:tcPr>
            <w:tcW w:w="3510" w:type="dxa"/>
          </w:tcPr>
          <w:p w14:paraId="2A3C8084" w14:textId="77777777" w:rsidR="001E3EED" w:rsidRPr="0097333C" w:rsidRDefault="001E3EED" w:rsidP="001E3EED">
            <w:pPr>
              <w:pStyle w:val="txt"/>
              <w:rPr>
                <w:b/>
                <w:bCs/>
                <w:sz w:val="18"/>
              </w:rPr>
            </w:pPr>
            <w:r w:rsidRPr="0097333C">
              <w:rPr>
                <w:b/>
              </w:rPr>
              <w:br/>
            </w:r>
            <w:r w:rsidRPr="0097333C">
              <w:rPr>
                <w:noProof/>
              </w:rPr>
              <w:drawing>
                <wp:inline distT="0" distB="0" distL="0" distR="0" wp14:anchorId="2CB6B805" wp14:editId="78BE5C99">
                  <wp:extent cx="2139950" cy="1426845"/>
                  <wp:effectExtent l="0" t="0" r="0" b="1905"/>
                  <wp:docPr id="63480940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97333C">
              <w:rPr>
                <w:bCs/>
                <w:sz w:val="16"/>
                <w:szCs w:val="16"/>
              </w:rPr>
              <w:t xml:space="preserve">Bildquelle: Würth Elektronik </w:t>
            </w:r>
          </w:p>
          <w:p w14:paraId="5B76C1BF" w14:textId="3DEB763C" w:rsidR="002850C1" w:rsidRPr="0097333C" w:rsidRDefault="003B527B" w:rsidP="001E3EED">
            <w:pPr>
              <w:autoSpaceDE w:val="0"/>
              <w:autoSpaceDN w:val="0"/>
              <w:adjustRightInd w:val="0"/>
              <w:rPr>
                <w:b/>
              </w:rPr>
            </w:pPr>
            <w:r w:rsidRPr="0097333C">
              <w:rPr>
                <w:rFonts w:ascii="Arial" w:hAnsi="Arial" w:cs="Arial"/>
                <w:b/>
                <w:sz w:val="18"/>
                <w:szCs w:val="18"/>
              </w:rPr>
              <w:t xml:space="preserve">Beim Besucherrundgang </w:t>
            </w:r>
            <w:r w:rsidR="00232F2B" w:rsidRPr="0097333C">
              <w:rPr>
                <w:rFonts w:ascii="Arial" w:hAnsi="Arial" w:cs="Arial"/>
                <w:b/>
                <w:sz w:val="18"/>
                <w:szCs w:val="18"/>
              </w:rPr>
              <w:t>(</w:t>
            </w:r>
            <w:r w:rsidR="006B4FE2">
              <w:rPr>
                <w:rFonts w:ascii="Arial" w:hAnsi="Arial" w:cs="Arial"/>
                <w:b/>
                <w:sz w:val="18"/>
                <w:szCs w:val="18"/>
              </w:rPr>
              <w:t>i</w:t>
            </w:r>
            <w:r w:rsidR="00EC7A32">
              <w:rPr>
                <w:rFonts w:ascii="Arial" w:hAnsi="Arial" w:cs="Arial"/>
                <w:b/>
                <w:sz w:val="18"/>
                <w:szCs w:val="18"/>
              </w:rPr>
              <w:t>m Vordergrund</w:t>
            </w:r>
            <w:r w:rsidR="006B4FE2">
              <w:rPr>
                <w:rFonts w:ascii="Arial" w:hAnsi="Arial" w:cs="Arial"/>
                <w:b/>
                <w:sz w:val="18"/>
                <w:szCs w:val="18"/>
              </w:rPr>
              <w:t xml:space="preserve">, </w:t>
            </w:r>
            <w:r w:rsidR="001E3EED" w:rsidRPr="0097333C">
              <w:rPr>
                <w:rFonts w:ascii="Arial" w:hAnsi="Arial" w:cs="Arial"/>
                <w:b/>
                <w:sz w:val="18"/>
                <w:szCs w:val="18"/>
              </w:rPr>
              <w:t>v. l.</w:t>
            </w:r>
            <w:r w:rsidR="00232F2B" w:rsidRPr="0097333C">
              <w:rPr>
                <w:rFonts w:ascii="Arial" w:hAnsi="Arial" w:cs="Arial"/>
                <w:b/>
                <w:sz w:val="18"/>
                <w:szCs w:val="18"/>
              </w:rPr>
              <w:t>)</w:t>
            </w:r>
            <w:r w:rsidR="00A73CF2" w:rsidRPr="0097333C">
              <w:rPr>
                <w:rFonts w:ascii="Arial" w:hAnsi="Arial" w:cs="Arial"/>
                <w:b/>
                <w:sz w:val="18"/>
                <w:szCs w:val="18"/>
              </w:rPr>
              <w:t>:</w:t>
            </w:r>
            <w:r w:rsidR="00A73CF2" w:rsidRPr="0097333C">
              <w:rPr>
                <w:rFonts w:ascii="Arial" w:hAnsi="Arial" w:cs="Arial"/>
                <w:b/>
                <w:sz w:val="18"/>
                <w:szCs w:val="18"/>
              </w:rPr>
              <w:br/>
            </w:r>
            <w:r w:rsidR="001E3EED" w:rsidRPr="0097333C">
              <w:rPr>
                <w:rFonts w:ascii="Arial" w:hAnsi="Arial" w:cs="Arial"/>
                <w:b/>
                <w:sz w:val="18"/>
                <w:szCs w:val="18"/>
              </w:rPr>
              <w:t>Harun Özgür,</w:t>
            </w:r>
            <w:r w:rsidR="001511C9" w:rsidRPr="0097333C">
              <w:rPr>
                <w:rFonts w:ascii="Arial" w:hAnsi="Arial" w:cs="Arial"/>
                <w:b/>
                <w:sz w:val="18"/>
                <w:szCs w:val="18"/>
              </w:rPr>
              <w:t xml:space="preserve"> Division Manager Optoelectronics bei Würth Elektronik eiSos, </w:t>
            </w:r>
            <w:r w:rsidR="001E3EED" w:rsidRPr="0097333C">
              <w:rPr>
                <w:rFonts w:ascii="Arial" w:hAnsi="Arial" w:cs="Arial"/>
                <w:b/>
                <w:sz w:val="18"/>
                <w:szCs w:val="18"/>
              </w:rPr>
              <w:t xml:space="preserve">Alexander Gerfer, </w:t>
            </w:r>
            <w:r w:rsidR="001511C9" w:rsidRPr="0097333C">
              <w:rPr>
                <w:rFonts w:ascii="Arial" w:hAnsi="Arial" w:cs="Arial"/>
                <w:b/>
                <w:sz w:val="18"/>
                <w:szCs w:val="18"/>
              </w:rPr>
              <w:t>CTO bei Würth Elektronik eiSo</w:t>
            </w:r>
            <w:r w:rsidR="002C183F">
              <w:rPr>
                <w:rFonts w:ascii="Arial" w:hAnsi="Arial" w:cs="Arial"/>
                <w:b/>
                <w:sz w:val="18"/>
                <w:szCs w:val="18"/>
              </w:rPr>
              <w:t xml:space="preserve">s, </w:t>
            </w:r>
            <w:r w:rsidR="00A73CF2" w:rsidRPr="0097333C">
              <w:rPr>
                <w:rFonts w:ascii="Arial" w:hAnsi="Arial" w:cs="Arial"/>
                <w:b/>
                <w:sz w:val="18"/>
                <w:szCs w:val="18"/>
              </w:rPr>
              <w:t>Steffi Czerny, Mitgründerin und Geschäftsführerin, DLD Conference</w:t>
            </w:r>
            <w:r w:rsidR="001E3EED" w:rsidRPr="0097333C">
              <w:rPr>
                <w:rFonts w:ascii="Arial" w:hAnsi="Arial" w:cs="Arial"/>
                <w:b/>
                <w:sz w:val="18"/>
                <w:szCs w:val="18"/>
              </w:rPr>
              <w:t xml:space="preserve">, </w:t>
            </w:r>
            <w:r w:rsidR="00A73CF2" w:rsidRPr="0097333C">
              <w:rPr>
                <w:rFonts w:ascii="Arial" w:hAnsi="Arial" w:cs="Arial"/>
                <w:b/>
                <w:sz w:val="18"/>
                <w:szCs w:val="18"/>
              </w:rPr>
              <w:t xml:space="preserve">Ahmet Kerim Nalbant </w:t>
            </w:r>
            <w:r w:rsidR="002C183F">
              <w:rPr>
                <w:rFonts w:ascii="Arial" w:hAnsi="Arial" w:cs="Arial"/>
                <w:b/>
                <w:sz w:val="18"/>
                <w:szCs w:val="18"/>
              </w:rPr>
              <w:t xml:space="preserve">General Manager </w:t>
            </w:r>
            <w:r w:rsidR="002664DB" w:rsidRPr="0097333C">
              <w:rPr>
                <w:rFonts w:ascii="Arial" w:hAnsi="Arial" w:cs="Arial"/>
                <w:b/>
                <w:sz w:val="18"/>
                <w:szCs w:val="18"/>
              </w:rPr>
              <w:t>bei</w:t>
            </w:r>
            <w:r w:rsidR="00A73CF2" w:rsidRPr="0097333C">
              <w:rPr>
                <w:rFonts w:ascii="Arial" w:hAnsi="Arial" w:cs="Arial"/>
                <w:b/>
                <w:sz w:val="18"/>
                <w:szCs w:val="18"/>
              </w:rPr>
              <w:t xml:space="preserve"> Cube Incubation, Bilal Topçu</w:t>
            </w:r>
            <w:r w:rsidR="00A73CF2" w:rsidRPr="0097333C">
              <w:rPr>
                <w:b/>
                <w:sz w:val="18"/>
                <w:szCs w:val="18"/>
              </w:rPr>
              <w:t>,</w:t>
            </w:r>
            <w:r w:rsidR="00A73CF2" w:rsidRPr="0097333C">
              <w:rPr>
                <w:rFonts w:ascii="Arial" w:hAnsi="Arial" w:cs="Arial"/>
                <w:b/>
                <w:sz w:val="18"/>
                <w:szCs w:val="18"/>
              </w:rPr>
              <w:t xml:space="preserve"> General Manager </w:t>
            </w:r>
            <w:r w:rsidR="00C70A61" w:rsidRPr="0097333C">
              <w:rPr>
                <w:rFonts w:ascii="Arial" w:hAnsi="Arial" w:cs="Arial"/>
                <w:b/>
                <w:sz w:val="18"/>
                <w:szCs w:val="18"/>
              </w:rPr>
              <w:t>bei</w:t>
            </w:r>
            <w:r w:rsidR="00A73CF2" w:rsidRPr="0097333C">
              <w:rPr>
                <w:rFonts w:ascii="Arial" w:hAnsi="Arial" w:cs="Arial"/>
                <w:b/>
                <w:sz w:val="18"/>
                <w:szCs w:val="18"/>
              </w:rPr>
              <w:t xml:space="preserve"> Teknopark Istanbul</w:t>
            </w:r>
          </w:p>
        </w:tc>
      </w:tr>
    </w:tbl>
    <w:p w14:paraId="588567A6" w14:textId="48A8EFEE" w:rsidR="004A3BD1" w:rsidRDefault="004A3BD1">
      <w:pPr>
        <w:pStyle w:val="Textkrper"/>
        <w:spacing w:before="120" w:after="120" w:line="260" w:lineRule="exact"/>
        <w:jc w:val="both"/>
        <w:rPr>
          <w:rFonts w:ascii="Arial" w:hAnsi="Arial"/>
          <w:b w:val="0"/>
          <w:bCs w:val="0"/>
        </w:rPr>
      </w:pPr>
    </w:p>
    <w:p w14:paraId="140946BE" w14:textId="77777777" w:rsidR="004A3BD1" w:rsidRDefault="004A3BD1">
      <w:pPr>
        <w:rPr>
          <w:rFonts w:ascii="Arial" w:hAnsi="Arial" w:cs="Arial"/>
          <w:sz w:val="20"/>
          <w:szCs w:val="20"/>
        </w:rPr>
      </w:pPr>
      <w:r>
        <w:rPr>
          <w:rFonts w:ascii="Arial" w:hAnsi="Arial"/>
          <w:b/>
          <w:bCs/>
        </w:rPr>
        <w:br w:type="page"/>
      </w:r>
    </w:p>
    <w:p w14:paraId="62509675" w14:textId="77777777" w:rsidR="001E3EED" w:rsidRDefault="001E3EED">
      <w:pPr>
        <w:pStyle w:val="Textkrper"/>
        <w:spacing w:before="120" w:after="120" w:line="260" w:lineRule="exact"/>
        <w:jc w:val="both"/>
        <w:rPr>
          <w:rFonts w:ascii="Arial" w:hAnsi="Arial"/>
          <w:b w:val="0"/>
          <w:bCs w:val="0"/>
        </w:rPr>
      </w:pPr>
    </w:p>
    <w:p w14:paraId="5A046525" w14:textId="77777777" w:rsidR="004E3212" w:rsidRDefault="004E3212">
      <w:pPr>
        <w:pStyle w:val="PITextkrper"/>
        <w:pBdr>
          <w:top w:val="single" w:sz="4" w:space="1" w:color="auto"/>
        </w:pBdr>
        <w:spacing w:before="240"/>
        <w:rPr>
          <w:b/>
          <w:sz w:val="18"/>
          <w:szCs w:val="18"/>
          <w:lang w:val="de-DE"/>
        </w:rPr>
      </w:pPr>
    </w:p>
    <w:p w14:paraId="5A046526" w14:textId="77777777" w:rsidR="004E3212" w:rsidRDefault="0069460C">
      <w:pPr>
        <w:pStyle w:val="Textkrper"/>
        <w:spacing w:before="120" w:after="120" w:line="276" w:lineRule="auto"/>
        <w:jc w:val="both"/>
        <w:rPr>
          <w:rFonts w:ascii="Arial" w:hAnsi="Arial"/>
          <w:bCs w:val="0"/>
        </w:rPr>
      </w:pPr>
      <w:r>
        <w:rPr>
          <w:rFonts w:ascii="Arial" w:hAnsi="Arial"/>
          <w:bCs w:val="0"/>
        </w:rPr>
        <w:t>Über die Würth Elektronik eiSos Gruppe</w:t>
      </w:r>
    </w:p>
    <w:p w14:paraId="5A046527" w14:textId="77777777" w:rsidR="004E3212" w:rsidRDefault="0069460C">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A046528" w14:textId="77777777" w:rsidR="004E3212" w:rsidRDefault="0069460C">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5A046529" w14:textId="77777777" w:rsidR="004E3212" w:rsidRDefault="0069460C">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A04652A" w14:textId="77777777" w:rsidR="004E3212" w:rsidRDefault="0069460C">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5A04652B" w14:textId="77777777" w:rsidR="004E3212" w:rsidRDefault="0069460C">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A04652C" w14:textId="77777777" w:rsidR="004E3212" w:rsidRDefault="0069460C">
      <w:pPr>
        <w:pStyle w:val="Textkrper"/>
        <w:spacing w:before="120" w:after="120" w:line="276" w:lineRule="auto"/>
        <w:rPr>
          <w:rFonts w:ascii="Arial" w:hAnsi="Arial"/>
        </w:rPr>
      </w:pPr>
      <w:r>
        <w:rPr>
          <w:rFonts w:ascii="Arial" w:hAnsi="Arial"/>
        </w:rPr>
        <w:t>Weitere Informationen unter www.we-online.com</w:t>
      </w:r>
    </w:p>
    <w:p w14:paraId="5A04652D" w14:textId="77777777" w:rsidR="004E3212" w:rsidRDefault="004E3212">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E3212" w14:paraId="5A046536" w14:textId="77777777">
        <w:tc>
          <w:tcPr>
            <w:tcW w:w="3902" w:type="dxa"/>
            <w:hideMark/>
          </w:tcPr>
          <w:p w14:paraId="5A04652E" w14:textId="77777777" w:rsidR="004E3212" w:rsidRDefault="0069460C">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A04652F" w14:textId="77777777" w:rsidR="004E3212" w:rsidRDefault="0069460C">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A046530" w14:textId="77777777" w:rsidR="004E3212" w:rsidRDefault="0069460C">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5A046531" w14:textId="77777777" w:rsidR="004E3212" w:rsidRDefault="0069460C">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A046532" w14:textId="77777777" w:rsidR="004E3212" w:rsidRDefault="0069460C">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A046533" w14:textId="77777777" w:rsidR="004E3212" w:rsidRDefault="0069460C">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5A046534" w14:textId="77777777" w:rsidR="004E3212" w:rsidRDefault="0069460C">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E-Mail: b.basilio@htcm.de</w:t>
            </w:r>
          </w:p>
          <w:p w14:paraId="5A046535" w14:textId="77777777" w:rsidR="004E3212" w:rsidRDefault="0069460C">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A046537" w14:textId="77777777" w:rsidR="004E3212" w:rsidRDefault="004E3212">
      <w:pPr>
        <w:pStyle w:val="Textkrper"/>
        <w:spacing w:before="120" w:after="120" w:line="260" w:lineRule="exact"/>
      </w:pPr>
    </w:p>
    <w:p w14:paraId="5A046538" w14:textId="77777777" w:rsidR="004E3212" w:rsidRDefault="004E3212">
      <w:pPr>
        <w:pStyle w:val="Textkrper"/>
        <w:spacing w:before="120" w:after="120" w:line="260" w:lineRule="exact"/>
        <w:jc w:val="both"/>
        <w:rPr>
          <w:rFonts w:ascii="Calibri" w:hAnsi="Calibri" w:cs="Calibri"/>
          <w:sz w:val="22"/>
          <w:szCs w:val="22"/>
        </w:rPr>
      </w:pPr>
    </w:p>
    <w:sectPr w:rsidR="004E3212">
      <w:headerReference w:type="even" r:id="rId17"/>
      <w:headerReference w:type="default" r:id="rId18"/>
      <w:footerReference w:type="even" r:id="rId19"/>
      <w:footerReference w:type="default" r:id="rId20"/>
      <w:headerReference w:type="first" r:id="rId21"/>
      <w:footerReference w:type="firs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75F6" w14:textId="77777777" w:rsidR="006B0FB9" w:rsidRDefault="006B0FB9">
      <w:r>
        <w:separator/>
      </w:r>
    </w:p>
  </w:endnote>
  <w:endnote w:type="continuationSeparator" w:id="0">
    <w:p w14:paraId="0B0F9944" w14:textId="77777777" w:rsidR="006B0FB9" w:rsidRDefault="006B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78FF" w14:textId="77777777" w:rsidR="003F4084" w:rsidRDefault="003F40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6542" w14:textId="4905BFD1" w:rsidR="004E3212" w:rsidRDefault="0069460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861E7A">
      <w:rPr>
        <w:rFonts w:ascii="Arial" w:hAnsi="Arial" w:cs="Arial"/>
        <w:noProof/>
        <w:snapToGrid w:val="0"/>
        <w:sz w:val="16"/>
        <w:szCs w:val="16"/>
      </w:rPr>
      <w:t>WTH1PI1252.docx</w:t>
    </w:r>
    <w:r>
      <w:rPr>
        <w:rFonts w:ascii="Arial" w:hAnsi="Arial" w:cs="Arial"/>
        <w:snapToGrid w:val="0"/>
        <w:sz w:val="16"/>
        <w:szCs w:val="16"/>
      </w:rPr>
      <w:fldChar w:fldCharType="end"/>
    </w:r>
    <w:r>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D9E9" w14:textId="77777777" w:rsidR="003F4084" w:rsidRDefault="003F40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4ACE" w14:textId="77777777" w:rsidR="006B0FB9" w:rsidRDefault="006B0FB9">
      <w:r>
        <w:separator/>
      </w:r>
    </w:p>
  </w:footnote>
  <w:footnote w:type="continuationSeparator" w:id="0">
    <w:p w14:paraId="00DEA83F" w14:textId="77777777" w:rsidR="006B0FB9" w:rsidRDefault="006B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6C33" w14:textId="77777777" w:rsidR="003F4084" w:rsidRDefault="003F40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6541" w14:textId="77777777" w:rsidR="004E3212" w:rsidRDefault="0069460C">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A046543" wp14:editId="5A04654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6EC" w14:textId="77777777" w:rsidR="003F4084" w:rsidRDefault="003F40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94405">
    <w:abstractNumId w:val="4"/>
  </w:num>
  <w:num w:numId="2" w16cid:durableId="274556983">
    <w:abstractNumId w:val="1"/>
  </w:num>
  <w:num w:numId="3" w16cid:durableId="540677868">
    <w:abstractNumId w:val="2"/>
  </w:num>
  <w:num w:numId="4" w16cid:durableId="598106668">
    <w:abstractNumId w:val="3"/>
  </w:num>
  <w:num w:numId="5" w16cid:durableId="116675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12"/>
    <w:rsid w:val="000170BE"/>
    <w:rsid w:val="00030A17"/>
    <w:rsid w:val="00086434"/>
    <w:rsid w:val="00115AA2"/>
    <w:rsid w:val="00145E5C"/>
    <w:rsid w:val="0014708D"/>
    <w:rsid w:val="001511C9"/>
    <w:rsid w:val="001B4DF0"/>
    <w:rsid w:val="001E3EED"/>
    <w:rsid w:val="002005A6"/>
    <w:rsid w:val="00232F2B"/>
    <w:rsid w:val="002664DB"/>
    <w:rsid w:val="002850C1"/>
    <w:rsid w:val="002B416E"/>
    <w:rsid w:val="002C183F"/>
    <w:rsid w:val="002D304D"/>
    <w:rsid w:val="00322725"/>
    <w:rsid w:val="00357040"/>
    <w:rsid w:val="003A60C7"/>
    <w:rsid w:val="003B527B"/>
    <w:rsid w:val="003F4084"/>
    <w:rsid w:val="00400E92"/>
    <w:rsid w:val="00416D0A"/>
    <w:rsid w:val="00434A7D"/>
    <w:rsid w:val="004A3BD1"/>
    <w:rsid w:val="004E3212"/>
    <w:rsid w:val="00552F31"/>
    <w:rsid w:val="00561E3B"/>
    <w:rsid w:val="00567CCC"/>
    <w:rsid w:val="005772A8"/>
    <w:rsid w:val="0067542C"/>
    <w:rsid w:val="0069460C"/>
    <w:rsid w:val="006B0FB9"/>
    <w:rsid w:val="006B4FE2"/>
    <w:rsid w:val="006B5FF8"/>
    <w:rsid w:val="006B7311"/>
    <w:rsid w:val="00777AD8"/>
    <w:rsid w:val="007B4736"/>
    <w:rsid w:val="007D664C"/>
    <w:rsid w:val="00831ECC"/>
    <w:rsid w:val="00861E7A"/>
    <w:rsid w:val="008D0933"/>
    <w:rsid w:val="00923C14"/>
    <w:rsid w:val="0094612C"/>
    <w:rsid w:val="0097333C"/>
    <w:rsid w:val="009D6067"/>
    <w:rsid w:val="00A11CDF"/>
    <w:rsid w:val="00A623A0"/>
    <w:rsid w:val="00A73CF2"/>
    <w:rsid w:val="00AA41E2"/>
    <w:rsid w:val="00AC4FB6"/>
    <w:rsid w:val="00B01619"/>
    <w:rsid w:val="00B205D2"/>
    <w:rsid w:val="00B37671"/>
    <w:rsid w:val="00BF1EB4"/>
    <w:rsid w:val="00C225BC"/>
    <w:rsid w:val="00C30021"/>
    <w:rsid w:val="00C70A61"/>
    <w:rsid w:val="00D119B1"/>
    <w:rsid w:val="00D24CD1"/>
    <w:rsid w:val="00D3763D"/>
    <w:rsid w:val="00D816D7"/>
    <w:rsid w:val="00D85C52"/>
    <w:rsid w:val="00DB203F"/>
    <w:rsid w:val="00E165CB"/>
    <w:rsid w:val="00E209B8"/>
    <w:rsid w:val="00EC7A32"/>
    <w:rsid w:val="00ED41FD"/>
    <w:rsid w:val="00ED6066"/>
    <w:rsid w:val="00EE6791"/>
    <w:rsid w:val="00F352B3"/>
    <w:rsid w:val="00F97599"/>
    <w:rsid w:val="00FE479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65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s4">
    <w:name w:val="s4"/>
  </w:style>
  <w:style w:type="character" w:customStyle="1" w:styleId="apple-converted-space">
    <w:name w:val="apple-converted-space"/>
  </w:style>
  <w:style w:type="character" w:customStyle="1" w:styleId="s5">
    <w:name w:val="s5"/>
  </w:style>
  <w:style w:type="paragraph" w:styleId="Untertitel">
    <w:name w:val="Subtitle"/>
    <w:basedOn w:val="Standard"/>
    <w:next w:val="Standard"/>
    <w:link w:val="UntertitelZchn"/>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beincubation.com/en/about-us" TargetMode="External"/><Relationship Id="rId13" Type="http://schemas.openxmlformats.org/officeDocument/2006/relationships/hyperlink" Target="https://kk.htcm.de/press-releases/wuert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ubeincubation.com/haberler/acik-ofis-yonetimine-yerli-platfor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beincubation.com/haberler/finans-sektorunde-sahtecilige-konum-destekli-onle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cubeincubation.com/haberler/stok-sayimi-yapan-akilli-eldiv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beincubation.com/en/facility-benefits" TargetMode="External"/><Relationship Id="rId14" Type="http://schemas.openxmlformats.org/officeDocument/2006/relationships/image" Target="media/image1.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690F-0869-407D-B255-84371DDE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5634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6345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2023-05-08T12:31:00Z</dcterms:created>
  <dcterms:modified xsi:type="dcterms:W3CDTF">2023-05-08T13:37:00Z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