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9A6C" w14:textId="77777777" w:rsidR="00F31ED1" w:rsidRPr="00645354" w:rsidRDefault="00F31ED1" w:rsidP="00F31ED1">
      <w:pPr>
        <w:pStyle w:val="berschrift1"/>
        <w:spacing w:before="720" w:after="720" w:line="260" w:lineRule="exact"/>
        <w:rPr>
          <w:sz w:val="20"/>
          <w:lang w:val="fr-BE"/>
        </w:rPr>
      </w:pPr>
      <w:r w:rsidRPr="00645354">
        <w:rPr>
          <w:sz w:val="20"/>
          <w:lang w:val="fr-BE"/>
        </w:rPr>
        <w:t>COMMUNIQUÉ DE PRESSE</w:t>
      </w:r>
    </w:p>
    <w:p w14:paraId="6E6B3F6E" w14:textId="77777777" w:rsidR="00B440FC" w:rsidRPr="00591131" w:rsidRDefault="00B440FC" w:rsidP="00B440FC">
      <w:pPr>
        <w:pStyle w:val="Kopfzeile"/>
        <w:tabs>
          <w:tab w:val="clear" w:pos="4536"/>
          <w:tab w:val="clear" w:pos="9072"/>
        </w:tabs>
        <w:spacing w:before="120" w:after="120" w:line="360" w:lineRule="exact"/>
        <w:outlineLvl w:val="0"/>
        <w:rPr>
          <w:rFonts w:ascii="Arial" w:hAnsi="Arial" w:cs="Arial"/>
          <w:b/>
          <w:bCs/>
          <w:lang w:val="fr-FR"/>
        </w:rPr>
      </w:pPr>
      <w:r w:rsidRPr="00186D3C">
        <w:rPr>
          <w:rFonts w:ascii="Arial" w:hAnsi="Arial" w:cs="Arial"/>
          <w:b/>
          <w:bCs/>
          <w:lang w:val="fr-FR"/>
        </w:rPr>
        <w:t xml:space="preserve">IQD étend la plage de température de ses quartz de </w:t>
      </w:r>
      <w:r>
        <w:rPr>
          <w:rFonts w:ascii="Arial" w:hAnsi="Arial" w:cs="Arial"/>
          <w:b/>
          <w:bCs/>
          <w:lang w:val="fr-FR"/>
        </w:rPr>
        <w:br/>
      </w:r>
      <w:r w:rsidRPr="00186D3C">
        <w:rPr>
          <w:rFonts w:ascii="Arial" w:hAnsi="Arial" w:cs="Arial"/>
          <w:b/>
          <w:bCs/>
          <w:lang w:val="fr-FR"/>
        </w:rPr>
        <w:t>-40</w:t>
      </w:r>
      <w:r>
        <w:rPr>
          <w:rFonts w:ascii="Arial" w:hAnsi="Arial" w:cs="Arial"/>
          <w:b/>
          <w:bCs/>
          <w:lang w:val="fr-FR"/>
        </w:rPr>
        <w:t> </w:t>
      </w:r>
      <w:r w:rsidRPr="00186D3C">
        <w:rPr>
          <w:rFonts w:ascii="Arial" w:hAnsi="Arial" w:cs="Arial"/>
          <w:b/>
          <w:bCs/>
          <w:lang w:val="fr-FR"/>
        </w:rPr>
        <w:t>à</w:t>
      </w:r>
      <w:r>
        <w:rPr>
          <w:rFonts w:ascii="Arial" w:hAnsi="Arial" w:cs="Arial"/>
          <w:b/>
          <w:bCs/>
          <w:lang w:val="fr-FR"/>
        </w:rPr>
        <w:t> </w:t>
      </w:r>
      <w:r w:rsidRPr="00186D3C">
        <w:rPr>
          <w:rFonts w:ascii="Arial" w:hAnsi="Arial" w:cs="Arial"/>
          <w:b/>
          <w:bCs/>
          <w:lang w:val="fr-FR"/>
        </w:rPr>
        <w:t>125</w:t>
      </w:r>
      <w:r>
        <w:rPr>
          <w:rFonts w:ascii="Arial" w:hAnsi="Arial" w:cs="Arial"/>
          <w:b/>
          <w:bCs/>
          <w:lang w:val="fr-FR"/>
        </w:rPr>
        <w:t> </w:t>
      </w:r>
      <w:r w:rsidRPr="00186D3C">
        <w:rPr>
          <w:rFonts w:ascii="Arial" w:hAnsi="Arial" w:cs="Arial"/>
          <w:b/>
          <w:bCs/>
          <w:lang w:val="fr-FR"/>
        </w:rPr>
        <w:t>°C</w:t>
      </w:r>
    </w:p>
    <w:p w14:paraId="236D41A5" w14:textId="77777777" w:rsidR="00B440FC" w:rsidRPr="006D4820" w:rsidRDefault="00B440FC" w:rsidP="00B440FC">
      <w:pPr>
        <w:pStyle w:val="Kopfzeile"/>
        <w:spacing w:before="360" w:after="360"/>
        <w:rPr>
          <w:rFonts w:ascii="Arial" w:hAnsi="Arial" w:cs="Arial"/>
          <w:b/>
          <w:bCs/>
          <w:color w:val="000000"/>
          <w:sz w:val="36"/>
          <w:lang w:val="fr-FR"/>
        </w:rPr>
      </w:pPr>
      <w:r w:rsidRPr="00186D3C">
        <w:rPr>
          <w:rFonts w:ascii="Arial" w:hAnsi="Arial" w:cs="Arial"/>
          <w:b/>
          <w:bCs/>
          <w:color w:val="000000"/>
          <w:sz w:val="36"/>
          <w:lang w:val="fr-FR"/>
        </w:rPr>
        <w:t xml:space="preserve">Afin de répondre aux exigences des nouveaux </w:t>
      </w:r>
      <w:r w:rsidRPr="006D4820">
        <w:rPr>
          <w:rFonts w:ascii="Arial" w:hAnsi="Arial" w:cs="Arial"/>
          <w:b/>
          <w:bCs/>
          <w:color w:val="000000"/>
          <w:sz w:val="36"/>
          <w:lang w:val="fr-FR"/>
        </w:rPr>
        <w:t>produits</w:t>
      </w:r>
    </w:p>
    <w:p w14:paraId="317C12F6" w14:textId="3A269B2A" w:rsidR="00B440FC" w:rsidRDefault="00B440FC" w:rsidP="004E0D8C">
      <w:pPr>
        <w:spacing w:before="120" w:after="120" w:line="276" w:lineRule="auto"/>
        <w:jc w:val="both"/>
        <w:rPr>
          <w:rFonts w:ascii="Arial" w:hAnsi="Arial" w:cs="Arial"/>
          <w:b/>
          <w:bCs/>
          <w:sz w:val="20"/>
          <w:szCs w:val="20"/>
          <w:lang w:val="fr-FR"/>
        </w:rPr>
      </w:pPr>
      <w:r w:rsidRPr="006D4820">
        <w:rPr>
          <w:rFonts w:ascii="Arial" w:hAnsi="Arial" w:cs="Arial"/>
          <w:b/>
          <w:bCs/>
          <w:color w:val="000000"/>
          <w:sz w:val="20"/>
          <w:szCs w:val="20"/>
          <w:lang w:val="fr-FR"/>
        </w:rPr>
        <w:t xml:space="preserve">Waldenburg (Allemagne), le </w:t>
      </w:r>
      <w:r w:rsidR="00B9424D" w:rsidRPr="006D4820">
        <w:rPr>
          <w:rFonts w:ascii="Arial" w:hAnsi="Arial" w:cs="Arial"/>
          <w:b/>
          <w:bCs/>
          <w:color w:val="000000"/>
          <w:sz w:val="20"/>
          <w:szCs w:val="20"/>
          <w:lang w:val="fr-FR"/>
        </w:rPr>
        <w:t>4 mai</w:t>
      </w:r>
      <w:r w:rsidRPr="006D4820">
        <w:rPr>
          <w:rFonts w:ascii="Arial" w:hAnsi="Arial" w:cs="Arial"/>
          <w:b/>
          <w:bCs/>
          <w:color w:val="000000"/>
          <w:sz w:val="20"/>
          <w:szCs w:val="20"/>
          <w:lang w:val="fr-FR"/>
        </w:rPr>
        <w:t xml:space="preserve"> 2023 – </w:t>
      </w:r>
      <w:r w:rsidRPr="006D4820">
        <w:rPr>
          <w:rFonts w:ascii="Arial" w:hAnsi="Arial" w:cs="Arial"/>
          <w:b/>
          <w:bCs/>
          <w:sz w:val="20"/>
          <w:szCs w:val="20"/>
          <w:lang w:val="fr-FR"/>
        </w:rPr>
        <w:t>Les</w:t>
      </w:r>
      <w:r w:rsidRPr="004E0D8C">
        <w:rPr>
          <w:rFonts w:ascii="Arial" w:hAnsi="Arial" w:cs="Arial"/>
          <w:b/>
          <w:bCs/>
          <w:sz w:val="20"/>
          <w:szCs w:val="20"/>
          <w:lang w:val="fr-FR"/>
        </w:rPr>
        <w:t xml:space="preserve"> composants</w:t>
      </w:r>
      <w:r w:rsidRPr="00186D3C">
        <w:rPr>
          <w:rFonts w:ascii="Arial" w:hAnsi="Arial" w:cs="Arial"/>
          <w:b/>
          <w:bCs/>
          <w:sz w:val="20"/>
          <w:szCs w:val="20"/>
          <w:lang w:val="fr-FR"/>
        </w:rPr>
        <w:t xml:space="preserve"> capables de résister à des températures de fonctionnement élevées sont de plus en plus demandés, non seulement par les ingénieurs qui travaillent sur les applications traditionnelles à température élevée ou extrême, par exemple en fond de puits. Cette tendance est impulsée en partie par les fabricants de circuits intégrés, qui conçoivent souvent un jeu de puces adapté à la fois aux applications industrielles et automobiles, et à l'utilisation accrue d'appareils électroniques dans des environnements plus extrêmes. En outre, l'auto-échauffement interne des composants électroniques proches du quartz sur la carte peut inciter à choisir un quartz dont le fonctionnement est garanti dans les limites des spécifications jusqu'à 125 °C. </w:t>
      </w:r>
    </w:p>
    <w:p w14:paraId="3C19E16C" w14:textId="77777777" w:rsidR="00B440FC" w:rsidRDefault="00B440FC" w:rsidP="004E0D8C">
      <w:pPr>
        <w:spacing w:before="120" w:after="120" w:line="276" w:lineRule="auto"/>
        <w:jc w:val="both"/>
        <w:rPr>
          <w:rFonts w:ascii="Arial" w:hAnsi="Arial" w:cs="Arial"/>
          <w:sz w:val="20"/>
          <w:szCs w:val="20"/>
          <w:lang w:val="fr-FR"/>
        </w:rPr>
      </w:pPr>
      <w:r w:rsidRPr="00186D3C">
        <w:rPr>
          <w:rFonts w:ascii="Arial" w:hAnsi="Arial" w:cs="Arial"/>
          <w:sz w:val="20"/>
          <w:szCs w:val="20"/>
          <w:lang w:val="fr-FR"/>
        </w:rPr>
        <w:t>Pour les clients qui utilisent des mêmes fréquences identiques dans plusieurs projets avec des exigences de température différentes, le choix d'un produit prévu pour une plage de température étendue conçu pour fonctionner dans toutes ces applications qui ne les obligent pas à se procurer et à stocker plusieurs produits peut s’avérer avantageux.</w:t>
      </w:r>
    </w:p>
    <w:p w14:paraId="6D4CA4FD" w14:textId="4E258ED8" w:rsidR="00B440FC" w:rsidRDefault="00B440FC" w:rsidP="004E0D8C">
      <w:pPr>
        <w:spacing w:before="120" w:after="120" w:line="276" w:lineRule="auto"/>
        <w:jc w:val="both"/>
        <w:rPr>
          <w:rFonts w:ascii="Arial" w:hAnsi="Arial" w:cs="Arial"/>
          <w:sz w:val="20"/>
          <w:szCs w:val="20"/>
          <w:lang w:val="fr-FR"/>
        </w:rPr>
      </w:pPr>
      <w:r w:rsidRPr="00186D3C">
        <w:rPr>
          <w:rFonts w:ascii="Arial" w:hAnsi="Arial" w:cs="Arial"/>
          <w:sz w:val="20"/>
          <w:szCs w:val="20"/>
          <w:lang w:val="fr-FR"/>
        </w:rPr>
        <w:t xml:space="preserve">C’est pourquoi IQD présente une gamme de quartz logés dans les populaires boîtiers céramiques 4-pad SMD de 3.2 x 2.5 mm (CFPX-180) et de 2.0 x 1.6 mm (IQXC-42) avec une plage de température de fonctionnement étendue de </w:t>
      </w:r>
      <w:r w:rsidR="006D4820">
        <w:rPr>
          <w:rFonts w:ascii="Arial" w:hAnsi="Arial" w:cs="Arial"/>
          <w:sz w:val="20"/>
          <w:szCs w:val="20"/>
          <w:lang w:val="fr-FR"/>
        </w:rPr>
        <w:br/>
      </w:r>
      <w:r w:rsidRPr="00186D3C">
        <w:rPr>
          <w:rFonts w:ascii="Arial" w:hAnsi="Arial" w:cs="Arial"/>
          <w:sz w:val="20"/>
          <w:szCs w:val="20"/>
          <w:lang w:val="fr-FR"/>
        </w:rPr>
        <w:t xml:space="preserve">-40 à 125 °C. Le CFPX-180 est disponible dans une gamme de fréquences à partir de 12.0 MHz et le IQXC-42 à partir de 16.0 MHz, avec différentes capacités de charge. Ces produits sont proposés avec des stabilités de fréquence allant jusqu'à +-30ppm sur une plage de -40 à 125 °C et les valeurs ESR spécifiées sont légèrement inférieures à celles de la gamme de quartz existante afin de répondre aux exigences des nouveaux microcontrôleurs, qui nécessitent souvent un ESR plus faible, par exemple pour les applications IoT. Pour les ingénieurs ayant besoin de produits qualifiés AEC-Q200, IQD propose également une gamme de quartz qualifiés pour l'automobile. Pour une liste complète des fréquences et des spécifications disponibles, veuillez consulter notre site Web </w:t>
      </w:r>
      <w:hyperlink r:id="rId11" w:history="1">
        <w:r w:rsidRPr="00186D3C">
          <w:rPr>
            <w:rStyle w:val="Hyperlink"/>
            <w:rFonts w:ascii="Arial" w:hAnsi="Arial" w:cs="Arial"/>
            <w:color w:val="auto"/>
            <w:sz w:val="20"/>
            <w:szCs w:val="20"/>
            <w:u w:val="none"/>
            <w:lang w:val="fr-FR"/>
          </w:rPr>
          <w:t>www.iqdfrequencyproducts.com</w:t>
        </w:r>
      </w:hyperlink>
      <w:r w:rsidRPr="00186D3C">
        <w:rPr>
          <w:rFonts w:ascii="Arial" w:hAnsi="Arial" w:cs="Arial"/>
          <w:sz w:val="20"/>
          <w:szCs w:val="20"/>
          <w:lang w:val="fr-FR"/>
        </w:rPr>
        <w:t>.</w:t>
      </w:r>
    </w:p>
    <w:p w14:paraId="4987DE95" w14:textId="77777777" w:rsidR="00B440FC" w:rsidRDefault="00B440FC" w:rsidP="004E0D8C">
      <w:pPr>
        <w:spacing w:before="120" w:after="120" w:line="276" w:lineRule="auto"/>
        <w:jc w:val="both"/>
        <w:rPr>
          <w:rFonts w:ascii="Arial" w:hAnsi="Arial" w:cs="Arial"/>
          <w:sz w:val="20"/>
          <w:szCs w:val="20"/>
          <w:lang w:val="fr-FR"/>
        </w:rPr>
      </w:pPr>
      <w:r w:rsidRPr="00186D3C">
        <w:rPr>
          <w:rFonts w:ascii="Arial" w:hAnsi="Arial" w:cs="Arial"/>
          <w:sz w:val="20"/>
          <w:szCs w:val="20"/>
          <w:lang w:val="fr-FR"/>
        </w:rPr>
        <w:t>Ces produits sont recommandés pour de multiples applications, y compris l’IoT et l’</w:t>
      </w:r>
      <w:proofErr w:type="spellStart"/>
      <w:r w:rsidRPr="00186D3C">
        <w:rPr>
          <w:rFonts w:ascii="Arial" w:hAnsi="Arial" w:cs="Arial"/>
          <w:sz w:val="20"/>
          <w:szCs w:val="20"/>
          <w:lang w:val="fr-FR"/>
        </w:rPr>
        <w:t>IIoT</w:t>
      </w:r>
      <w:proofErr w:type="spellEnd"/>
      <w:r w:rsidRPr="00186D3C">
        <w:rPr>
          <w:rFonts w:ascii="Arial" w:hAnsi="Arial" w:cs="Arial"/>
          <w:sz w:val="20"/>
          <w:szCs w:val="20"/>
          <w:lang w:val="fr-FR"/>
        </w:rPr>
        <w:t xml:space="preserve">, par ex : </w:t>
      </w:r>
    </w:p>
    <w:p w14:paraId="7C72C5A7" w14:textId="77777777" w:rsidR="00B440FC" w:rsidRPr="00186D3C" w:rsidRDefault="00B440FC" w:rsidP="00B440FC">
      <w:pPr>
        <w:rPr>
          <w:rFonts w:ascii="Arial" w:hAnsi="Arial" w:cs="Arial"/>
          <w:sz w:val="20"/>
          <w:szCs w:val="20"/>
          <w:lang w:val="fr-FR"/>
        </w:rPr>
      </w:pPr>
      <w:r>
        <w:rPr>
          <w:lang w:val="fr-FR"/>
        </w:rPr>
        <w:br w:type="page"/>
      </w:r>
    </w:p>
    <w:p w14:paraId="5A159B77" w14:textId="77777777" w:rsidR="00B440FC" w:rsidRPr="00186D3C" w:rsidRDefault="00B440FC" w:rsidP="00B440FC">
      <w:pPr>
        <w:pStyle w:val="Listenabsatz"/>
        <w:numPr>
          <w:ilvl w:val="0"/>
          <w:numId w:val="2"/>
        </w:numPr>
        <w:rPr>
          <w:rFonts w:ascii="Arial" w:hAnsi="Arial" w:cs="Arial"/>
          <w:strike/>
          <w:lang w:val="en-US"/>
        </w:rPr>
      </w:pPr>
      <w:r w:rsidRPr="00186D3C">
        <w:rPr>
          <w:rFonts w:ascii="Arial" w:hAnsi="Arial" w:cs="Arial"/>
          <w:lang w:val="fr-FR"/>
        </w:rPr>
        <w:t>Ethernet</w:t>
      </w:r>
    </w:p>
    <w:p w14:paraId="09FA118E" w14:textId="77777777" w:rsidR="00B440FC" w:rsidRPr="00186D3C" w:rsidRDefault="00B440FC" w:rsidP="00B440FC">
      <w:pPr>
        <w:pStyle w:val="Listenabsatz"/>
        <w:numPr>
          <w:ilvl w:val="0"/>
          <w:numId w:val="2"/>
        </w:numPr>
        <w:rPr>
          <w:rFonts w:ascii="Arial" w:hAnsi="Arial" w:cs="Arial"/>
          <w:lang w:val="fr-FR"/>
        </w:rPr>
      </w:pPr>
      <w:r w:rsidRPr="00186D3C">
        <w:rPr>
          <w:rFonts w:ascii="Arial" w:hAnsi="Arial" w:cs="Arial"/>
          <w:lang w:val="fr-FR"/>
        </w:rPr>
        <w:t>Applications pour les énergies vertes et intelligentes (onduleurs solaires)</w:t>
      </w:r>
    </w:p>
    <w:p w14:paraId="59802896" w14:textId="77777777" w:rsidR="00B440FC" w:rsidRPr="00186D3C" w:rsidRDefault="00B440FC" w:rsidP="00B440FC">
      <w:pPr>
        <w:pStyle w:val="Listenabsatz"/>
        <w:numPr>
          <w:ilvl w:val="0"/>
          <w:numId w:val="2"/>
        </w:numPr>
        <w:jc w:val="both"/>
        <w:rPr>
          <w:rFonts w:ascii="Arial" w:hAnsi="Arial" w:cs="Arial"/>
          <w:lang w:val="fr-FR"/>
        </w:rPr>
      </w:pPr>
      <w:r w:rsidRPr="00186D3C">
        <w:rPr>
          <w:rFonts w:ascii="Arial" w:hAnsi="Arial" w:cs="Arial"/>
          <w:lang w:val="fr-FR"/>
        </w:rPr>
        <w:t>Systèmes de commande industriels</w:t>
      </w:r>
    </w:p>
    <w:p w14:paraId="24A1DE95" w14:textId="77777777" w:rsidR="00B440FC" w:rsidRPr="00186D3C" w:rsidRDefault="00B440FC" w:rsidP="00B440FC">
      <w:pPr>
        <w:pStyle w:val="Listenabsatz"/>
        <w:numPr>
          <w:ilvl w:val="0"/>
          <w:numId w:val="2"/>
        </w:numPr>
        <w:rPr>
          <w:rFonts w:ascii="Arial" w:hAnsi="Arial" w:cs="Arial"/>
          <w:lang w:val="en-US"/>
        </w:rPr>
      </w:pPr>
      <w:r w:rsidRPr="00186D3C">
        <w:rPr>
          <w:rFonts w:ascii="Arial" w:hAnsi="Arial" w:cs="Arial"/>
          <w:lang w:val="fr-FR"/>
        </w:rPr>
        <w:t>RFID</w:t>
      </w:r>
    </w:p>
    <w:p w14:paraId="70E4B6AB" w14:textId="77777777" w:rsidR="00B440FC" w:rsidRPr="00186D3C" w:rsidRDefault="00B440FC" w:rsidP="00B440FC">
      <w:pPr>
        <w:pStyle w:val="Listenabsatz"/>
        <w:numPr>
          <w:ilvl w:val="0"/>
          <w:numId w:val="2"/>
        </w:numPr>
        <w:jc w:val="both"/>
        <w:rPr>
          <w:rFonts w:ascii="Arial" w:hAnsi="Arial" w:cs="Arial"/>
          <w:lang w:val="en-US"/>
        </w:rPr>
      </w:pPr>
      <w:r w:rsidRPr="00186D3C">
        <w:rPr>
          <w:rFonts w:ascii="Arial" w:hAnsi="Arial" w:cs="Arial"/>
          <w:lang w:val="fr-FR"/>
        </w:rPr>
        <w:t>Systèmes d'essai et de mesure</w:t>
      </w:r>
    </w:p>
    <w:p w14:paraId="1140B556" w14:textId="77777777" w:rsidR="00B440FC" w:rsidRPr="00186D3C" w:rsidRDefault="00B440FC" w:rsidP="00B440FC">
      <w:pPr>
        <w:pStyle w:val="Listenabsatz"/>
        <w:numPr>
          <w:ilvl w:val="0"/>
          <w:numId w:val="2"/>
        </w:numPr>
        <w:jc w:val="both"/>
        <w:rPr>
          <w:rFonts w:ascii="Arial" w:hAnsi="Arial" w:cs="Arial"/>
          <w:lang w:val="en-US"/>
        </w:rPr>
      </w:pPr>
      <w:r w:rsidRPr="00186D3C">
        <w:rPr>
          <w:rFonts w:ascii="Arial" w:hAnsi="Arial" w:cs="Arial"/>
          <w:lang w:val="fr-FR"/>
        </w:rPr>
        <w:t>Systèmes de télémétrie</w:t>
      </w:r>
    </w:p>
    <w:p w14:paraId="7A79576A" w14:textId="77777777" w:rsidR="00B440FC" w:rsidRPr="00186D3C" w:rsidRDefault="00B440FC" w:rsidP="00B440FC">
      <w:pPr>
        <w:pStyle w:val="Listenabsatz"/>
        <w:numPr>
          <w:ilvl w:val="0"/>
          <w:numId w:val="2"/>
        </w:numPr>
        <w:jc w:val="both"/>
        <w:rPr>
          <w:rFonts w:ascii="Arial" w:hAnsi="Arial" w:cs="Arial"/>
          <w:lang w:val="en-US"/>
        </w:rPr>
      </w:pPr>
      <w:r w:rsidRPr="00186D3C">
        <w:rPr>
          <w:rFonts w:ascii="Arial" w:hAnsi="Arial" w:cs="Arial"/>
          <w:lang w:val="fr-FR"/>
        </w:rPr>
        <w:t>Systèmes de transport</w:t>
      </w:r>
    </w:p>
    <w:p w14:paraId="1C1B8009" w14:textId="77777777" w:rsidR="00B440FC" w:rsidRPr="00186D3C" w:rsidRDefault="00B440FC" w:rsidP="00B440FC">
      <w:pPr>
        <w:pStyle w:val="Listenabsatz"/>
        <w:numPr>
          <w:ilvl w:val="0"/>
          <w:numId w:val="2"/>
        </w:numPr>
        <w:rPr>
          <w:rFonts w:ascii="Arial" w:hAnsi="Arial" w:cs="Arial"/>
          <w:lang w:val="en-US"/>
        </w:rPr>
      </w:pPr>
      <w:r w:rsidRPr="00186D3C">
        <w:rPr>
          <w:rFonts w:ascii="Arial" w:hAnsi="Arial" w:cs="Arial"/>
          <w:lang w:val="fr-FR"/>
        </w:rPr>
        <w:t xml:space="preserve">Modules </w:t>
      </w:r>
      <w:proofErr w:type="spellStart"/>
      <w:r w:rsidRPr="00186D3C">
        <w:rPr>
          <w:rFonts w:ascii="Arial" w:hAnsi="Arial" w:cs="Arial"/>
          <w:lang w:val="fr-FR"/>
        </w:rPr>
        <w:t>WiFi</w:t>
      </w:r>
      <w:proofErr w:type="spellEnd"/>
    </w:p>
    <w:p w14:paraId="3C96EF84" w14:textId="77777777" w:rsidR="00E67044" w:rsidRPr="00645354" w:rsidRDefault="00E67044" w:rsidP="00BD2843">
      <w:pPr>
        <w:pStyle w:val="Textkrper"/>
        <w:spacing w:before="120" w:after="120" w:line="260" w:lineRule="exact"/>
        <w:jc w:val="both"/>
        <w:rPr>
          <w:rFonts w:ascii="Arial" w:hAnsi="Arial"/>
          <w:b w:val="0"/>
          <w:bCs w:val="0"/>
          <w:lang w:val="fr-BE"/>
        </w:rPr>
      </w:pPr>
    </w:p>
    <w:p w14:paraId="056F6270" w14:textId="77777777" w:rsidR="00C63D8C" w:rsidRPr="00645354" w:rsidRDefault="00C63D8C" w:rsidP="00BD2843">
      <w:pPr>
        <w:pStyle w:val="PITextkrper"/>
        <w:pBdr>
          <w:top w:val="single" w:sz="4" w:space="1" w:color="auto"/>
        </w:pBdr>
        <w:spacing w:before="240"/>
        <w:rPr>
          <w:b/>
          <w:sz w:val="18"/>
          <w:szCs w:val="18"/>
          <w:lang w:val="fr-BE"/>
        </w:rPr>
      </w:pPr>
    </w:p>
    <w:p w14:paraId="1D20211B" w14:textId="77777777" w:rsidR="00CB20AC" w:rsidRPr="00645354" w:rsidRDefault="00CB20AC" w:rsidP="00CB20AC">
      <w:pPr>
        <w:spacing w:after="120" w:line="280" w:lineRule="exact"/>
        <w:rPr>
          <w:rFonts w:ascii="Arial" w:hAnsi="Arial" w:cs="Arial"/>
          <w:b/>
          <w:bCs/>
          <w:sz w:val="18"/>
          <w:szCs w:val="18"/>
          <w:lang w:val="fr-BE"/>
        </w:rPr>
      </w:pPr>
      <w:r w:rsidRPr="00645354">
        <w:rPr>
          <w:rFonts w:ascii="Arial" w:hAnsi="Arial"/>
          <w:b/>
          <w:sz w:val="18"/>
          <w:lang w:val="fr-BE"/>
        </w:rPr>
        <w:t>Images disponibles</w:t>
      </w:r>
    </w:p>
    <w:p w14:paraId="74A2C80C" w14:textId="3442CF95" w:rsidR="00CB20AC" w:rsidRDefault="00CB20AC" w:rsidP="00CB20AC">
      <w:pPr>
        <w:spacing w:after="120" w:line="280" w:lineRule="exact"/>
        <w:rPr>
          <w:rStyle w:val="Hyperlink"/>
          <w:rFonts w:ascii="Arial" w:hAnsi="Arial" w:cs="Arial"/>
          <w:sz w:val="18"/>
          <w:szCs w:val="18"/>
          <w:lang w:val="en-US"/>
        </w:rPr>
      </w:pPr>
      <w:r w:rsidRPr="00645354">
        <w:rPr>
          <w:rFonts w:ascii="Arial" w:hAnsi="Arial"/>
          <w:sz w:val="18"/>
          <w:lang w:val="fr-BE"/>
        </w:rPr>
        <w:t>Les images suivantes peuvent être téléchargées sur Internet pour impression :</w:t>
      </w:r>
      <w:r w:rsidRPr="00645354">
        <w:rPr>
          <w:lang w:val="fr-BE"/>
        </w:rPr>
        <w:t xml:space="preserve"> </w:t>
      </w:r>
      <w:hyperlink r:id="rId12" w:history="1">
        <w:r w:rsidR="004742E9">
          <w:rPr>
            <w:rStyle w:val="Hyperlink"/>
            <w:rFonts w:ascii="Arial" w:hAnsi="Arial" w:cs="Arial"/>
            <w:sz w:val="18"/>
            <w:szCs w:val="18"/>
            <w:lang w:val="en-US"/>
          </w:rPr>
          <w:t>https://kk.htcm.de/press-releases/wuerth/</w:t>
        </w:r>
      </w:hyperlink>
    </w:p>
    <w:tbl>
      <w:tblPr>
        <w:tblW w:w="71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7"/>
        <w:gridCol w:w="3577"/>
      </w:tblGrid>
      <w:tr w:rsidR="007140B0" w14:paraId="1DB97211" w14:textId="77777777" w:rsidTr="00B7446A">
        <w:trPr>
          <w:trHeight w:val="557"/>
        </w:trPr>
        <w:tc>
          <w:tcPr>
            <w:tcW w:w="3577" w:type="dxa"/>
          </w:tcPr>
          <w:p w14:paraId="25738DD9" w14:textId="342129CA" w:rsidR="007140B0" w:rsidRDefault="007140B0" w:rsidP="00B7446A">
            <w:pPr>
              <w:pStyle w:val="txt"/>
              <w:rPr>
                <w:b/>
              </w:rPr>
            </w:pPr>
            <w:r>
              <w:br/>
            </w:r>
            <w:r w:rsidR="00026256">
              <w:rPr>
                <w:noProof/>
              </w:rPr>
              <w:pict w14:anchorId="0273E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171.75pt;height:143.25pt;visibility:visible;mso-wrap-style:square">
                  <v:imagedata r:id="rId13" o:title=""/>
                </v:shape>
              </w:pict>
            </w:r>
            <w:r>
              <w:rPr>
                <w:b/>
              </w:rPr>
              <w:br/>
            </w:r>
            <w:proofErr w:type="gramStart"/>
            <w:r>
              <w:rPr>
                <w:bCs/>
                <w:sz w:val="16"/>
                <w:szCs w:val="16"/>
              </w:rPr>
              <w:t>Source </w:t>
            </w:r>
            <w:r w:rsidRPr="0087062E">
              <w:rPr>
                <w:bCs/>
                <w:sz w:val="16"/>
                <w:szCs w:val="16"/>
              </w:rPr>
              <w:t>:</w:t>
            </w:r>
            <w:proofErr w:type="gramEnd"/>
            <w:r w:rsidRPr="0087062E">
              <w:rPr>
                <w:bCs/>
                <w:sz w:val="16"/>
                <w:szCs w:val="16"/>
              </w:rPr>
              <w:t xml:space="preserve"> IQD</w:t>
            </w:r>
            <w:r w:rsidRPr="0087062E">
              <w:rPr>
                <w:bCs/>
                <w:sz w:val="16"/>
                <w:szCs w:val="16"/>
              </w:rPr>
              <w:br/>
            </w:r>
            <w:r w:rsidRPr="0087062E">
              <w:rPr>
                <w:bCs/>
                <w:sz w:val="16"/>
                <w:szCs w:val="16"/>
              </w:rPr>
              <w:br/>
            </w:r>
            <w:proofErr w:type="spellStart"/>
            <w:r w:rsidR="00CA151D">
              <w:rPr>
                <w:b/>
                <w:color w:val="auto"/>
                <w:sz w:val="18"/>
                <w:szCs w:val="18"/>
              </w:rPr>
              <w:t>Quartz</w:t>
            </w:r>
            <w:proofErr w:type="spellEnd"/>
            <w:r>
              <w:rPr>
                <w:b/>
                <w:color w:val="auto"/>
                <w:sz w:val="18"/>
                <w:szCs w:val="18"/>
              </w:rPr>
              <w:t xml:space="preserve"> </w:t>
            </w:r>
            <w:r w:rsidRPr="0087062E">
              <w:rPr>
                <w:b/>
                <w:color w:val="auto"/>
                <w:sz w:val="18"/>
                <w:szCs w:val="18"/>
              </w:rPr>
              <w:t>IQXC-42</w:t>
            </w:r>
            <w:r>
              <w:rPr>
                <w:b/>
                <w:color w:val="auto"/>
                <w:sz w:val="18"/>
                <w:szCs w:val="18"/>
              </w:rPr>
              <w:t xml:space="preserve"> </w:t>
            </w:r>
            <w:r>
              <w:rPr>
                <w:b/>
                <w:color w:val="auto"/>
                <w:sz w:val="18"/>
                <w:szCs w:val="18"/>
              </w:rPr>
              <w:br/>
            </w:r>
          </w:p>
        </w:tc>
        <w:tc>
          <w:tcPr>
            <w:tcW w:w="3577" w:type="dxa"/>
          </w:tcPr>
          <w:p w14:paraId="5D1585C3" w14:textId="0C980948" w:rsidR="007140B0" w:rsidRDefault="007140B0" w:rsidP="00B7446A">
            <w:pPr>
              <w:pStyle w:val="txt"/>
            </w:pPr>
            <w:r>
              <w:br/>
            </w:r>
            <w:r w:rsidR="00026256">
              <w:rPr>
                <w:noProof/>
              </w:rPr>
              <w:pict w14:anchorId="3360A84F">
                <v:shape id="Grafik 2" o:spid="_x0000_i1026" type="#_x0000_t75" style="width:171.75pt;height:143.25pt;visibility:visible;mso-wrap-style:square">
                  <v:imagedata r:id="rId14" o:title=""/>
                </v:shape>
              </w:pict>
            </w:r>
            <w:r>
              <w:br/>
            </w:r>
            <w:proofErr w:type="gramStart"/>
            <w:r>
              <w:rPr>
                <w:bCs/>
                <w:sz w:val="16"/>
                <w:szCs w:val="16"/>
              </w:rPr>
              <w:t>Source </w:t>
            </w:r>
            <w:r w:rsidRPr="0087062E">
              <w:rPr>
                <w:bCs/>
                <w:sz w:val="16"/>
                <w:szCs w:val="16"/>
              </w:rPr>
              <w:t>:</w:t>
            </w:r>
            <w:proofErr w:type="gramEnd"/>
            <w:r w:rsidRPr="0087062E">
              <w:rPr>
                <w:bCs/>
                <w:sz w:val="16"/>
                <w:szCs w:val="16"/>
              </w:rPr>
              <w:t xml:space="preserve"> IQD</w:t>
            </w:r>
            <w:r w:rsidRPr="0087062E">
              <w:rPr>
                <w:bCs/>
                <w:sz w:val="16"/>
                <w:szCs w:val="16"/>
              </w:rPr>
              <w:br/>
            </w:r>
            <w:r w:rsidRPr="0087062E">
              <w:rPr>
                <w:bCs/>
                <w:sz w:val="16"/>
                <w:szCs w:val="16"/>
              </w:rPr>
              <w:br/>
            </w:r>
            <w:proofErr w:type="spellStart"/>
            <w:r w:rsidR="00CA151D">
              <w:rPr>
                <w:b/>
                <w:color w:val="auto"/>
                <w:sz w:val="18"/>
                <w:szCs w:val="18"/>
              </w:rPr>
              <w:t>Quartz</w:t>
            </w:r>
            <w:proofErr w:type="spellEnd"/>
            <w:r>
              <w:rPr>
                <w:b/>
                <w:color w:val="auto"/>
                <w:sz w:val="18"/>
                <w:szCs w:val="18"/>
              </w:rPr>
              <w:t xml:space="preserve"> </w:t>
            </w:r>
            <w:r w:rsidRPr="0087062E">
              <w:rPr>
                <w:b/>
                <w:color w:val="auto"/>
                <w:sz w:val="18"/>
                <w:szCs w:val="18"/>
              </w:rPr>
              <w:t xml:space="preserve">CFPX-180 </w:t>
            </w:r>
          </w:p>
        </w:tc>
      </w:tr>
    </w:tbl>
    <w:p w14:paraId="70508BA9" w14:textId="77777777" w:rsidR="009B0D7A" w:rsidRPr="009B0D7A" w:rsidRDefault="009B0D7A" w:rsidP="009B0D7A">
      <w:pPr>
        <w:pStyle w:val="PressReleaseNotes"/>
        <w:rPr>
          <w:rFonts w:ascii="Calibri Light" w:hAnsi="Calibri Light"/>
          <w:sz w:val="18"/>
          <w:szCs w:val="18"/>
          <w:lang w:val="fr-FR"/>
        </w:rPr>
      </w:pPr>
    </w:p>
    <w:p w14:paraId="178BA0F6" w14:textId="77777777" w:rsidR="009B0D7A" w:rsidRDefault="009B0D7A" w:rsidP="00004BEC">
      <w:pPr>
        <w:pStyle w:val="PITextkrper"/>
        <w:pBdr>
          <w:top w:val="single" w:sz="4" w:space="1" w:color="auto"/>
        </w:pBdr>
        <w:spacing w:before="240"/>
        <w:rPr>
          <w:b/>
          <w:sz w:val="18"/>
          <w:szCs w:val="18"/>
          <w:lang w:val="fr-BE"/>
        </w:rPr>
      </w:pPr>
    </w:p>
    <w:p w14:paraId="494E4B8A" w14:textId="482111FD" w:rsidR="0055762B" w:rsidRPr="004144B9" w:rsidRDefault="0055762B" w:rsidP="0055762B">
      <w:pPr>
        <w:pStyle w:val="Textkrper"/>
        <w:spacing w:before="120" w:after="120" w:line="276" w:lineRule="auto"/>
        <w:jc w:val="both"/>
        <w:rPr>
          <w:rFonts w:ascii="Arial" w:hAnsi="Arial"/>
          <w:lang w:val="fr-BE"/>
        </w:rPr>
      </w:pPr>
      <w:r w:rsidRPr="004E0D8C">
        <w:rPr>
          <w:rFonts w:ascii="Arial" w:hAnsi="Arial"/>
          <w:lang w:val="fr-BE"/>
        </w:rPr>
        <w:t>À propos de IQD</w:t>
      </w:r>
      <w:r w:rsidR="009B0D7A" w:rsidRPr="004E0D8C">
        <w:rPr>
          <w:rFonts w:ascii="Arial" w:hAnsi="Arial"/>
          <w:lang w:val="fr-BE"/>
        </w:rPr>
        <w:t xml:space="preserve"> </w:t>
      </w:r>
    </w:p>
    <w:p w14:paraId="5BB4D030" w14:textId="4165D808" w:rsidR="0055762B" w:rsidRPr="003843B8" w:rsidRDefault="009B0D7A" w:rsidP="004E0D8C">
      <w:pPr>
        <w:pStyle w:val="HTMLVorformatiert"/>
        <w:spacing w:before="120" w:after="120" w:line="276" w:lineRule="auto"/>
        <w:jc w:val="both"/>
        <w:rPr>
          <w:rFonts w:ascii="Arial" w:hAnsi="Arial"/>
          <w:b/>
          <w:lang w:val="fr-BE"/>
        </w:rPr>
      </w:pPr>
      <w:r w:rsidRPr="004E0D8C">
        <w:rPr>
          <w:rStyle w:val="y2iqfc"/>
          <w:rFonts w:ascii="Arial" w:hAnsi="Arial" w:cs="Arial"/>
          <w:lang w:val="fr-FR"/>
        </w:rPr>
        <w:t>Avec près de 50 ans d'expérience</w:t>
      </w:r>
      <w:r w:rsidR="004E0D8C">
        <w:rPr>
          <w:rStyle w:val="y2iqfc"/>
          <w:rFonts w:ascii="Arial" w:hAnsi="Arial" w:cs="Arial"/>
          <w:lang w:val="fr-FR"/>
        </w:rPr>
        <w:t xml:space="preserve"> </w:t>
      </w:r>
      <w:r w:rsidR="0055762B" w:rsidRPr="003843B8">
        <w:rPr>
          <w:rFonts w:ascii="Arial" w:hAnsi="Arial"/>
          <w:lang w:val="fr-BE"/>
        </w:rPr>
        <w:t xml:space="preserve">dans la fabrication des produits de fréquence, la société IQD est un leader de marché réputé dans le secteur du contrôle des fréquences et fait partie du groupe Würth </w:t>
      </w:r>
      <w:proofErr w:type="spellStart"/>
      <w:r w:rsidR="0055762B" w:rsidRPr="003843B8">
        <w:rPr>
          <w:rFonts w:ascii="Arial" w:hAnsi="Arial"/>
          <w:lang w:val="fr-BE"/>
        </w:rPr>
        <w:t>Elektronik</w:t>
      </w:r>
      <w:proofErr w:type="spellEnd"/>
      <w:r w:rsidR="0055762B" w:rsidRPr="003843B8">
        <w:rPr>
          <w:rFonts w:ascii="Arial" w:hAnsi="Arial"/>
          <w:lang w:val="fr-BE"/>
        </w:rPr>
        <w:t xml:space="preserve"> </w:t>
      </w:r>
      <w:proofErr w:type="spellStart"/>
      <w:r w:rsidR="0055762B" w:rsidRPr="003843B8">
        <w:rPr>
          <w:rFonts w:ascii="Arial" w:hAnsi="Arial"/>
          <w:lang w:val="fr-BE"/>
        </w:rPr>
        <w:t>eiSos</w:t>
      </w:r>
      <w:proofErr w:type="spellEnd"/>
      <w:r w:rsidR="0055762B" w:rsidRPr="003843B8">
        <w:rPr>
          <w:rFonts w:ascii="Arial" w:hAnsi="Arial"/>
          <w:lang w:val="fr-BE"/>
        </w:rPr>
        <w:t xml:space="preserve">, un des fabricants européens leaders de composants passifs. Avec des clients actifs dans plus de 80 pays, IQD propose une des gammes les plus complètes de produits fréquentiels, allant du produit de qualité commerciale à faible coût, aux produits utilisés dans des applications haute-fiabilité pour les secteurs industriel et automobile. Note gamme comprend : Les Quartz, Oscillateurs, Quartz et </w:t>
      </w:r>
      <w:r w:rsidR="0055762B" w:rsidRPr="003843B8">
        <w:rPr>
          <w:rFonts w:ascii="Arial" w:hAnsi="Arial"/>
          <w:lang w:val="fr-BE"/>
        </w:rPr>
        <w:lastRenderedPageBreak/>
        <w:t xml:space="preserve">Oscillateurs AEC-Q200, VCXO, TCXO, </w:t>
      </w:r>
      <w:r w:rsidR="00B36902" w:rsidRPr="00BF492A">
        <w:rPr>
          <w:rFonts w:ascii="Arial" w:hAnsi="Arial"/>
          <w:lang w:val="fr-BE"/>
        </w:rPr>
        <w:t xml:space="preserve">OCVCSO </w:t>
      </w:r>
      <w:r w:rsidR="00C85DA6" w:rsidRPr="00BF492A">
        <w:rPr>
          <w:rFonts w:ascii="Arial" w:hAnsi="Arial"/>
          <w:lang w:val="fr-BE"/>
        </w:rPr>
        <w:t xml:space="preserve">&amp; </w:t>
      </w:r>
      <w:r w:rsidR="0055762B" w:rsidRPr="003843B8">
        <w:rPr>
          <w:rFonts w:ascii="Arial" w:hAnsi="Arial"/>
          <w:lang w:val="fr-BE"/>
        </w:rPr>
        <w:t>OCXO, OCXO synchronisés par GPS, et Oscillateurs au rubidium.</w:t>
      </w:r>
    </w:p>
    <w:p w14:paraId="42A3A039" w14:textId="54D9B56D" w:rsidR="0055762B" w:rsidRPr="003C4214" w:rsidRDefault="0055762B" w:rsidP="009B0D7A">
      <w:pPr>
        <w:pStyle w:val="Textkrper"/>
        <w:spacing w:before="120" w:after="120" w:line="276" w:lineRule="auto"/>
        <w:jc w:val="both"/>
        <w:rPr>
          <w:rFonts w:ascii="Arial" w:hAnsi="Arial"/>
          <w:lang w:val="fr-BE" w:bidi="fr-FR"/>
        </w:rPr>
      </w:pPr>
      <w:r w:rsidRPr="003C4214">
        <w:rPr>
          <w:rFonts w:ascii="Arial" w:hAnsi="Arial"/>
          <w:lang w:val="fr-BE" w:bidi="fr-FR"/>
        </w:rPr>
        <w:t xml:space="preserve">Pour plus d'informations, visitez </w:t>
      </w:r>
      <w:hyperlink r:id="rId15" w:history="1">
        <w:r w:rsidRPr="003C4214">
          <w:rPr>
            <w:rStyle w:val="Hyperlink"/>
            <w:rFonts w:ascii="Arial" w:hAnsi="Arial"/>
            <w:color w:val="auto"/>
            <w:u w:val="none"/>
            <w:lang w:val="fr-BE"/>
          </w:rPr>
          <w:t>www.iqdfrequencyproducts.</w:t>
        </w:r>
        <w:r w:rsidR="00071819" w:rsidRPr="003C4214">
          <w:rPr>
            <w:rStyle w:val="Hyperlink"/>
            <w:rFonts w:ascii="Arial" w:hAnsi="Arial"/>
            <w:color w:val="auto"/>
            <w:u w:val="none"/>
            <w:lang w:val="fr-BE"/>
          </w:rPr>
          <w:t>fr</w:t>
        </w:r>
      </w:hyperlink>
    </w:p>
    <w:p w14:paraId="1A467BEF" w14:textId="77777777" w:rsidR="0055762B" w:rsidRPr="00645354" w:rsidRDefault="0055762B" w:rsidP="0055762B">
      <w:pPr>
        <w:pStyle w:val="Textkrper"/>
        <w:spacing w:before="120" w:after="120" w:line="276" w:lineRule="auto"/>
        <w:jc w:val="both"/>
        <w:rPr>
          <w:rFonts w:ascii="Arial" w:hAnsi="Arial"/>
          <w:b w:val="0"/>
          <w:lang w:val="fr-BE"/>
        </w:rPr>
      </w:pPr>
    </w:p>
    <w:p w14:paraId="371D2A66" w14:textId="77777777" w:rsidR="006D4820" w:rsidRDefault="006D4820" w:rsidP="0055762B">
      <w:pPr>
        <w:pStyle w:val="Textkrper"/>
        <w:spacing w:before="120" w:after="120" w:line="276" w:lineRule="auto"/>
        <w:rPr>
          <w:rFonts w:ascii="Arial" w:hAnsi="Arial"/>
          <w:lang w:val="pt-PT"/>
        </w:rPr>
      </w:pPr>
    </w:p>
    <w:p w14:paraId="1D0D2F68" w14:textId="11E5C758" w:rsidR="0055762B" w:rsidRDefault="0055762B" w:rsidP="0055762B">
      <w:pPr>
        <w:pStyle w:val="Textkrper"/>
        <w:spacing w:before="120" w:after="120" w:line="276" w:lineRule="auto"/>
        <w:rPr>
          <w:rFonts w:ascii="Arial" w:hAnsi="Arial"/>
          <w:lang w:val="pt-PT"/>
        </w:rPr>
      </w:pPr>
      <w:r w:rsidRPr="009B0D7A">
        <w:rPr>
          <w:rFonts w:ascii="Arial" w:hAnsi="Arial"/>
          <w:lang w:val="pt-PT"/>
        </w:rPr>
        <w:t>À propos du groupe Würth Elektronik eiSos</w:t>
      </w:r>
      <w:r>
        <w:rPr>
          <w:rFonts w:ascii="Arial" w:hAnsi="Arial"/>
          <w:lang w:val="pt-PT"/>
        </w:rPr>
        <w:t xml:space="preserve"> </w:t>
      </w:r>
    </w:p>
    <w:p w14:paraId="4ACB0D63" w14:textId="77777777" w:rsidR="009B0D7A" w:rsidRPr="008A7283" w:rsidRDefault="009B0D7A" w:rsidP="009B0D7A">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w:t>
      </w:r>
      <w:proofErr w:type="spellStart"/>
      <w:r>
        <w:rPr>
          <w:rFonts w:ascii="Arial" w:hAnsi="Arial"/>
          <w:b w:val="0"/>
        </w:rPr>
        <w:t>groupe</w:t>
      </w:r>
      <w:proofErr w:type="spellEnd"/>
      <w:r>
        <w:rPr>
          <w:rFonts w:ascii="Arial" w:hAnsi="Arial"/>
          <w:b w:val="0"/>
        </w:rPr>
        <w:t xml:space="preserve"> Würth Elektronik </w:t>
      </w:r>
      <w:proofErr w:type="spellStart"/>
      <w:r>
        <w:rPr>
          <w:rFonts w:ascii="Arial" w:hAnsi="Arial"/>
          <w:b w:val="0"/>
        </w:rPr>
        <w:t>eiSos</w:t>
      </w:r>
      <w:proofErr w:type="spellEnd"/>
      <w:r>
        <w:rPr>
          <w:rFonts w:ascii="Arial" w:hAnsi="Arial"/>
          <w:b w:val="0"/>
        </w:rPr>
        <w:t xml:space="preserve"> </w:t>
      </w:r>
      <w:proofErr w:type="spellStart"/>
      <w:r>
        <w:rPr>
          <w:rFonts w:ascii="Arial" w:hAnsi="Arial"/>
          <w:b w:val="0"/>
        </w:rPr>
        <w:t>est</w:t>
      </w:r>
      <w:proofErr w:type="spellEnd"/>
      <w:r>
        <w:rPr>
          <w:rFonts w:ascii="Arial" w:hAnsi="Arial"/>
          <w:b w:val="0"/>
        </w:rPr>
        <w:t xml:space="preserve">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fabricant</w:t>
      </w:r>
      <w:proofErr w:type="spellEnd"/>
      <w:r>
        <w:rPr>
          <w:rFonts w:ascii="Arial" w:hAnsi="Arial"/>
          <w:b w:val="0"/>
        </w:rPr>
        <w:t xml:space="preserve"> de </w:t>
      </w:r>
      <w:proofErr w:type="spellStart"/>
      <w:r>
        <w:rPr>
          <w:rFonts w:ascii="Arial" w:hAnsi="Arial"/>
          <w:b w:val="0"/>
        </w:rPr>
        <w:t>composants</w:t>
      </w:r>
      <w:proofErr w:type="spellEnd"/>
      <w:r>
        <w:rPr>
          <w:rFonts w:ascii="Arial" w:hAnsi="Arial"/>
          <w:b w:val="0"/>
        </w:rPr>
        <w:t xml:space="preserve"> </w:t>
      </w:r>
      <w:proofErr w:type="spellStart"/>
      <w:r>
        <w:rPr>
          <w:rFonts w:ascii="Arial" w:hAnsi="Arial"/>
          <w:b w:val="0"/>
        </w:rPr>
        <w:t>électroniques</w:t>
      </w:r>
      <w:proofErr w:type="spellEnd"/>
      <w:r>
        <w:rPr>
          <w:rFonts w:ascii="Arial" w:hAnsi="Arial"/>
          <w:b w:val="0"/>
        </w:rPr>
        <w:t xml:space="preserve"> et </w:t>
      </w:r>
      <w:proofErr w:type="spellStart"/>
      <w:r>
        <w:rPr>
          <w:rFonts w:ascii="Arial" w:hAnsi="Arial"/>
          <w:b w:val="0"/>
        </w:rPr>
        <w:t>électromécaniques</w:t>
      </w:r>
      <w:proofErr w:type="spellEnd"/>
      <w:r>
        <w:rPr>
          <w:rFonts w:ascii="Arial" w:hAnsi="Arial"/>
          <w:b w:val="0"/>
        </w:rPr>
        <w:t xml:space="preserve"> </w:t>
      </w:r>
      <w:proofErr w:type="spellStart"/>
      <w:r>
        <w:rPr>
          <w:rFonts w:ascii="Arial" w:hAnsi="Arial"/>
          <w:b w:val="0"/>
        </w:rPr>
        <w:t>pour</w:t>
      </w:r>
      <w:proofErr w:type="spellEnd"/>
      <w:r>
        <w:rPr>
          <w:rFonts w:ascii="Arial" w:hAnsi="Arial"/>
          <w:b w:val="0"/>
        </w:rPr>
        <w:t xml:space="preserve"> </w:t>
      </w:r>
      <w:proofErr w:type="spellStart"/>
      <w:r>
        <w:rPr>
          <w:rFonts w:ascii="Arial" w:hAnsi="Arial"/>
          <w:b w:val="0"/>
        </w:rPr>
        <w:t>l'industrie</w:t>
      </w:r>
      <w:proofErr w:type="spellEnd"/>
      <w:r>
        <w:rPr>
          <w:rFonts w:ascii="Arial" w:hAnsi="Arial"/>
          <w:b w:val="0"/>
        </w:rPr>
        <w:t xml:space="preserve"> </w:t>
      </w:r>
      <w:proofErr w:type="spellStart"/>
      <w:r>
        <w:rPr>
          <w:rFonts w:ascii="Arial" w:hAnsi="Arial"/>
          <w:b w:val="0"/>
        </w:rPr>
        <w:t>électronique</w:t>
      </w:r>
      <w:proofErr w:type="spellEnd"/>
      <w:r>
        <w:rPr>
          <w:rFonts w:ascii="Arial" w:hAnsi="Arial"/>
          <w:b w:val="0"/>
        </w:rPr>
        <w:t xml:space="preserve"> et </w:t>
      </w:r>
      <w:proofErr w:type="spellStart"/>
      <w:r>
        <w:rPr>
          <w:rFonts w:ascii="Arial" w:hAnsi="Arial"/>
          <w:b w:val="0"/>
        </w:rPr>
        <w:t>un</w:t>
      </w:r>
      <w:proofErr w:type="spellEnd"/>
      <w:r>
        <w:rPr>
          <w:rFonts w:ascii="Arial" w:hAnsi="Arial"/>
          <w:b w:val="0"/>
        </w:rPr>
        <w:t xml:space="preserve"> </w:t>
      </w:r>
      <w:proofErr w:type="spellStart"/>
      <w:r>
        <w:rPr>
          <w:rFonts w:ascii="Arial" w:hAnsi="Arial"/>
          <w:b w:val="0"/>
        </w:rPr>
        <w:t>facilitateur</w:t>
      </w:r>
      <w:proofErr w:type="spellEnd"/>
      <w:r>
        <w:rPr>
          <w:rFonts w:ascii="Arial" w:hAnsi="Arial"/>
          <w:b w:val="0"/>
        </w:rPr>
        <w:t xml:space="preserve"> </w:t>
      </w:r>
      <w:proofErr w:type="spellStart"/>
      <w:r>
        <w:rPr>
          <w:rFonts w:ascii="Arial" w:hAnsi="Arial"/>
          <w:b w:val="0"/>
        </w:rPr>
        <w:t>technologique</w:t>
      </w:r>
      <w:proofErr w:type="spellEnd"/>
      <w:r>
        <w:rPr>
          <w:rFonts w:ascii="Arial" w:hAnsi="Arial"/>
          <w:b w:val="0"/>
        </w:rPr>
        <w:t xml:space="preserve"> </w:t>
      </w:r>
      <w:proofErr w:type="spellStart"/>
      <w:r>
        <w:rPr>
          <w:rFonts w:ascii="Arial" w:hAnsi="Arial"/>
          <w:b w:val="0"/>
        </w:rPr>
        <w:t>pour</w:t>
      </w:r>
      <w:proofErr w:type="spellEnd"/>
      <w:r>
        <w:rPr>
          <w:rFonts w:ascii="Arial" w:hAnsi="Arial"/>
          <w:b w:val="0"/>
        </w:rPr>
        <w:t xml:space="preserve"> des </w:t>
      </w:r>
      <w:proofErr w:type="spellStart"/>
      <w:r>
        <w:rPr>
          <w:rFonts w:ascii="Arial" w:hAnsi="Arial"/>
          <w:b w:val="0"/>
        </w:rPr>
        <w:t>solutions</w:t>
      </w:r>
      <w:proofErr w:type="spellEnd"/>
      <w:r>
        <w:rPr>
          <w:rFonts w:ascii="Arial" w:hAnsi="Arial"/>
          <w:b w:val="0"/>
        </w:rPr>
        <w:t xml:space="preserve"> </w:t>
      </w:r>
      <w:proofErr w:type="spellStart"/>
      <w:r>
        <w:rPr>
          <w:rFonts w:ascii="Arial" w:hAnsi="Arial"/>
          <w:b w:val="0"/>
        </w:rPr>
        <w:t>électroniques</w:t>
      </w:r>
      <w:proofErr w:type="spellEnd"/>
      <w:r>
        <w:rPr>
          <w:rFonts w:ascii="Arial" w:hAnsi="Arial"/>
          <w:b w:val="0"/>
        </w:rPr>
        <w:t xml:space="preserve"> </w:t>
      </w:r>
      <w:proofErr w:type="spellStart"/>
      <w:r>
        <w:rPr>
          <w:rFonts w:ascii="Arial" w:hAnsi="Arial"/>
          <w:b w:val="0"/>
        </w:rPr>
        <w:t>pionnières</w:t>
      </w:r>
      <w:proofErr w:type="spellEnd"/>
      <w:r>
        <w:rPr>
          <w:rFonts w:ascii="Arial" w:hAnsi="Arial"/>
          <w:b w:val="0"/>
        </w:rPr>
        <w:t>.</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6ACD5B77" w14:textId="77777777" w:rsidR="009B0D7A" w:rsidRPr="008A7283" w:rsidRDefault="009B0D7A" w:rsidP="009B0D7A">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633ACF87" w14:textId="77777777" w:rsidR="009B0D7A" w:rsidRPr="008A7283" w:rsidRDefault="009B0D7A" w:rsidP="009B0D7A">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62384C14" w14:textId="77777777" w:rsidR="009B0D7A" w:rsidRPr="008A7283" w:rsidRDefault="009B0D7A" w:rsidP="009B0D7A">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3E98729B" w14:textId="77777777" w:rsidR="0055762B" w:rsidRDefault="0055762B" w:rsidP="0055762B">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proofErr w:type="gramStart"/>
      <w:r>
        <w:rPr>
          <w:rFonts w:ascii="Arial" w:hAnsi="Arial"/>
          <w:b w:val="0"/>
          <w:lang w:val="en-US"/>
        </w:rPr>
        <w:t>Elektronik</w:t>
      </w:r>
      <w:proofErr w:type="spellEnd"/>
      <w:r>
        <w:rPr>
          <w:rFonts w:ascii="Arial" w:hAnsi="Arial"/>
          <w:b w:val="0"/>
          <w:lang w:val="en-US"/>
        </w:rPr>
        <w:t> :</w:t>
      </w:r>
      <w:proofErr w:type="gramEnd"/>
      <w:r>
        <w:rPr>
          <w:rFonts w:ascii="Arial" w:hAnsi="Arial"/>
          <w:b w:val="0"/>
          <w:lang w:val="en-US"/>
        </w:rPr>
        <w:t xml:space="preserve"> more than you expect !</w:t>
      </w:r>
    </w:p>
    <w:p w14:paraId="79716F9C" w14:textId="61BFB67A" w:rsidR="0055762B" w:rsidRPr="00645354" w:rsidRDefault="0055762B" w:rsidP="0055762B">
      <w:pPr>
        <w:pStyle w:val="Textkrper"/>
        <w:spacing w:before="120" w:after="120" w:line="276" w:lineRule="auto"/>
        <w:rPr>
          <w:rFonts w:ascii="Arial" w:hAnsi="Arial"/>
          <w:lang w:val="fr-BE"/>
        </w:rPr>
      </w:pPr>
      <w:r w:rsidRPr="00645354">
        <w:rPr>
          <w:rFonts w:ascii="Arial" w:hAnsi="Arial"/>
          <w:lang w:val="fr-BE" w:bidi="fr-FR"/>
        </w:rPr>
        <w:t>Po</w:t>
      </w:r>
      <w:r>
        <w:rPr>
          <w:rFonts w:ascii="Arial" w:hAnsi="Arial"/>
          <w:lang w:val="fr-BE" w:bidi="fr-FR"/>
        </w:rPr>
        <w:t xml:space="preserve">ur plus d'informations, visitez </w:t>
      </w:r>
      <w:r w:rsidRPr="00645354">
        <w:rPr>
          <w:rFonts w:ascii="Arial" w:hAnsi="Arial"/>
          <w:lang w:val="fr-BE"/>
        </w:rPr>
        <w:t>www.we-online.</w:t>
      </w:r>
      <w:r w:rsidR="001B4654">
        <w:rPr>
          <w:rFonts w:ascii="Arial" w:hAnsi="Arial"/>
          <w:lang w:val="fr-BE"/>
        </w:rPr>
        <w:t>com</w:t>
      </w:r>
    </w:p>
    <w:p w14:paraId="0FD3A292" w14:textId="77777777" w:rsidR="0055762B" w:rsidRPr="00645354" w:rsidRDefault="0055762B" w:rsidP="0055762B">
      <w:pPr>
        <w:pStyle w:val="Textkrper"/>
        <w:spacing w:before="120" w:after="120" w:line="276" w:lineRule="auto"/>
        <w:rPr>
          <w:highlight w:val="yellow"/>
          <w:lang w:val="fr-BE"/>
        </w:rPr>
      </w:pPr>
    </w:p>
    <w:tbl>
      <w:tblPr>
        <w:tblW w:w="7095" w:type="dxa"/>
        <w:tblLayout w:type="fixed"/>
        <w:tblCellMar>
          <w:left w:w="70" w:type="dxa"/>
          <w:right w:w="70" w:type="dxa"/>
        </w:tblCellMar>
        <w:tblLook w:val="04A0" w:firstRow="1" w:lastRow="0" w:firstColumn="1" w:lastColumn="0" w:noHBand="0" w:noVBand="1"/>
      </w:tblPr>
      <w:tblGrid>
        <w:gridCol w:w="4323"/>
        <w:gridCol w:w="2772"/>
      </w:tblGrid>
      <w:tr w:rsidR="0055762B" w:rsidRPr="007B10B5" w14:paraId="4294A73B" w14:textId="77777777" w:rsidTr="007B10B5">
        <w:tc>
          <w:tcPr>
            <w:tcW w:w="4323" w:type="dxa"/>
            <w:shd w:val="clear" w:color="auto" w:fill="auto"/>
            <w:hideMark/>
          </w:tcPr>
          <w:p w14:paraId="0C872657" w14:textId="77777777" w:rsidR="007B10B5" w:rsidRPr="002F2C48" w:rsidRDefault="0055762B" w:rsidP="007B10B5">
            <w:pPr>
              <w:spacing w:before="120" w:after="120" w:line="276" w:lineRule="auto"/>
              <w:rPr>
                <w:rFonts w:ascii="Arial" w:hAnsi="Arial"/>
                <w:sz w:val="20"/>
                <w:lang w:val="fr-FR"/>
              </w:rPr>
            </w:pPr>
            <w:r w:rsidRPr="00645354">
              <w:rPr>
                <w:highlight w:val="yellow"/>
                <w:lang w:val="fr-BE"/>
              </w:rPr>
              <w:br w:type="page"/>
            </w:r>
            <w:r w:rsidR="007B10B5" w:rsidRPr="00581C1C">
              <w:rPr>
                <w:rFonts w:ascii="Arial" w:hAnsi="Arial"/>
                <w:b/>
                <w:bCs/>
                <w:sz w:val="20"/>
                <w:lang w:val="fr-FR"/>
              </w:rPr>
              <w:t>Autres informations</w:t>
            </w:r>
            <w:r w:rsidR="007B10B5" w:rsidRPr="002F2C48">
              <w:rPr>
                <w:rFonts w:ascii="Arial" w:hAnsi="Arial"/>
                <w:sz w:val="20"/>
                <w:lang w:val="fr-FR"/>
              </w:rPr>
              <w:t> </w:t>
            </w:r>
            <w:r w:rsidR="007B10B5" w:rsidRPr="00581C1C">
              <w:rPr>
                <w:rFonts w:ascii="Arial" w:hAnsi="Arial"/>
                <w:b/>
                <w:bCs/>
                <w:sz w:val="20"/>
                <w:lang w:val="fr-FR"/>
              </w:rPr>
              <w:t>:</w:t>
            </w:r>
          </w:p>
          <w:p w14:paraId="37D68AB5" w14:textId="353C7075" w:rsidR="007B10B5" w:rsidRPr="002F2C48" w:rsidRDefault="007B10B5" w:rsidP="007B10B5">
            <w:pPr>
              <w:spacing w:before="120" w:after="120" w:line="276" w:lineRule="auto"/>
              <w:rPr>
                <w:rFonts w:ascii="Arial" w:hAnsi="Arial"/>
                <w:sz w:val="20"/>
                <w:lang w:val="fr-FR"/>
              </w:rPr>
            </w:pPr>
            <w:r w:rsidRPr="00EE1155">
              <w:rPr>
                <w:rFonts w:ascii="Arial" w:hAnsi="Arial"/>
                <w:sz w:val="20"/>
                <w:lang w:val="fr-FR"/>
              </w:rPr>
              <w:t xml:space="preserve">IQD Frequency </w:t>
            </w:r>
            <w:proofErr w:type="spellStart"/>
            <w:r w:rsidRPr="00EE1155">
              <w:rPr>
                <w:rFonts w:ascii="Arial" w:hAnsi="Arial"/>
                <w:sz w:val="20"/>
                <w:lang w:val="fr-FR"/>
              </w:rPr>
              <w:t>Products</w:t>
            </w:r>
            <w:proofErr w:type="spellEnd"/>
            <w:r w:rsidRPr="00EE1155">
              <w:rPr>
                <w:rFonts w:ascii="Arial" w:hAnsi="Arial"/>
                <w:sz w:val="20"/>
                <w:lang w:val="fr-FR"/>
              </w:rPr>
              <w:t xml:space="preserve"> Ltd</w:t>
            </w:r>
            <w:r w:rsidRPr="00EE1155">
              <w:rPr>
                <w:rFonts w:ascii="Arial" w:hAnsi="Arial"/>
                <w:sz w:val="20"/>
                <w:lang w:val="fr-FR"/>
              </w:rPr>
              <w:br/>
            </w:r>
            <w:r w:rsidR="00695DA1" w:rsidRPr="004D00C8">
              <w:rPr>
                <w:rFonts w:ascii="Arial" w:hAnsi="Arial"/>
                <w:sz w:val="20"/>
                <w:lang w:val="en-GB"/>
              </w:rPr>
              <w:t>Liz Thompson</w:t>
            </w:r>
            <w:r w:rsidRPr="00EE1155">
              <w:rPr>
                <w:rFonts w:ascii="Arial" w:hAnsi="Arial"/>
                <w:sz w:val="20"/>
                <w:lang w:val="fr-FR"/>
              </w:rPr>
              <w:br/>
            </w:r>
            <w:r w:rsidRPr="002F2C48">
              <w:rPr>
                <w:rFonts w:ascii="Arial" w:hAnsi="Arial"/>
                <w:sz w:val="20"/>
                <w:lang w:val="fr-FR"/>
              </w:rPr>
              <w:t>Station Road</w:t>
            </w:r>
            <w:r w:rsidRPr="002F2C48">
              <w:rPr>
                <w:rFonts w:ascii="Arial" w:hAnsi="Arial"/>
                <w:sz w:val="20"/>
                <w:lang w:val="fr-FR"/>
              </w:rPr>
              <w:br/>
            </w:r>
            <w:proofErr w:type="spellStart"/>
            <w:r w:rsidRPr="002F2C48">
              <w:rPr>
                <w:rFonts w:ascii="Arial" w:hAnsi="Arial"/>
                <w:sz w:val="20"/>
                <w:lang w:val="fr-FR"/>
              </w:rPr>
              <w:t>Crewkerne</w:t>
            </w:r>
            <w:proofErr w:type="spellEnd"/>
            <w:r w:rsidRPr="002F2C48">
              <w:rPr>
                <w:rFonts w:ascii="Arial" w:hAnsi="Arial"/>
                <w:sz w:val="20"/>
                <w:lang w:val="fr-FR"/>
              </w:rPr>
              <w:br/>
              <w:t>Somerset</w:t>
            </w:r>
            <w:r w:rsidRPr="002F2C48">
              <w:rPr>
                <w:rFonts w:ascii="Arial" w:hAnsi="Arial"/>
                <w:sz w:val="20"/>
                <w:lang w:val="fr-FR"/>
              </w:rPr>
              <w:br/>
              <w:t>TA18 8AR</w:t>
            </w:r>
            <w:r w:rsidRPr="002F2C48">
              <w:rPr>
                <w:rFonts w:ascii="Arial" w:hAnsi="Arial"/>
                <w:sz w:val="20"/>
                <w:lang w:val="fr-FR"/>
              </w:rPr>
              <w:br/>
            </w:r>
            <w:r w:rsidRPr="00EE1155">
              <w:rPr>
                <w:rFonts w:ascii="Arial" w:hAnsi="Arial"/>
                <w:sz w:val="20"/>
                <w:lang w:val="fr-FR"/>
              </w:rPr>
              <w:t>Royaume-Uni</w:t>
            </w:r>
          </w:p>
          <w:p w14:paraId="3C9416F3" w14:textId="0FA8EF00" w:rsidR="007B10B5" w:rsidRPr="002F2C48" w:rsidRDefault="007B10B5" w:rsidP="007B10B5">
            <w:pPr>
              <w:spacing w:before="120" w:after="120" w:line="276" w:lineRule="auto"/>
              <w:rPr>
                <w:rFonts w:ascii="Arial" w:hAnsi="Arial"/>
                <w:sz w:val="20"/>
                <w:lang w:val="fr-FR"/>
              </w:rPr>
            </w:pPr>
            <w:r w:rsidRPr="00EE1155">
              <w:rPr>
                <w:rFonts w:ascii="Arial" w:hAnsi="Arial"/>
                <w:sz w:val="20"/>
                <w:lang w:val="fr-FR"/>
              </w:rPr>
              <w:t>Tél : +44 1460 270270</w:t>
            </w:r>
            <w:r w:rsidRPr="00EE1155">
              <w:rPr>
                <w:rFonts w:ascii="Arial" w:hAnsi="Arial"/>
                <w:sz w:val="20"/>
                <w:lang w:val="fr-FR"/>
              </w:rPr>
              <w:br/>
              <w:t xml:space="preserve">Courriel : </w:t>
            </w:r>
            <w:hyperlink r:id="rId16" w:history="1">
              <w:r w:rsidR="00695DA1" w:rsidRPr="004D00C8">
                <w:rPr>
                  <w:rStyle w:val="Hyperlink"/>
                  <w:rFonts w:ascii="Arial" w:hAnsi="Arial" w:cs="Arial"/>
                  <w:color w:val="auto"/>
                  <w:sz w:val="20"/>
                  <w:szCs w:val="20"/>
                  <w:u w:val="none"/>
                </w:rPr>
                <w:t>Liz.Thompson</w:t>
              </w:r>
              <w:r w:rsidR="00695DA1" w:rsidRPr="004D00C8">
                <w:rPr>
                  <w:rStyle w:val="Hyperlink"/>
                  <w:rFonts w:ascii="Arial" w:hAnsi="Arial" w:cs="Arial"/>
                  <w:bCs/>
                  <w:color w:val="auto"/>
                  <w:sz w:val="20"/>
                  <w:szCs w:val="20"/>
                  <w:u w:val="none"/>
                  <w:lang w:val="en-GB"/>
                </w:rPr>
                <w:t>@iqdfrequencyproducts.com</w:t>
              </w:r>
            </w:hyperlink>
          </w:p>
          <w:p w14:paraId="2A66F256" w14:textId="18412FE9" w:rsidR="0055762B" w:rsidRPr="00645354" w:rsidRDefault="006D4820" w:rsidP="007B10B5">
            <w:pPr>
              <w:tabs>
                <w:tab w:val="left" w:pos="1065"/>
              </w:tabs>
              <w:spacing w:before="120" w:after="120" w:line="276" w:lineRule="auto"/>
              <w:rPr>
                <w:rFonts w:ascii="Arial" w:hAnsi="Arial" w:cs="Arial"/>
                <w:bCs/>
                <w:sz w:val="20"/>
                <w:szCs w:val="20"/>
                <w:highlight w:val="yellow"/>
                <w:lang w:val="fr-BE"/>
              </w:rPr>
            </w:pPr>
            <w:hyperlink r:id="rId17" w:history="1">
              <w:r w:rsidR="007B10B5" w:rsidRPr="002F2C48">
                <w:rPr>
                  <w:rFonts w:ascii="Arial" w:hAnsi="Arial"/>
                  <w:sz w:val="20"/>
                  <w:lang w:val="fr-FR"/>
                </w:rPr>
                <w:t>www.we-online.</w:t>
              </w:r>
            </w:hyperlink>
            <w:r w:rsidR="007B10B5" w:rsidRPr="002F2C48">
              <w:rPr>
                <w:rFonts w:ascii="Arial" w:hAnsi="Arial"/>
                <w:sz w:val="20"/>
                <w:lang w:val="fr-FR"/>
              </w:rPr>
              <w:t>com</w:t>
            </w:r>
            <w:r w:rsidR="007B10B5" w:rsidRPr="002F2C48">
              <w:rPr>
                <w:rFonts w:ascii="Arial" w:hAnsi="Arial"/>
                <w:sz w:val="20"/>
                <w:lang w:val="fr-FR"/>
              </w:rPr>
              <w:br/>
            </w:r>
            <w:hyperlink r:id="rId18" w:history="1">
              <w:r w:rsidR="007B10B5" w:rsidRPr="002F2C48">
                <w:rPr>
                  <w:rFonts w:ascii="Arial" w:hAnsi="Arial"/>
                  <w:sz w:val="20"/>
                  <w:lang w:val="fr-FR"/>
                </w:rPr>
                <w:t>www.iqdfrequencyproducts.com</w:t>
              </w:r>
            </w:hyperlink>
          </w:p>
        </w:tc>
        <w:tc>
          <w:tcPr>
            <w:tcW w:w="2772" w:type="dxa"/>
            <w:shd w:val="clear" w:color="auto" w:fill="auto"/>
            <w:hideMark/>
          </w:tcPr>
          <w:p w14:paraId="4A6B9BFE" w14:textId="77777777" w:rsidR="0055762B" w:rsidRPr="00645354" w:rsidRDefault="0055762B" w:rsidP="00C8400A">
            <w:pPr>
              <w:pStyle w:val="Textkrper"/>
              <w:tabs>
                <w:tab w:val="left" w:pos="1065"/>
              </w:tabs>
              <w:autoSpaceDE/>
              <w:adjustRightInd/>
              <w:spacing w:before="120" w:after="120" w:line="276" w:lineRule="auto"/>
              <w:rPr>
                <w:rFonts w:ascii="Arial" w:hAnsi="Arial"/>
                <w:bCs w:val="0"/>
                <w:szCs w:val="24"/>
                <w:lang w:val="fr-BE"/>
              </w:rPr>
            </w:pPr>
            <w:r w:rsidRPr="00645354">
              <w:rPr>
                <w:rFonts w:ascii="Arial" w:hAnsi="Arial"/>
                <w:lang w:val="fr-BE"/>
              </w:rPr>
              <w:t>Contact presse :</w:t>
            </w:r>
          </w:p>
          <w:p w14:paraId="1D4C3572"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HighTech communications GmbH</w:t>
            </w:r>
            <w:r w:rsidRPr="00645354">
              <w:rPr>
                <w:lang w:val="fr-BE"/>
              </w:rPr>
              <w:br/>
            </w:r>
            <w:r w:rsidRPr="00645354">
              <w:rPr>
                <w:rFonts w:ascii="Arial" w:hAnsi="Arial"/>
                <w:sz w:val="20"/>
                <w:lang w:val="fr-BE"/>
              </w:rPr>
              <w:t>Brigitte Basilio</w:t>
            </w:r>
            <w:r w:rsidRPr="00645354">
              <w:rPr>
                <w:lang w:val="fr-BE"/>
              </w:rPr>
              <w:br/>
            </w:r>
            <w:proofErr w:type="spellStart"/>
            <w:r w:rsidRPr="00645354">
              <w:rPr>
                <w:rFonts w:ascii="Arial" w:hAnsi="Arial"/>
                <w:sz w:val="20"/>
                <w:lang w:val="fr-BE"/>
              </w:rPr>
              <w:t>Brunhamstrasse</w:t>
            </w:r>
            <w:proofErr w:type="spellEnd"/>
            <w:r w:rsidRPr="00645354">
              <w:rPr>
                <w:rFonts w:ascii="Arial" w:hAnsi="Arial"/>
                <w:sz w:val="20"/>
                <w:lang w:val="fr-BE"/>
              </w:rPr>
              <w:t xml:space="preserve"> 21</w:t>
            </w:r>
            <w:r w:rsidRPr="00645354">
              <w:rPr>
                <w:lang w:val="fr-BE"/>
              </w:rPr>
              <w:br/>
            </w:r>
            <w:r w:rsidRPr="00645354">
              <w:rPr>
                <w:rFonts w:ascii="Arial" w:hAnsi="Arial"/>
                <w:sz w:val="20"/>
                <w:lang w:val="fr-BE"/>
              </w:rPr>
              <w:t xml:space="preserve">81249 </w:t>
            </w:r>
            <w:proofErr w:type="spellStart"/>
            <w:r w:rsidRPr="00645354">
              <w:rPr>
                <w:rFonts w:ascii="Arial" w:hAnsi="Arial"/>
                <w:sz w:val="20"/>
                <w:lang w:val="fr-BE"/>
              </w:rPr>
              <w:t>München</w:t>
            </w:r>
            <w:proofErr w:type="spellEnd"/>
            <w:r w:rsidRPr="00645354">
              <w:rPr>
                <w:rFonts w:ascii="Arial" w:hAnsi="Arial"/>
                <w:sz w:val="20"/>
                <w:lang w:val="fr-BE"/>
              </w:rPr>
              <w:br/>
              <w:t>Allemagne</w:t>
            </w:r>
          </w:p>
          <w:p w14:paraId="0FAB058C" w14:textId="498EF93D"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Tél : +49 89 500778-20</w:t>
            </w:r>
            <w:r w:rsidRPr="00645354">
              <w:rPr>
                <w:lang w:val="fr-BE"/>
              </w:rPr>
              <w:br/>
            </w:r>
            <w:r w:rsidRPr="00645354">
              <w:rPr>
                <w:rFonts w:ascii="Arial" w:hAnsi="Arial"/>
                <w:sz w:val="20"/>
                <w:lang w:val="fr-BE"/>
              </w:rPr>
              <w:t>Courriel : b.basilio@htcm.de</w:t>
            </w:r>
          </w:p>
          <w:p w14:paraId="2F008901" w14:textId="77777777" w:rsidR="0055762B" w:rsidRPr="00645354" w:rsidRDefault="0055762B" w:rsidP="00C8400A">
            <w:pPr>
              <w:tabs>
                <w:tab w:val="left" w:pos="1065"/>
              </w:tabs>
              <w:spacing w:before="120" w:after="120" w:line="276" w:lineRule="auto"/>
              <w:rPr>
                <w:rFonts w:ascii="Arial" w:hAnsi="Arial" w:cs="Arial"/>
                <w:bCs/>
                <w:sz w:val="20"/>
                <w:lang w:val="fr-BE"/>
              </w:rPr>
            </w:pPr>
            <w:r w:rsidRPr="00645354">
              <w:rPr>
                <w:rFonts w:ascii="Arial" w:hAnsi="Arial"/>
                <w:sz w:val="20"/>
                <w:lang w:val="fr-BE"/>
              </w:rPr>
              <w:t>www.htcm.de</w:t>
            </w:r>
          </w:p>
        </w:tc>
      </w:tr>
    </w:tbl>
    <w:p w14:paraId="5BE0614B" w14:textId="77777777" w:rsidR="0055762B" w:rsidRPr="00645354" w:rsidRDefault="0055762B" w:rsidP="0055762B">
      <w:pPr>
        <w:pStyle w:val="Textkrper"/>
        <w:spacing w:before="120" w:after="120" w:line="260" w:lineRule="exact"/>
        <w:rPr>
          <w:lang w:val="fr-BE"/>
        </w:rPr>
      </w:pPr>
    </w:p>
    <w:p w14:paraId="4A015270" w14:textId="77777777" w:rsidR="0055762B" w:rsidRPr="00645354" w:rsidRDefault="0055762B" w:rsidP="0055762B">
      <w:pPr>
        <w:pStyle w:val="Textkrper"/>
        <w:spacing w:before="120" w:after="120" w:line="276" w:lineRule="auto"/>
        <w:rPr>
          <w:lang w:val="fr-BE"/>
        </w:rPr>
      </w:pPr>
    </w:p>
    <w:p w14:paraId="2FC46483" w14:textId="77777777" w:rsidR="00E0215F" w:rsidRPr="00645354" w:rsidRDefault="00E0215F" w:rsidP="0055762B">
      <w:pPr>
        <w:pStyle w:val="Textkrper"/>
        <w:spacing w:before="120" w:after="120" w:line="276" w:lineRule="auto"/>
        <w:jc w:val="both"/>
        <w:rPr>
          <w:lang w:val="fr-BE"/>
        </w:rPr>
      </w:pPr>
    </w:p>
    <w:sectPr w:rsidR="00E0215F" w:rsidRPr="00645354" w:rsidSect="00CC318F">
      <w:headerReference w:type="default" r:id="rId19"/>
      <w:footerReference w:type="default" r:id="rId20"/>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9B00" w14:textId="77777777" w:rsidR="00DF6729" w:rsidRDefault="00DF6729">
      <w:r>
        <w:separator/>
      </w:r>
    </w:p>
  </w:endnote>
  <w:endnote w:type="continuationSeparator" w:id="0">
    <w:p w14:paraId="657D76B5" w14:textId="77777777" w:rsidR="00DF6729" w:rsidRDefault="00DF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tillium Web">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E130" w14:textId="619FF7D5" w:rsidR="00AD41FF" w:rsidRPr="00454979"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454979">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7140B0">
      <w:rPr>
        <w:rFonts w:ascii="Arial" w:hAnsi="Arial" w:cs="Arial"/>
        <w:noProof/>
        <w:snapToGrid w:val="0"/>
        <w:sz w:val="16"/>
        <w:szCs w:val="16"/>
        <w:lang w:val="en-US"/>
      </w:rPr>
      <w:t>WTH1PI1259</w:t>
    </w:r>
    <w:r w:rsidR="006D4820">
      <w:rPr>
        <w:rFonts w:ascii="Arial" w:hAnsi="Arial" w:cs="Arial"/>
        <w:noProof/>
        <w:snapToGrid w:val="0"/>
        <w:sz w:val="16"/>
        <w:szCs w:val="16"/>
        <w:lang w:val="en-US"/>
      </w:rPr>
      <w:t>_fr</w:t>
    </w:r>
    <w:r w:rsidR="007140B0">
      <w:rPr>
        <w:rFonts w:ascii="Arial" w:hAnsi="Arial" w:cs="Arial"/>
        <w:noProof/>
        <w:snapToGrid w:val="0"/>
        <w:sz w:val="16"/>
        <w:szCs w:val="16"/>
        <w:lang w:val="en-US"/>
      </w:rPr>
      <w:t>.docx</w:t>
    </w:r>
    <w:r w:rsidRPr="00A74816">
      <w:rPr>
        <w:rFonts w:ascii="Arial" w:hAnsi="Arial" w:cs="Arial"/>
        <w:snapToGrid w:val="0"/>
        <w:sz w:val="16"/>
        <w:szCs w:val="16"/>
      </w:rPr>
      <w:fldChar w:fldCharType="end"/>
    </w:r>
    <w:r w:rsidRPr="00454979">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0B68E" w14:textId="77777777" w:rsidR="00DF6729" w:rsidRDefault="00DF6729">
      <w:r>
        <w:separator/>
      </w:r>
    </w:p>
  </w:footnote>
  <w:footnote w:type="continuationSeparator" w:id="0">
    <w:p w14:paraId="202C4C8B" w14:textId="77777777" w:rsidR="00DF6729" w:rsidRDefault="00DF6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B1F" w14:textId="16935824" w:rsidR="00AD41FF" w:rsidRDefault="006D4820"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6" type="#_x0000_t75" style="position:absolute;margin-left:330pt;margin-top:9.05pt;width:148.8pt;height:59.55pt;z-index:-251657216;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r>
      <w:rPr>
        <w:noProof/>
      </w:rPr>
      <w:pict w14:anchorId="03D9A092">
        <v:shape id="_x0000_s2055" type="#_x0000_t75" style="position:absolute;margin-left:368.65pt;margin-top:100.2pt;width:98.95pt;height:28.7pt;z-index:251658240">
          <v:imagedata r:id="rId2" o:title="IQD Logo Colou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61682"/>
    <w:multiLevelType w:val="hybridMultilevel"/>
    <w:tmpl w:val="38DA8B94"/>
    <w:lvl w:ilvl="0" w:tplc="31A4E61A">
      <w:start w:val="1"/>
      <w:numFmt w:val="bullet"/>
      <w:lvlText w:val=""/>
      <w:lvlJc w:val="left"/>
      <w:pPr>
        <w:ind w:left="720" w:hanging="360"/>
      </w:pPr>
      <w:rPr>
        <w:rFonts w:ascii="Symbol" w:hAnsi="Symbol" w:hint="default"/>
      </w:rPr>
    </w:lvl>
    <w:lvl w:ilvl="1" w:tplc="063C8CD0" w:tentative="1">
      <w:start w:val="1"/>
      <w:numFmt w:val="bullet"/>
      <w:lvlText w:val="o"/>
      <w:lvlJc w:val="left"/>
      <w:pPr>
        <w:ind w:left="1440" w:hanging="360"/>
      </w:pPr>
      <w:rPr>
        <w:rFonts w:ascii="Courier New" w:hAnsi="Courier New" w:cs="Courier New" w:hint="default"/>
      </w:rPr>
    </w:lvl>
    <w:lvl w:ilvl="2" w:tplc="68FAAE2A" w:tentative="1">
      <w:start w:val="1"/>
      <w:numFmt w:val="bullet"/>
      <w:lvlText w:val=""/>
      <w:lvlJc w:val="left"/>
      <w:pPr>
        <w:ind w:left="2160" w:hanging="360"/>
      </w:pPr>
      <w:rPr>
        <w:rFonts w:ascii="Wingdings" w:hAnsi="Wingdings" w:hint="default"/>
      </w:rPr>
    </w:lvl>
    <w:lvl w:ilvl="3" w:tplc="0D6E9F88" w:tentative="1">
      <w:start w:val="1"/>
      <w:numFmt w:val="bullet"/>
      <w:lvlText w:val=""/>
      <w:lvlJc w:val="left"/>
      <w:pPr>
        <w:ind w:left="2880" w:hanging="360"/>
      </w:pPr>
      <w:rPr>
        <w:rFonts w:ascii="Symbol" w:hAnsi="Symbol" w:hint="default"/>
      </w:rPr>
    </w:lvl>
    <w:lvl w:ilvl="4" w:tplc="8BC45524" w:tentative="1">
      <w:start w:val="1"/>
      <w:numFmt w:val="bullet"/>
      <w:lvlText w:val="o"/>
      <w:lvlJc w:val="left"/>
      <w:pPr>
        <w:ind w:left="3600" w:hanging="360"/>
      </w:pPr>
      <w:rPr>
        <w:rFonts w:ascii="Courier New" w:hAnsi="Courier New" w:cs="Courier New" w:hint="default"/>
      </w:rPr>
    </w:lvl>
    <w:lvl w:ilvl="5" w:tplc="C92EA3CC" w:tentative="1">
      <w:start w:val="1"/>
      <w:numFmt w:val="bullet"/>
      <w:lvlText w:val=""/>
      <w:lvlJc w:val="left"/>
      <w:pPr>
        <w:ind w:left="4320" w:hanging="360"/>
      </w:pPr>
      <w:rPr>
        <w:rFonts w:ascii="Wingdings" w:hAnsi="Wingdings" w:hint="default"/>
      </w:rPr>
    </w:lvl>
    <w:lvl w:ilvl="6" w:tplc="5DDE9B7A" w:tentative="1">
      <w:start w:val="1"/>
      <w:numFmt w:val="bullet"/>
      <w:lvlText w:val=""/>
      <w:lvlJc w:val="left"/>
      <w:pPr>
        <w:ind w:left="5040" w:hanging="360"/>
      </w:pPr>
      <w:rPr>
        <w:rFonts w:ascii="Symbol" w:hAnsi="Symbol" w:hint="default"/>
      </w:rPr>
    </w:lvl>
    <w:lvl w:ilvl="7" w:tplc="2BCA4D64" w:tentative="1">
      <w:start w:val="1"/>
      <w:numFmt w:val="bullet"/>
      <w:lvlText w:val="o"/>
      <w:lvlJc w:val="left"/>
      <w:pPr>
        <w:ind w:left="5760" w:hanging="360"/>
      </w:pPr>
      <w:rPr>
        <w:rFonts w:ascii="Courier New" w:hAnsi="Courier New" w:cs="Courier New" w:hint="default"/>
      </w:rPr>
    </w:lvl>
    <w:lvl w:ilvl="8" w:tplc="5ED806F6" w:tentative="1">
      <w:start w:val="1"/>
      <w:numFmt w:val="bullet"/>
      <w:lvlText w:val=""/>
      <w:lvlJc w:val="left"/>
      <w:pPr>
        <w:ind w:left="6480" w:hanging="360"/>
      </w:pPr>
      <w:rPr>
        <w:rFonts w:ascii="Wingdings" w:hAnsi="Wingdings" w:hint="default"/>
      </w:rPr>
    </w:lvl>
  </w:abstractNum>
  <w:abstractNum w:abstractNumId="1"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563469">
    <w:abstractNumId w:val="1"/>
  </w:num>
  <w:num w:numId="2" w16cid:durableId="2010595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4BD"/>
    <w:rsid w:val="0000671F"/>
    <w:rsid w:val="00017CBC"/>
    <w:rsid w:val="000258D8"/>
    <w:rsid w:val="00026256"/>
    <w:rsid w:val="00035374"/>
    <w:rsid w:val="0004197D"/>
    <w:rsid w:val="00043FC9"/>
    <w:rsid w:val="000457A0"/>
    <w:rsid w:val="00050684"/>
    <w:rsid w:val="00051BFB"/>
    <w:rsid w:val="00053D8B"/>
    <w:rsid w:val="000568D7"/>
    <w:rsid w:val="000645F0"/>
    <w:rsid w:val="00064760"/>
    <w:rsid w:val="00066AB4"/>
    <w:rsid w:val="00067C15"/>
    <w:rsid w:val="00070731"/>
    <w:rsid w:val="00070D56"/>
    <w:rsid w:val="00071819"/>
    <w:rsid w:val="00075291"/>
    <w:rsid w:val="00080160"/>
    <w:rsid w:val="000904AA"/>
    <w:rsid w:val="000909E1"/>
    <w:rsid w:val="00090A50"/>
    <w:rsid w:val="000A09B0"/>
    <w:rsid w:val="000A486B"/>
    <w:rsid w:val="000B0B81"/>
    <w:rsid w:val="000B28AB"/>
    <w:rsid w:val="000B4E60"/>
    <w:rsid w:val="000B56A3"/>
    <w:rsid w:val="000B59CE"/>
    <w:rsid w:val="000B6091"/>
    <w:rsid w:val="000C4E08"/>
    <w:rsid w:val="000D40B1"/>
    <w:rsid w:val="000E51BA"/>
    <w:rsid w:val="000E52A0"/>
    <w:rsid w:val="000E5647"/>
    <w:rsid w:val="000E61B4"/>
    <w:rsid w:val="000E6F27"/>
    <w:rsid w:val="000F4B1A"/>
    <w:rsid w:val="000F4BBA"/>
    <w:rsid w:val="00100528"/>
    <w:rsid w:val="00101B6C"/>
    <w:rsid w:val="0010283F"/>
    <w:rsid w:val="00104BA8"/>
    <w:rsid w:val="001138B8"/>
    <w:rsid w:val="00117E5E"/>
    <w:rsid w:val="001255F4"/>
    <w:rsid w:val="001273C4"/>
    <w:rsid w:val="001274FC"/>
    <w:rsid w:val="00131977"/>
    <w:rsid w:val="00142199"/>
    <w:rsid w:val="001456DE"/>
    <w:rsid w:val="00164848"/>
    <w:rsid w:val="0016652E"/>
    <w:rsid w:val="001703EA"/>
    <w:rsid w:val="001731F5"/>
    <w:rsid w:val="0017547A"/>
    <w:rsid w:val="0017764B"/>
    <w:rsid w:val="00182843"/>
    <w:rsid w:val="00182FF3"/>
    <w:rsid w:val="00190F4E"/>
    <w:rsid w:val="00194043"/>
    <w:rsid w:val="00194988"/>
    <w:rsid w:val="001A2CAF"/>
    <w:rsid w:val="001A6221"/>
    <w:rsid w:val="001B0162"/>
    <w:rsid w:val="001B2FCE"/>
    <w:rsid w:val="001B3A92"/>
    <w:rsid w:val="001B4654"/>
    <w:rsid w:val="001C041E"/>
    <w:rsid w:val="001C3A0F"/>
    <w:rsid w:val="001D0DB2"/>
    <w:rsid w:val="001D2240"/>
    <w:rsid w:val="001D243D"/>
    <w:rsid w:val="001D2D7C"/>
    <w:rsid w:val="001D3737"/>
    <w:rsid w:val="001D5ABF"/>
    <w:rsid w:val="001D78D2"/>
    <w:rsid w:val="001D7FD4"/>
    <w:rsid w:val="001E6BFC"/>
    <w:rsid w:val="001F02E1"/>
    <w:rsid w:val="001F039F"/>
    <w:rsid w:val="001F1901"/>
    <w:rsid w:val="001F21C8"/>
    <w:rsid w:val="001F2C02"/>
    <w:rsid w:val="001F4BB0"/>
    <w:rsid w:val="00204B28"/>
    <w:rsid w:val="00214A93"/>
    <w:rsid w:val="0021524E"/>
    <w:rsid w:val="00215586"/>
    <w:rsid w:val="00216AD1"/>
    <w:rsid w:val="00217FD0"/>
    <w:rsid w:val="002329D1"/>
    <w:rsid w:val="0023483C"/>
    <w:rsid w:val="00240A6A"/>
    <w:rsid w:val="00243D1A"/>
    <w:rsid w:val="00254CE8"/>
    <w:rsid w:val="00263AD1"/>
    <w:rsid w:val="00264572"/>
    <w:rsid w:val="00265445"/>
    <w:rsid w:val="00270832"/>
    <w:rsid w:val="00273BD3"/>
    <w:rsid w:val="00273C1C"/>
    <w:rsid w:val="0028487E"/>
    <w:rsid w:val="00285B8D"/>
    <w:rsid w:val="002872A3"/>
    <w:rsid w:val="00287AE5"/>
    <w:rsid w:val="00291C4C"/>
    <w:rsid w:val="002921AC"/>
    <w:rsid w:val="002A095E"/>
    <w:rsid w:val="002A7E50"/>
    <w:rsid w:val="002B4686"/>
    <w:rsid w:val="002B6C90"/>
    <w:rsid w:val="002B6E4C"/>
    <w:rsid w:val="002C2A63"/>
    <w:rsid w:val="002C696C"/>
    <w:rsid w:val="002D6380"/>
    <w:rsid w:val="002E0469"/>
    <w:rsid w:val="002E0DDA"/>
    <w:rsid w:val="002E229A"/>
    <w:rsid w:val="002E50CF"/>
    <w:rsid w:val="002E7FF6"/>
    <w:rsid w:val="002F488A"/>
    <w:rsid w:val="002F663D"/>
    <w:rsid w:val="00301064"/>
    <w:rsid w:val="00301A91"/>
    <w:rsid w:val="00304188"/>
    <w:rsid w:val="00306142"/>
    <w:rsid w:val="00307B15"/>
    <w:rsid w:val="003105E2"/>
    <w:rsid w:val="003154CD"/>
    <w:rsid w:val="003156CA"/>
    <w:rsid w:val="00320451"/>
    <w:rsid w:val="00320E03"/>
    <w:rsid w:val="00321F48"/>
    <w:rsid w:val="00322796"/>
    <w:rsid w:val="00323ECC"/>
    <w:rsid w:val="0032557D"/>
    <w:rsid w:val="0033326C"/>
    <w:rsid w:val="00333653"/>
    <w:rsid w:val="00340FD1"/>
    <w:rsid w:val="0034504C"/>
    <w:rsid w:val="00347536"/>
    <w:rsid w:val="00355E1C"/>
    <w:rsid w:val="00356C16"/>
    <w:rsid w:val="00360C99"/>
    <w:rsid w:val="003668D1"/>
    <w:rsid w:val="0037012B"/>
    <w:rsid w:val="00372533"/>
    <w:rsid w:val="00376468"/>
    <w:rsid w:val="003814F9"/>
    <w:rsid w:val="003822CF"/>
    <w:rsid w:val="003931C1"/>
    <w:rsid w:val="003A0D86"/>
    <w:rsid w:val="003A78AD"/>
    <w:rsid w:val="003B169D"/>
    <w:rsid w:val="003B1978"/>
    <w:rsid w:val="003B2106"/>
    <w:rsid w:val="003B3E7A"/>
    <w:rsid w:val="003B5455"/>
    <w:rsid w:val="003C080B"/>
    <w:rsid w:val="003C3F95"/>
    <w:rsid w:val="003C4214"/>
    <w:rsid w:val="003D582C"/>
    <w:rsid w:val="003E0DA0"/>
    <w:rsid w:val="003E263B"/>
    <w:rsid w:val="004001C1"/>
    <w:rsid w:val="00400AA8"/>
    <w:rsid w:val="00401E0F"/>
    <w:rsid w:val="00404587"/>
    <w:rsid w:val="00410CBD"/>
    <w:rsid w:val="00410CE1"/>
    <w:rsid w:val="004120DD"/>
    <w:rsid w:val="004144AE"/>
    <w:rsid w:val="004204AA"/>
    <w:rsid w:val="0042615E"/>
    <w:rsid w:val="00430185"/>
    <w:rsid w:val="00436C11"/>
    <w:rsid w:val="00441533"/>
    <w:rsid w:val="00444E67"/>
    <w:rsid w:val="00454979"/>
    <w:rsid w:val="0046027E"/>
    <w:rsid w:val="004646CB"/>
    <w:rsid w:val="00470FBA"/>
    <w:rsid w:val="004742E9"/>
    <w:rsid w:val="004765D4"/>
    <w:rsid w:val="00483C3D"/>
    <w:rsid w:val="00493757"/>
    <w:rsid w:val="0049593E"/>
    <w:rsid w:val="00497D9F"/>
    <w:rsid w:val="004A3AA3"/>
    <w:rsid w:val="004A4093"/>
    <w:rsid w:val="004A4438"/>
    <w:rsid w:val="004B2DAD"/>
    <w:rsid w:val="004B3468"/>
    <w:rsid w:val="004B4EB2"/>
    <w:rsid w:val="004B5422"/>
    <w:rsid w:val="004B5E02"/>
    <w:rsid w:val="004B6648"/>
    <w:rsid w:val="004C2963"/>
    <w:rsid w:val="004C39E9"/>
    <w:rsid w:val="004C4379"/>
    <w:rsid w:val="004D4F70"/>
    <w:rsid w:val="004D751C"/>
    <w:rsid w:val="004D78E8"/>
    <w:rsid w:val="004E0D8C"/>
    <w:rsid w:val="004E3A3C"/>
    <w:rsid w:val="004E5EC7"/>
    <w:rsid w:val="004F1218"/>
    <w:rsid w:val="004F387D"/>
    <w:rsid w:val="004F4AB5"/>
    <w:rsid w:val="005010F7"/>
    <w:rsid w:val="0050254D"/>
    <w:rsid w:val="00502845"/>
    <w:rsid w:val="00505509"/>
    <w:rsid w:val="00510FED"/>
    <w:rsid w:val="00512D75"/>
    <w:rsid w:val="00516D0B"/>
    <w:rsid w:val="00516F2C"/>
    <w:rsid w:val="00524207"/>
    <w:rsid w:val="00525673"/>
    <w:rsid w:val="00525AEC"/>
    <w:rsid w:val="005270FD"/>
    <w:rsid w:val="00530FC0"/>
    <w:rsid w:val="005327C7"/>
    <w:rsid w:val="005331B0"/>
    <w:rsid w:val="00535659"/>
    <w:rsid w:val="00550D3E"/>
    <w:rsid w:val="005538CF"/>
    <w:rsid w:val="00556A0C"/>
    <w:rsid w:val="0055762B"/>
    <w:rsid w:val="005646E6"/>
    <w:rsid w:val="00565B1C"/>
    <w:rsid w:val="00571E32"/>
    <w:rsid w:val="005758B7"/>
    <w:rsid w:val="005803CC"/>
    <w:rsid w:val="00581536"/>
    <w:rsid w:val="00587F00"/>
    <w:rsid w:val="0059367F"/>
    <w:rsid w:val="005A4CA5"/>
    <w:rsid w:val="005A696A"/>
    <w:rsid w:val="005B55CD"/>
    <w:rsid w:val="005C06DF"/>
    <w:rsid w:val="005C61CB"/>
    <w:rsid w:val="005C6D6A"/>
    <w:rsid w:val="005D160B"/>
    <w:rsid w:val="005D7454"/>
    <w:rsid w:val="005E1091"/>
    <w:rsid w:val="005E5D7C"/>
    <w:rsid w:val="005F78AD"/>
    <w:rsid w:val="0060621A"/>
    <w:rsid w:val="0061174B"/>
    <w:rsid w:val="006125AC"/>
    <w:rsid w:val="00615C3C"/>
    <w:rsid w:val="00616918"/>
    <w:rsid w:val="006177E2"/>
    <w:rsid w:val="00625AB9"/>
    <w:rsid w:val="006303C1"/>
    <w:rsid w:val="0063467B"/>
    <w:rsid w:val="0063628E"/>
    <w:rsid w:val="00645354"/>
    <w:rsid w:val="006503AE"/>
    <w:rsid w:val="00651161"/>
    <w:rsid w:val="0065536A"/>
    <w:rsid w:val="00656ACE"/>
    <w:rsid w:val="00663854"/>
    <w:rsid w:val="0066406D"/>
    <w:rsid w:val="00666284"/>
    <w:rsid w:val="00667A63"/>
    <w:rsid w:val="0067131F"/>
    <w:rsid w:val="00671F7C"/>
    <w:rsid w:val="006769A9"/>
    <w:rsid w:val="00676B68"/>
    <w:rsid w:val="006805FC"/>
    <w:rsid w:val="00683D1C"/>
    <w:rsid w:val="006857AA"/>
    <w:rsid w:val="00695DA1"/>
    <w:rsid w:val="006963F9"/>
    <w:rsid w:val="006A1135"/>
    <w:rsid w:val="006A1A89"/>
    <w:rsid w:val="006A34DE"/>
    <w:rsid w:val="006A5DC9"/>
    <w:rsid w:val="006A6CD7"/>
    <w:rsid w:val="006B1DF3"/>
    <w:rsid w:val="006B3831"/>
    <w:rsid w:val="006B3F8F"/>
    <w:rsid w:val="006B56DA"/>
    <w:rsid w:val="006B5888"/>
    <w:rsid w:val="006C5F83"/>
    <w:rsid w:val="006D04BD"/>
    <w:rsid w:val="006D10F8"/>
    <w:rsid w:val="006D4820"/>
    <w:rsid w:val="006D6728"/>
    <w:rsid w:val="006E0378"/>
    <w:rsid w:val="006E0A7B"/>
    <w:rsid w:val="006E17DE"/>
    <w:rsid w:val="006F37C1"/>
    <w:rsid w:val="006F44B9"/>
    <w:rsid w:val="006F5B78"/>
    <w:rsid w:val="006F74C8"/>
    <w:rsid w:val="006F77BD"/>
    <w:rsid w:val="007011A2"/>
    <w:rsid w:val="007111CA"/>
    <w:rsid w:val="00711D05"/>
    <w:rsid w:val="007140B0"/>
    <w:rsid w:val="00716A4F"/>
    <w:rsid w:val="00721352"/>
    <w:rsid w:val="00733549"/>
    <w:rsid w:val="0073468B"/>
    <w:rsid w:val="007367F4"/>
    <w:rsid w:val="00760B15"/>
    <w:rsid w:val="00760F61"/>
    <w:rsid w:val="0076179A"/>
    <w:rsid w:val="00764EC4"/>
    <w:rsid w:val="007708B8"/>
    <w:rsid w:val="00771DF4"/>
    <w:rsid w:val="00777927"/>
    <w:rsid w:val="00777EB9"/>
    <w:rsid w:val="00783465"/>
    <w:rsid w:val="0078503A"/>
    <w:rsid w:val="00790FEC"/>
    <w:rsid w:val="007917B8"/>
    <w:rsid w:val="00797C03"/>
    <w:rsid w:val="007A4345"/>
    <w:rsid w:val="007B10B5"/>
    <w:rsid w:val="007C0F60"/>
    <w:rsid w:val="007C42E6"/>
    <w:rsid w:val="007C79D2"/>
    <w:rsid w:val="007D400B"/>
    <w:rsid w:val="007D670B"/>
    <w:rsid w:val="007E041F"/>
    <w:rsid w:val="007E2212"/>
    <w:rsid w:val="007E2CA5"/>
    <w:rsid w:val="007E4896"/>
    <w:rsid w:val="007E66DD"/>
    <w:rsid w:val="007F08BD"/>
    <w:rsid w:val="007F113C"/>
    <w:rsid w:val="007F660A"/>
    <w:rsid w:val="008004D3"/>
    <w:rsid w:val="00800A15"/>
    <w:rsid w:val="00805256"/>
    <w:rsid w:val="0081664E"/>
    <w:rsid w:val="00820DFA"/>
    <w:rsid w:val="00824931"/>
    <w:rsid w:val="00835952"/>
    <w:rsid w:val="00837EBF"/>
    <w:rsid w:val="008517BF"/>
    <w:rsid w:val="008523FC"/>
    <w:rsid w:val="00856DDE"/>
    <w:rsid w:val="00860705"/>
    <w:rsid w:val="0086195A"/>
    <w:rsid w:val="00862FA2"/>
    <w:rsid w:val="00870CC9"/>
    <w:rsid w:val="008730C7"/>
    <w:rsid w:val="00884449"/>
    <w:rsid w:val="00886681"/>
    <w:rsid w:val="00893063"/>
    <w:rsid w:val="00897B98"/>
    <w:rsid w:val="008A6395"/>
    <w:rsid w:val="008B7643"/>
    <w:rsid w:val="008C4506"/>
    <w:rsid w:val="008D367B"/>
    <w:rsid w:val="008D3DFC"/>
    <w:rsid w:val="008E0C0C"/>
    <w:rsid w:val="008E1E5C"/>
    <w:rsid w:val="008E6CA0"/>
    <w:rsid w:val="008F13AD"/>
    <w:rsid w:val="008F6F03"/>
    <w:rsid w:val="009055D1"/>
    <w:rsid w:val="00905A64"/>
    <w:rsid w:val="00910367"/>
    <w:rsid w:val="00912D24"/>
    <w:rsid w:val="00917A75"/>
    <w:rsid w:val="00923B94"/>
    <w:rsid w:val="00924525"/>
    <w:rsid w:val="009277DB"/>
    <w:rsid w:val="00927E75"/>
    <w:rsid w:val="00937514"/>
    <w:rsid w:val="00945C65"/>
    <w:rsid w:val="00947A86"/>
    <w:rsid w:val="00950B5B"/>
    <w:rsid w:val="00956D90"/>
    <w:rsid w:val="00962AC6"/>
    <w:rsid w:val="00963139"/>
    <w:rsid w:val="009634CA"/>
    <w:rsid w:val="00964C14"/>
    <w:rsid w:val="00965C15"/>
    <w:rsid w:val="00966927"/>
    <w:rsid w:val="00972761"/>
    <w:rsid w:val="009778D0"/>
    <w:rsid w:val="00977CFC"/>
    <w:rsid w:val="00977E34"/>
    <w:rsid w:val="0098005C"/>
    <w:rsid w:val="00981CD4"/>
    <w:rsid w:val="00983F76"/>
    <w:rsid w:val="0098432E"/>
    <w:rsid w:val="00991B6C"/>
    <w:rsid w:val="00995576"/>
    <w:rsid w:val="009A0E57"/>
    <w:rsid w:val="009A1DA9"/>
    <w:rsid w:val="009A7903"/>
    <w:rsid w:val="009B059C"/>
    <w:rsid w:val="009B0D7A"/>
    <w:rsid w:val="009B4D91"/>
    <w:rsid w:val="009B5041"/>
    <w:rsid w:val="009C488D"/>
    <w:rsid w:val="009C4DAD"/>
    <w:rsid w:val="009C7A55"/>
    <w:rsid w:val="009C7C0C"/>
    <w:rsid w:val="009D0164"/>
    <w:rsid w:val="009D0330"/>
    <w:rsid w:val="009D240B"/>
    <w:rsid w:val="009D3C63"/>
    <w:rsid w:val="009D6307"/>
    <w:rsid w:val="009E375E"/>
    <w:rsid w:val="009F2E8B"/>
    <w:rsid w:val="009F6962"/>
    <w:rsid w:val="009F73FA"/>
    <w:rsid w:val="00A02CED"/>
    <w:rsid w:val="00A03564"/>
    <w:rsid w:val="00A037C6"/>
    <w:rsid w:val="00A06AA3"/>
    <w:rsid w:val="00A13E4A"/>
    <w:rsid w:val="00A17509"/>
    <w:rsid w:val="00A22B86"/>
    <w:rsid w:val="00A2489E"/>
    <w:rsid w:val="00A3000D"/>
    <w:rsid w:val="00A33FB8"/>
    <w:rsid w:val="00A402B9"/>
    <w:rsid w:val="00A477CF"/>
    <w:rsid w:val="00A504EC"/>
    <w:rsid w:val="00A5102C"/>
    <w:rsid w:val="00A51D85"/>
    <w:rsid w:val="00A5240A"/>
    <w:rsid w:val="00A534A6"/>
    <w:rsid w:val="00A571C7"/>
    <w:rsid w:val="00A57628"/>
    <w:rsid w:val="00A60418"/>
    <w:rsid w:val="00A62D29"/>
    <w:rsid w:val="00A647F2"/>
    <w:rsid w:val="00A71D8D"/>
    <w:rsid w:val="00A74816"/>
    <w:rsid w:val="00A74CDC"/>
    <w:rsid w:val="00A75EFD"/>
    <w:rsid w:val="00A806B7"/>
    <w:rsid w:val="00A80C24"/>
    <w:rsid w:val="00A822ED"/>
    <w:rsid w:val="00A91A29"/>
    <w:rsid w:val="00A91A94"/>
    <w:rsid w:val="00AA5C90"/>
    <w:rsid w:val="00AA6E73"/>
    <w:rsid w:val="00AB43E5"/>
    <w:rsid w:val="00AD27CA"/>
    <w:rsid w:val="00AD2AFE"/>
    <w:rsid w:val="00AD41FF"/>
    <w:rsid w:val="00AD6F4D"/>
    <w:rsid w:val="00AD74EC"/>
    <w:rsid w:val="00AE20CC"/>
    <w:rsid w:val="00AE40B5"/>
    <w:rsid w:val="00AE5CD9"/>
    <w:rsid w:val="00AF42AA"/>
    <w:rsid w:val="00AF5A84"/>
    <w:rsid w:val="00AF7D4F"/>
    <w:rsid w:val="00B073BF"/>
    <w:rsid w:val="00B11B8A"/>
    <w:rsid w:val="00B126EF"/>
    <w:rsid w:val="00B12E2F"/>
    <w:rsid w:val="00B137FF"/>
    <w:rsid w:val="00B14E83"/>
    <w:rsid w:val="00B165B0"/>
    <w:rsid w:val="00B2006F"/>
    <w:rsid w:val="00B22632"/>
    <w:rsid w:val="00B35523"/>
    <w:rsid w:val="00B3612A"/>
    <w:rsid w:val="00B36902"/>
    <w:rsid w:val="00B37564"/>
    <w:rsid w:val="00B40F06"/>
    <w:rsid w:val="00B43755"/>
    <w:rsid w:val="00B440FC"/>
    <w:rsid w:val="00B449D3"/>
    <w:rsid w:val="00B46741"/>
    <w:rsid w:val="00B5413A"/>
    <w:rsid w:val="00B61AE2"/>
    <w:rsid w:val="00B64077"/>
    <w:rsid w:val="00B66573"/>
    <w:rsid w:val="00B7234F"/>
    <w:rsid w:val="00B8305B"/>
    <w:rsid w:val="00B911CF"/>
    <w:rsid w:val="00B9424D"/>
    <w:rsid w:val="00B9589D"/>
    <w:rsid w:val="00BA04FB"/>
    <w:rsid w:val="00BB741C"/>
    <w:rsid w:val="00BC187B"/>
    <w:rsid w:val="00BC1F54"/>
    <w:rsid w:val="00BC356F"/>
    <w:rsid w:val="00BC4E4C"/>
    <w:rsid w:val="00BD0BC8"/>
    <w:rsid w:val="00BD2843"/>
    <w:rsid w:val="00BD2B26"/>
    <w:rsid w:val="00BD4DB4"/>
    <w:rsid w:val="00BE5C1A"/>
    <w:rsid w:val="00BE611E"/>
    <w:rsid w:val="00BF16FB"/>
    <w:rsid w:val="00BF2FF8"/>
    <w:rsid w:val="00BF492A"/>
    <w:rsid w:val="00C10188"/>
    <w:rsid w:val="00C17CED"/>
    <w:rsid w:val="00C22666"/>
    <w:rsid w:val="00C24C41"/>
    <w:rsid w:val="00C279D5"/>
    <w:rsid w:val="00C40959"/>
    <w:rsid w:val="00C43E68"/>
    <w:rsid w:val="00C474EF"/>
    <w:rsid w:val="00C51308"/>
    <w:rsid w:val="00C53212"/>
    <w:rsid w:val="00C537A3"/>
    <w:rsid w:val="00C5688B"/>
    <w:rsid w:val="00C63D8C"/>
    <w:rsid w:val="00C71265"/>
    <w:rsid w:val="00C7439C"/>
    <w:rsid w:val="00C77E17"/>
    <w:rsid w:val="00C8400A"/>
    <w:rsid w:val="00C8403A"/>
    <w:rsid w:val="00C85DA6"/>
    <w:rsid w:val="00C87944"/>
    <w:rsid w:val="00C9372B"/>
    <w:rsid w:val="00C9434E"/>
    <w:rsid w:val="00C97062"/>
    <w:rsid w:val="00CA151D"/>
    <w:rsid w:val="00CB14BE"/>
    <w:rsid w:val="00CB20AC"/>
    <w:rsid w:val="00CB56BA"/>
    <w:rsid w:val="00CB6417"/>
    <w:rsid w:val="00CB765C"/>
    <w:rsid w:val="00CC1740"/>
    <w:rsid w:val="00CC1D85"/>
    <w:rsid w:val="00CC318F"/>
    <w:rsid w:val="00CC5E31"/>
    <w:rsid w:val="00CD080A"/>
    <w:rsid w:val="00CD1C4E"/>
    <w:rsid w:val="00CD2389"/>
    <w:rsid w:val="00CE5015"/>
    <w:rsid w:val="00CF06BD"/>
    <w:rsid w:val="00CF2554"/>
    <w:rsid w:val="00CF3020"/>
    <w:rsid w:val="00CF3144"/>
    <w:rsid w:val="00CF4443"/>
    <w:rsid w:val="00CF492D"/>
    <w:rsid w:val="00CF5234"/>
    <w:rsid w:val="00CF7932"/>
    <w:rsid w:val="00D10045"/>
    <w:rsid w:val="00D10A7D"/>
    <w:rsid w:val="00D23260"/>
    <w:rsid w:val="00D23F0F"/>
    <w:rsid w:val="00D261A7"/>
    <w:rsid w:val="00D35686"/>
    <w:rsid w:val="00D464D9"/>
    <w:rsid w:val="00D471E2"/>
    <w:rsid w:val="00D6127C"/>
    <w:rsid w:val="00D70405"/>
    <w:rsid w:val="00D71809"/>
    <w:rsid w:val="00D72A57"/>
    <w:rsid w:val="00D733FA"/>
    <w:rsid w:val="00D75A8B"/>
    <w:rsid w:val="00D7777E"/>
    <w:rsid w:val="00D825B5"/>
    <w:rsid w:val="00D8719D"/>
    <w:rsid w:val="00D934DF"/>
    <w:rsid w:val="00D96A9A"/>
    <w:rsid w:val="00D9703B"/>
    <w:rsid w:val="00D979C7"/>
    <w:rsid w:val="00DA70D9"/>
    <w:rsid w:val="00DB03EF"/>
    <w:rsid w:val="00DC15BA"/>
    <w:rsid w:val="00DD1842"/>
    <w:rsid w:val="00DD18C5"/>
    <w:rsid w:val="00DD261B"/>
    <w:rsid w:val="00DD39BA"/>
    <w:rsid w:val="00DD5276"/>
    <w:rsid w:val="00DD7736"/>
    <w:rsid w:val="00DE632D"/>
    <w:rsid w:val="00DE7025"/>
    <w:rsid w:val="00DF083B"/>
    <w:rsid w:val="00DF3657"/>
    <w:rsid w:val="00DF4A9A"/>
    <w:rsid w:val="00DF6729"/>
    <w:rsid w:val="00DF78E7"/>
    <w:rsid w:val="00E0215F"/>
    <w:rsid w:val="00E21D22"/>
    <w:rsid w:val="00E235A7"/>
    <w:rsid w:val="00E27071"/>
    <w:rsid w:val="00E31A23"/>
    <w:rsid w:val="00E34DB1"/>
    <w:rsid w:val="00E41C6B"/>
    <w:rsid w:val="00E44E16"/>
    <w:rsid w:val="00E51866"/>
    <w:rsid w:val="00E51945"/>
    <w:rsid w:val="00E56EB0"/>
    <w:rsid w:val="00E63CB1"/>
    <w:rsid w:val="00E646CA"/>
    <w:rsid w:val="00E646D7"/>
    <w:rsid w:val="00E65931"/>
    <w:rsid w:val="00E67044"/>
    <w:rsid w:val="00E815D2"/>
    <w:rsid w:val="00E84E4A"/>
    <w:rsid w:val="00E86437"/>
    <w:rsid w:val="00E966E4"/>
    <w:rsid w:val="00E96706"/>
    <w:rsid w:val="00EA438E"/>
    <w:rsid w:val="00EA530D"/>
    <w:rsid w:val="00EA5874"/>
    <w:rsid w:val="00EA63C4"/>
    <w:rsid w:val="00EA7C20"/>
    <w:rsid w:val="00EB0234"/>
    <w:rsid w:val="00ED24DF"/>
    <w:rsid w:val="00EE3F9D"/>
    <w:rsid w:val="00EE59B9"/>
    <w:rsid w:val="00EF6119"/>
    <w:rsid w:val="00EF62C4"/>
    <w:rsid w:val="00F020E7"/>
    <w:rsid w:val="00F14F24"/>
    <w:rsid w:val="00F1580B"/>
    <w:rsid w:val="00F26A7D"/>
    <w:rsid w:val="00F31ED1"/>
    <w:rsid w:val="00F55A20"/>
    <w:rsid w:val="00F633C4"/>
    <w:rsid w:val="00F7288A"/>
    <w:rsid w:val="00F76A7E"/>
    <w:rsid w:val="00F9549B"/>
    <w:rsid w:val="00F978C1"/>
    <w:rsid w:val="00FA02BD"/>
    <w:rsid w:val="00FA19AC"/>
    <w:rsid w:val="00FA2AAE"/>
    <w:rsid w:val="00FA3D93"/>
    <w:rsid w:val="00FB0CB6"/>
    <w:rsid w:val="00FB792F"/>
    <w:rsid w:val="00FC42F7"/>
    <w:rsid w:val="00FC50B8"/>
    <w:rsid w:val="00FC7446"/>
    <w:rsid w:val="00FD3927"/>
    <w:rsid w:val="00FD436E"/>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7113987D"/>
  <w15:chartTrackingRefBased/>
  <w15:docId w15:val="{EA44C770-B455-4891-8FF8-4A56958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1703EA"/>
    <w:rPr>
      <w:b/>
      <w:bCs/>
    </w:rPr>
  </w:style>
  <w:style w:type="character" w:customStyle="1" w:styleId="KommentarthemaZchn">
    <w:name w:val="Kommentarthema Zchn"/>
    <w:link w:val="Kommentarthema"/>
    <w:rsid w:val="001703EA"/>
    <w:rPr>
      <w:b/>
      <w:bCs/>
    </w:rPr>
  </w:style>
  <w:style w:type="paragraph" w:customStyle="1" w:styleId="Ends">
    <w:name w:val="Ends"/>
    <w:basedOn w:val="Standard"/>
    <w:link w:val="EndsChar"/>
    <w:qFormat/>
    <w:rsid w:val="00D934DF"/>
    <w:pPr>
      <w:spacing w:after="240" w:line="288" w:lineRule="auto"/>
      <w:jc w:val="center"/>
    </w:pPr>
    <w:rPr>
      <w:rFonts w:ascii="Arial" w:eastAsia="Calibri" w:hAnsi="Arial" w:cs="Arial"/>
      <w:b/>
      <w:szCs w:val="22"/>
      <w:lang w:val="en-GB" w:eastAsia="en-US"/>
    </w:rPr>
  </w:style>
  <w:style w:type="character" w:customStyle="1" w:styleId="EndsChar">
    <w:name w:val="Ends Char"/>
    <w:link w:val="Ends"/>
    <w:rsid w:val="00D934DF"/>
    <w:rPr>
      <w:rFonts w:ascii="Arial" w:eastAsia="Calibri" w:hAnsi="Arial" w:cs="Arial"/>
      <w:b/>
      <w:sz w:val="24"/>
      <w:szCs w:val="22"/>
      <w:lang w:val="en-GB" w:eastAsia="en-US"/>
    </w:rPr>
  </w:style>
  <w:style w:type="paragraph" w:customStyle="1" w:styleId="PressReleaseNotes">
    <w:name w:val="Press Release Notes"/>
    <w:basedOn w:val="Standard"/>
    <w:link w:val="PressReleaseNotesChar"/>
    <w:qFormat/>
    <w:rsid w:val="00D934DF"/>
    <w:pPr>
      <w:spacing w:after="120" w:line="288" w:lineRule="auto"/>
    </w:pPr>
    <w:rPr>
      <w:rFonts w:ascii="Arial" w:eastAsia="Calibri" w:hAnsi="Arial"/>
      <w:sz w:val="20"/>
      <w:szCs w:val="22"/>
      <w:lang w:val="en-GB" w:eastAsia="en-US"/>
    </w:rPr>
  </w:style>
  <w:style w:type="paragraph" w:customStyle="1" w:styleId="PressReleaseNotesFurtherInformation">
    <w:name w:val="Press Release Notes/Further Information"/>
    <w:basedOn w:val="Standard"/>
    <w:qFormat/>
    <w:rsid w:val="00D934DF"/>
    <w:pPr>
      <w:spacing w:line="288" w:lineRule="auto"/>
    </w:pPr>
    <w:rPr>
      <w:rFonts w:ascii="Arial" w:eastAsia="Calibri" w:hAnsi="Arial"/>
      <w:b/>
      <w:sz w:val="20"/>
      <w:szCs w:val="22"/>
      <w:lang w:val="en-GB" w:eastAsia="en-US"/>
    </w:rPr>
  </w:style>
  <w:style w:type="character" w:customStyle="1" w:styleId="PressReleaseNotesChar">
    <w:name w:val="Press Release Notes Char"/>
    <w:link w:val="PressReleaseNotes"/>
    <w:rsid w:val="00D934DF"/>
    <w:rPr>
      <w:rFonts w:ascii="Arial" w:eastAsia="Calibri" w:hAnsi="Arial"/>
      <w:szCs w:val="22"/>
      <w:lang w:val="en-GB" w:eastAsia="en-US"/>
    </w:rPr>
  </w:style>
  <w:style w:type="character" w:customStyle="1" w:styleId="KopfzeileZchn">
    <w:name w:val="Kopfzeile Zchn"/>
    <w:link w:val="Kopfzeile"/>
    <w:uiPriority w:val="99"/>
    <w:rsid w:val="00104BA8"/>
    <w:rPr>
      <w:sz w:val="24"/>
      <w:szCs w:val="24"/>
    </w:rPr>
  </w:style>
  <w:style w:type="character" w:styleId="NichtaufgelsteErwhnung">
    <w:name w:val="Unresolved Mention"/>
    <w:basedOn w:val="Absatz-Standardschriftart"/>
    <w:uiPriority w:val="99"/>
    <w:semiHidden/>
    <w:unhideWhenUsed/>
    <w:rsid w:val="00071819"/>
    <w:rPr>
      <w:color w:val="605E5C"/>
      <w:shd w:val="clear" w:color="auto" w:fill="E1DFDD"/>
    </w:rPr>
  </w:style>
  <w:style w:type="paragraph" w:styleId="Listenabsatz">
    <w:name w:val="List Paragraph"/>
    <w:basedOn w:val="Standard"/>
    <w:uiPriority w:val="34"/>
    <w:qFormat/>
    <w:rsid w:val="00B440FC"/>
    <w:pPr>
      <w:spacing w:after="120" w:line="264" w:lineRule="auto"/>
      <w:ind w:left="720"/>
      <w:contextualSpacing/>
    </w:pPr>
    <w:rPr>
      <w:rFonts w:ascii="Titillium Web" w:eastAsia="SimSun" w:hAnsi="Titillium Web"/>
      <w:sz w:val="20"/>
      <w:szCs w:val="20"/>
      <w:lang w:eastAsia="zh-CN"/>
    </w:rPr>
  </w:style>
  <w:style w:type="paragraph" w:styleId="HTMLVorformatiert">
    <w:name w:val="HTML Preformatted"/>
    <w:basedOn w:val="Standard"/>
    <w:link w:val="HTMLVorformatiertZchn"/>
    <w:uiPriority w:val="99"/>
    <w:unhideWhenUsed/>
    <w:rsid w:val="009B0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9B0D7A"/>
    <w:rPr>
      <w:rFonts w:ascii="Courier New" w:hAnsi="Courier New" w:cs="Courier New"/>
    </w:rPr>
  </w:style>
  <w:style w:type="character" w:customStyle="1" w:styleId="y2iqfc">
    <w:name w:val="y2iqfc"/>
    <w:basedOn w:val="Absatz-Standardschriftart"/>
    <w:rsid w:val="009B0D7A"/>
  </w:style>
  <w:style w:type="paragraph" w:styleId="berarbeitung">
    <w:name w:val="Revision"/>
    <w:hidden/>
    <w:uiPriority w:val="99"/>
    <w:semiHidden/>
    <w:rsid w:val="009B0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9552">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6093161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iqdfrequencyproduct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k.htcm.de/press-releases/wuerth/" TargetMode="External"/><Relationship Id="rId17" Type="http://schemas.openxmlformats.org/officeDocument/2006/relationships/hyperlink" Target="http://www.we-online.com" TargetMode="External"/><Relationship Id="rId2" Type="http://schemas.openxmlformats.org/officeDocument/2006/relationships/customXml" Target="../customXml/item2.xml"/><Relationship Id="rId16" Type="http://schemas.openxmlformats.org/officeDocument/2006/relationships/hyperlink" Target="mailto:Liz.Thompson@iqdfrequencyproduct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qdfrequencyproducts.com" TargetMode="External"/><Relationship Id="rId5" Type="http://schemas.openxmlformats.org/officeDocument/2006/relationships/numbering" Target="numbering.xml"/><Relationship Id="rId15" Type="http://schemas.openxmlformats.org/officeDocument/2006/relationships/hyperlink" Target="http://www.iqdfrequencyproducts.f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70D3B255931419CE5BD35FDD158EB" ma:contentTypeVersion="4" ma:contentTypeDescription="Create a new document." ma:contentTypeScope="" ma:versionID="c21f9edf7f9e7d41a66497e2a0985d43">
  <xsd:schema xmlns:xsd="http://www.w3.org/2001/XMLSchema" xmlns:xs="http://www.w3.org/2001/XMLSchema" xmlns:p="http://schemas.microsoft.com/office/2006/metadata/properties" xmlns:ns2="e2309e26-bc9d-4a71-bbfd-c2a46ef34531" xmlns:ns3="b569f337-318f-4e44-8927-54a7ae2fd1ab" targetNamespace="http://schemas.microsoft.com/office/2006/metadata/properties" ma:root="true" ma:fieldsID="b5c7abd4968ac2f375bc2b80fb0b1174" ns2:_="" ns3:_="">
    <xsd:import namespace="e2309e26-bc9d-4a71-bbfd-c2a46ef34531"/>
    <xsd:import namespace="b569f337-318f-4e44-8927-54a7ae2fd1ab"/>
    <xsd:element name="properties">
      <xsd:complexType>
        <xsd:sequence>
          <xsd:element name="documentManagement">
            <xsd:complexType>
              <xsd:all>
                <xsd:element ref="ns2:k078bf1c259e471b8ab40323f006c643" minOccurs="0"/>
                <xsd:element ref="ns2:TaxCatchAll" minOccurs="0"/>
                <xsd:element ref="ns3:Info_x0020_Supp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09e26-bc9d-4a71-bbfd-c2a46ef34531" elementFormDefault="qualified">
    <xsd:import namespace="http://schemas.microsoft.com/office/2006/documentManagement/types"/>
    <xsd:import namespace="http://schemas.microsoft.com/office/infopath/2007/PartnerControls"/>
    <xsd:element name="k078bf1c259e471b8ab40323f006c643" ma:index="9" nillable="true" ma:taxonomy="true" ma:internalName="k078bf1c259e471b8ab40323f006c643" ma:taxonomyFieldName="FileCategory" ma:displayName="Category" ma:default="" ma:fieldId="{4078bf1c-259e-471b-8ab4-0323f006c643}" ma:taxonomyMulti="true" ma:sspId="9361ecf6-c6d8-479e-9fdc-207f1c7c014c" ma:termSetId="cf4618e9-3978-4350-9ea9-c4ce2e856086"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bdcdee07-498a-43cc-99e3-dcd14fbec5f5}" ma:internalName="TaxCatchAll" ma:showField="CatchAllData" ma:web="e2309e26-bc9d-4a71-bbfd-c2a46ef345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69f337-318f-4e44-8927-54a7ae2fd1ab" elementFormDefault="qualified">
    <xsd:import namespace="http://schemas.microsoft.com/office/2006/documentManagement/types"/>
    <xsd:import namespace="http://schemas.microsoft.com/office/infopath/2007/PartnerControls"/>
    <xsd:element name="Info_x0020_Suppl" ma:index="11" nillable="true" ma:displayName="Info Suppl" ma:internalName="Info_x0020_Supp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k078bf1c259e471b8ab40323f006c643 xmlns="e2309e26-bc9d-4a71-bbfd-c2a46ef34531">
      <Terms xmlns="http://schemas.microsoft.com/office/infopath/2007/PartnerControls"/>
    </k078bf1c259e471b8ab40323f006c643>
    <Info_x0020_Suppl xmlns="b569f337-318f-4e44-8927-54a7ae2fd1ab" xsi:nil="true"/>
    <TaxCatchAll xmlns="e2309e26-bc9d-4a71-bbfd-c2a46ef34531"/>
  </documentManagement>
</p:properties>
</file>

<file path=customXml/itemProps1.xml><?xml version="1.0" encoding="utf-8"?>
<ds:datastoreItem xmlns:ds="http://schemas.openxmlformats.org/officeDocument/2006/customXml" ds:itemID="{40E4F168-F75E-405D-9BC7-0BDF045D39C9}">
  <ds:schemaRefs>
    <ds:schemaRef ds:uri="http://schemas.microsoft.com/sharepoint/v3/contenttype/forms"/>
  </ds:schemaRefs>
</ds:datastoreItem>
</file>

<file path=customXml/itemProps2.xml><?xml version="1.0" encoding="utf-8"?>
<ds:datastoreItem xmlns:ds="http://schemas.openxmlformats.org/officeDocument/2006/customXml" ds:itemID="{E5DF2793-B610-4BC7-A283-2639DD6565FA}">
  <ds:schemaRefs>
    <ds:schemaRef ds:uri="http://schemas.microsoft.com/office/2006/metadata/longProperties"/>
  </ds:schemaRefs>
</ds:datastoreItem>
</file>

<file path=customXml/itemProps3.xml><?xml version="1.0" encoding="utf-8"?>
<ds:datastoreItem xmlns:ds="http://schemas.openxmlformats.org/officeDocument/2006/customXml" ds:itemID="{A0481BBC-A967-48BC-9CB9-33FECB01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09e26-bc9d-4a71-bbfd-c2a46ef34531"/>
    <ds:schemaRef ds:uri="b569f337-318f-4e44-8927-54a7ae2f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5DE4DA-B9A1-400F-8CDA-9B42CF2BB565}">
  <ds:schemaRefs>
    <ds:schemaRef ds:uri="http://schemas.microsoft.com/office/2006/metadata/properties"/>
    <ds:schemaRef ds:uri="http://schemas.microsoft.com/office/infopath/2007/PartnerControls"/>
    <ds:schemaRef ds:uri="e2309e26-bc9d-4a71-bbfd-c2a46ef34531"/>
    <ds:schemaRef ds:uri="b569f337-318f-4e44-8927-54a7ae2fd1a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5078</Characters>
  <Application>Microsoft Office Word</Application>
  <DocSecurity>0</DocSecurity>
  <Lines>42</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Pressemitteilung</vt:lpstr>
      <vt:lpstr>Pressemitteilung</vt:lpstr>
    </vt:vector>
  </TitlesOfParts>
  <Company/>
  <LinksUpToDate>false</LinksUpToDate>
  <CharactersWithSpaces>5873</CharactersWithSpaces>
  <SharedDoc>false</SharedDoc>
  <HLinks>
    <vt:vector size="30" baseType="variant">
      <vt:variant>
        <vt:i4>5439560</vt:i4>
      </vt:variant>
      <vt:variant>
        <vt:i4>12</vt:i4>
      </vt:variant>
      <vt:variant>
        <vt:i4>0</vt:i4>
      </vt:variant>
      <vt:variant>
        <vt:i4>5</vt:i4>
      </vt:variant>
      <vt:variant>
        <vt:lpwstr>http://www.iqdfrequencyproducts.com/</vt:lpwstr>
      </vt:variant>
      <vt:variant>
        <vt:lpwstr/>
      </vt:variant>
      <vt:variant>
        <vt:i4>1900569</vt:i4>
      </vt:variant>
      <vt:variant>
        <vt:i4>9</vt:i4>
      </vt:variant>
      <vt:variant>
        <vt:i4>0</vt:i4>
      </vt:variant>
      <vt:variant>
        <vt:i4>5</vt:i4>
      </vt:variant>
      <vt:variant>
        <vt:lpwstr>http://www.we-online.com/</vt:lpwstr>
      </vt:variant>
      <vt:variant>
        <vt:lpwstr/>
      </vt:variant>
      <vt:variant>
        <vt:i4>2752600</vt:i4>
      </vt:variant>
      <vt:variant>
        <vt:i4>6</vt:i4>
      </vt:variant>
      <vt:variant>
        <vt:i4>0</vt:i4>
      </vt:variant>
      <vt:variant>
        <vt:i4>5</vt:i4>
      </vt:variant>
      <vt:variant>
        <vt:lpwstr>mailto:rebecca.long@iqdfrequencyproducts.com</vt:lpwstr>
      </vt:variant>
      <vt:variant>
        <vt:lpwstr/>
      </vt:variant>
      <vt:variant>
        <vt:i4>5963802</vt:i4>
      </vt:variant>
      <vt:variant>
        <vt:i4>3</vt:i4>
      </vt:variant>
      <vt:variant>
        <vt:i4>0</vt:i4>
      </vt:variant>
      <vt:variant>
        <vt:i4>5</vt:i4>
      </vt:variant>
      <vt:variant>
        <vt:lpwstr>https://goo.gl/LrEhnW</vt:lpwstr>
      </vt:variant>
      <vt:variant>
        <vt:lpwstr/>
      </vt:variant>
      <vt:variant>
        <vt:i4>2031647</vt:i4>
      </vt:variant>
      <vt:variant>
        <vt:i4>0</vt:i4>
      </vt:variant>
      <vt:variant>
        <vt:i4>0</vt:i4>
      </vt:variant>
      <vt:variant>
        <vt:i4>5</vt:i4>
      </vt:variant>
      <vt:variant>
        <vt:lpwstr>http://www.htcm.de/kk/wuerth/?lang=fr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3</cp:revision>
  <cp:lastPrinted>2016-02-04T10:10:00Z</cp:lastPrinted>
  <dcterms:created xsi:type="dcterms:W3CDTF">2023-05-03T08:15:00Z</dcterms:created>
  <dcterms:modified xsi:type="dcterms:W3CDTF">2023-05-03T08:16:00Z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0x010100BAA70D3B255931419CE5BD35FDD158EB</vt:lpwstr>
  </property>
  <property fmtid="{D5CDD505-2E9C-101B-9397-08002B2CF9AE}" pid="4" name="FileCategory">
    <vt:lpwstr/>
  </property>
</Properties>
</file>