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4720" w14:textId="77777777" w:rsidR="00617F87" w:rsidRDefault="00395113">
      <w:pPr>
        <w:pStyle w:val="berschrift1"/>
        <w:spacing w:before="720" w:after="720" w:line="260" w:lineRule="exact"/>
        <w:rPr>
          <w:sz w:val="20"/>
        </w:rPr>
      </w:pPr>
      <w:r>
        <w:rPr>
          <w:sz w:val="20"/>
        </w:rPr>
        <w:t>COMUNICADO DE PRENSA</w:t>
      </w:r>
    </w:p>
    <w:p w14:paraId="601A5244" w14:textId="77777777" w:rsidR="00617F87" w:rsidRDefault="00395113">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la serie de condensadores WCAP-FTXH</w:t>
      </w:r>
    </w:p>
    <w:p w14:paraId="6CD2EB05" w14:textId="77777777" w:rsidR="00617F87" w:rsidRDefault="00395113">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Condensadores </w:t>
      </w:r>
      <w:r>
        <w:rPr>
          <w:rFonts w:ascii="Arial" w:hAnsi="Arial"/>
          <w:b/>
          <w:color w:val="000000"/>
          <w:sz w:val="36"/>
        </w:rPr>
        <w:t xml:space="preserve">de seguridad </w:t>
      </w:r>
      <w:r>
        <w:rPr>
          <w:rFonts w:ascii="Arial" w:hAnsi="Arial"/>
          <w:b/>
          <w:color w:val="000000"/>
          <w:sz w:val="36"/>
        </w:rPr>
        <w:t>antiparasitarios para condiciones de funcionamiento extremas</w:t>
      </w:r>
    </w:p>
    <w:p w14:paraId="728F035E" w14:textId="78FB4E63" w:rsidR="00617F87" w:rsidRDefault="00395113">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00233158" w:rsidRPr="00233158">
        <w:rPr>
          <w:rFonts w:ascii="Arial" w:hAnsi="Arial"/>
          <w:color w:val="000000"/>
        </w:rPr>
        <w:t>8 de marzo de 2023</w:t>
      </w:r>
      <w:r>
        <w:rPr>
          <w:rFonts w:ascii="Arial" w:hAnsi="Arial"/>
          <w:color w:val="000000"/>
        </w:rPr>
        <w:t xml:space="preserve"> – Würth Elektronik presenta con la serie </w:t>
      </w:r>
      <w:r>
        <w:fldChar w:fldCharType="begin"/>
      </w:r>
      <w:r>
        <w:instrText>HYPERLINK "https://www.we-online.com/en/components/products/WCAP-FTXH?ajax="</w:instrText>
      </w:r>
      <w:r>
        <w:fldChar w:fldCharType="separate"/>
      </w:r>
      <w:r>
        <w:rPr>
          <w:rStyle w:val="Hyperlink"/>
          <w:rFonts w:ascii="Arial" w:hAnsi="Arial"/>
        </w:rPr>
        <w:t>WCAP-FTXH THB X2</w:t>
      </w:r>
      <w:r>
        <w:rPr>
          <w:rStyle w:val="Hyperlink"/>
          <w:rFonts w:ascii="Arial" w:hAnsi="Arial"/>
        </w:rPr>
        <w:fldChar w:fldCharType="end"/>
      </w:r>
      <w:r>
        <w:rPr>
          <w:rFonts w:ascii="Arial" w:hAnsi="Arial"/>
        </w:rPr>
        <w:t xml:space="preserve"> una nueva familia de condensadores de seguridad para la </w:t>
      </w:r>
      <w:r>
        <w:rPr>
          <w:rFonts w:ascii="Arial" w:hAnsi="Arial"/>
        </w:rPr>
        <w:t>supresión de radiointerferencias en filtros de red.</w:t>
      </w:r>
      <w:r>
        <w:rPr>
          <w:rFonts w:ascii="Arial" w:hAnsi="Arial"/>
          <w:color w:val="000000"/>
        </w:rPr>
        <w:t xml:space="preserve"> Todos los </w:t>
      </w:r>
      <w:r>
        <w:rPr>
          <w:rFonts w:ascii="Arial" w:hAnsi="Arial"/>
          <w:color w:val="000000"/>
        </w:rPr>
        <w:t xml:space="preserve">componentes </w:t>
      </w:r>
      <w:r>
        <w:rPr>
          <w:rFonts w:ascii="Arial" w:hAnsi="Arial"/>
          <w:color w:val="000000"/>
        </w:rPr>
        <w:t>de esta serie están certificados según ENEC 10, cULus y CQC</w:t>
      </w:r>
      <w:r>
        <w:rPr>
          <w:rFonts w:ascii="Arial" w:hAnsi="Arial"/>
          <w:color w:val="000000"/>
        </w:rPr>
        <w:t>,</w:t>
      </w:r>
      <w:r>
        <w:rPr>
          <w:rFonts w:ascii="Arial" w:hAnsi="Arial"/>
          <w:color w:val="000000"/>
        </w:rPr>
        <w:t xml:space="preserve"> y pertenecen a la clase de seguridad </w:t>
      </w:r>
      <w:r>
        <w:rPr>
          <w:rFonts w:ascii="Arial" w:hAnsi="Arial"/>
          <w:color w:val="000000"/>
        </w:rPr>
        <w:t xml:space="preserve">X2 según IEC 60384-14. Lo que distingue especialmente a </w:t>
      </w:r>
      <w:r>
        <w:rPr>
          <w:rFonts w:ascii="Arial" w:hAnsi="Arial"/>
          <w:color w:val="000000"/>
        </w:rPr>
        <w:t>e</w:t>
      </w:r>
      <w:r>
        <w:rPr>
          <w:rFonts w:ascii="Arial" w:hAnsi="Arial"/>
          <w:color w:val="000000"/>
        </w:rPr>
        <w:t>st</w:t>
      </w:r>
      <w:r>
        <w:rPr>
          <w:rFonts w:ascii="Arial" w:hAnsi="Arial"/>
          <w:color w:val="000000"/>
        </w:rPr>
        <w:t>os condensadores diseñados para una tensión nominal de 310 V es su resistencia al calor y la humedad. Por ejemplo, superan una prueba de 1.000 horas a 85 °C y 85 % de humedad relativa</w:t>
      </w:r>
      <w:r>
        <w:rPr>
          <w:rFonts w:ascii="Arial" w:hAnsi="Arial"/>
          <w:color w:val="000000"/>
        </w:rPr>
        <w:t xml:space="preserve"> aplicando la </w:t>
      </w:r>
      <w:r>
        <w:rPr>
          <w:rFonts w:ascii="Arial" w:hAnsi="Arial"/>
          <w:color w:val="000000"/>
        </w:rPr>
        <w:t>tensión nominal</w:t>
      </w:r>
      <w:r>
        <w:rPr>
          <w:rFonts w:ascii="Arial" w:hAnsi="Arial"/>
          <w:color w:val="000000"/>
        </w:rPr>
        <w:t>.</w:t>
      </w:r>
      <w:r>
        <w:rPr>
          <w:rFonts w:ascii="Arial" w:hAnsi="Arial"/>
          <w:color w:val="000000"/>
        </w:rPr>
        <w:t xml:space="preserve"> </w:t>
      </w:r>
      <w:r>
        <w:rPr>
          <w:rFonts w:ascii="Arial" w:hAnsi="Arial"/>
          <w:color w:val="000000"/>
        </w:rPr>
        <w:t>El rango de</w:t>
      </w:r>
      <w:r>
        <w:rPr>
          <w:rFonts w:ascii="Arial" w:hAnsi="Arial"/>
          <w:color w:val="000000"/>
        </w:rPr>
        <w:t xml:space="preserve"> </w:t>
      </w:r>
      <w:r>
        <w:rPr>
          <w:rFonts w:ascii="Arial" w:hAnsi="Arial"/>
          <w:color w:val="000000"/>
        </w:rPr>
        <w:t xml:space="preserve">temperatura de funcionamiento </w:t>
      </w:r>
      <w:r>
        <w:rPr>
          <w:rFonts w:ascii="Arial" w:hAnsi="Arial"/>
          <w:color w:val="000000"/>
        </w:rPr>
        <w:t>va de</w:t>
      </w:r>
      <w:r>
        <w:rPr>
          <w:rFonts w:ascii="Arial" w:hAnsi="Arial"/>
          <w:color w:val="000000"/>
        </w:rPr>
        <w:t xml:space="preserve"> -40 </w:t>
      </w:r>
      <w:r>
        <w:rPr>
          <w:rFonts w:ascii="Arial" w:hAnsi="Arial"/>
          <w:color w:val="000000"/>
        </w:rPr>
        <w:t>a</w:t>
      </w:r>
      <w:r>
        <w:rPr>
          <w:rFonts w:ascii="Arial" w:hAnsi="Arial"/>
          <w:color w:val="000000"/>
        </w:rPr>
        <w:t xml:space="preserve"> +110°C.</w:t>
      </w:r>
    </w:p>
    <w:p w14:paraId="7381245B" w14:textId="60E7C802" w:rsidR="00617F87" w:rsidRDefault="00395113">
      <w:pPr>
        <w:pStyle w:val="Textkrper"/>
        <w:spacing w:before="120" w:after="120" w:line="260" w:lineRule="exact"/>
        <w:jc w:val="both"/>
        <w:rPr>
          <w:rFonts w:ascii="Arial" w:hAnsi="Arial"/>
          <w:b w:val="0"/>
          <w:bCs w:val="0"/>
        </w:rPr>
      </w:pPr>
      <w:r>
        <w:rPr>
          <w:rFonts w:ascii="Arial" w:hAnsi="Arial"/>
          <w:b w:val="0"/>
        </w:rPr>
        <w:t>La familia de condensadores WCAP-FTXH cuenta con propiedades auto</w:t>
      </w:r>
      <w:r>
        <w:rPr>
          <w:rFonts w:ascii="Arial" w:hAnsi="Arial"/>
          <w:b w:val="0"/>
        </w:rPr>
        <w:t>-</w:t>
      </w:r>
      <w:r>
        <w:rPr>
          <w:rFonts w:ascii="Arial" w:hAnsi="Arial"/>
          <w:b w:val="0"/>
        </w:rPr>
        <w:t>regenerativas gracias a su dieléctrico de polipropileno. Si se producen cortocircuitos en el componente, consiguen elimina</w:t>
      </w:r>
      <w:r>
        <w:rPr>
          <w:rFonts w:ascii="Arial" w:hAnsi="Arial"/>
          <w:b w:val="0"/>
        </w:rPr>
        <w:t xml:space="preserve">r </w:t>
      </w:r>
      <w:r>
        <w:rPr>
          <w:rFonts w:ascii="Arial" w:hAnsi="Arial"/>
          <w:b w:val="0"/>
        </w:rPr>
        <w:t xml:space="preserve">los defectos </w:t>
      </w:r>
      <w:r>
        <w:rPr>
          <w:rFonts w:ascii="Arial" w:hAnsi="Arial"/>
          <w:b w:val="0"/>
        </w:rPr>
        <w:t xml:space="preserve">causados </w:t>
      </w:r>
      <w:r>
        <w:rPr>
          <w:rFonts w:ascii="Arial" w:hAnsi="Arial"/>
          <w:b w:val="0"/>
        </w:rPr>
        <w:t xml:space="preserve">y garantizando así de nuevo un dieléctrico intacto. </w:t>
      </w:r>
    </w:p>
    <w:p w14:paraId="3C5CB6F6" w14:textId="488DEF62" w:rsidR="00617F87" w:rsidRDefault="00395113">
      <w:pPr>
        <w:pStyle w:val="Textkrper"/>
        <w:spacing w:before="120" w:after="120" w:line="260" w:lineRule="exact"/>
        <w:jc w:val="both"/>
        <w:rPr>
          <w:rFonts w:ascii="Arial" w:hAnsi="Arial"/>
          <w:b w:val="0"/>
          <w:bCs w:val="0"/>
        </w:rPr>
      </w:pPr>
      <w:r>
        <w:rPr>
          <w:rFonts w:ascii="Arial" w:hAnsi="Arial"/>
          <w:b w:val="0"/>
        </w:rPr>
        <w:t xml:space="preserve">Los condensadores de </w:t>
      </w:r>
      <w:r>
        <w:rPr>
          <w:rFonts w:ascii="Arial" w:hAnsi="Arial"/>
          <w:b w:val="0"/>
        </w:rPr>
        <w:t>film</w:t>
      </w:r>
      <w:r>
        <w:rPr>
          <w:rFonts w:ascii="Arial" w:hAnsi="Arial"/>
          <w:b w:val="0"/>
        </w:rPr>
        <w:t xml:space="preserve"> están disponibles en 21 </w:t>
      </w:r>
      <w:r>
        <w:rPr>
          <w:rFonts w:ascii="Arial" w:hAnsi="Arial"/>
          <w:b w:val="0"/>
        </w:rPr>
        <w:t xml:space="preserve">opciones </w:t>
      </w:r>
      <w:r>
        <w:rPr>
          <w:rFonts w:ascii="Arial" w:hAnsi="Arial"/>
          <w:b w:val="0"/>
        </w:rPr>
        <w:t xml:space="preserve">diferentes </w:t>
      </w:r>
      <w:r>
        <w:rPr>
          <w:rFonts w:ascii="Arial" w:hAnsi="Arial"/>
          <w:b w:val="0"/>
        </w:rPr>
        <w:t xml:space="preserve">según sus </w:t>
      </w:r>
      <w:r>
        <w:rPr>
          <w:rFonts w:ascii="Arial" w:hAnsi="Arial"/>
          <w:b w:val="0"/>
        </w:rPr>
        <w:t xml:space="preserve">valores de </w:t>
      </w:r>
      <w:r>
        <w:rPr>
          <w:rFonts w:ascii="Arial" w:hAnsi="Arial"/>
          <w:b w:val="0"/>
        </w:rPr>
        <w:t>33 nF a 10 µF</w:t>
      </w:r>
      <w:r>
        <w:rPr>
          <w:rFonts w:ascii="Arial" w:hAnsi="Arial"/>
          <w:b w:val="0"/>
        </w:rPr>
        <w:t>,</w:t>
      </w:r>
      <w:r>
        <w:rPr>
          <w:rFonts w:ascii="Arial" w:hAnsi="Arial"/>
          <w:b w:val="0"/>
        </w:rPr>
        <w:t xml:space="preserve"> </w:t>
      </w:r>
      <w:r>
        <w:rPr>
          <w:rFonts w:ascii="Arial" w:hAnsi="Arial"/>
          <w:b w:val="0"/>
        </w:rPr>
        <w:t>los ratios de dV/dt</w:t>
      </w:r>
      <w:r>
        <w:rPr>
          <w:rFonts w:ascii="Arial" w:hAnsi="Arial"/>
          <w:b w:val="0"/>
        </w:rPr>
        <w:t xml:space="preserve"> y </w:t>
      </w:r>
      <w:r>
        <w:rPr>
          <w:rFonts w:ascii="Arial" w:hAnsi="Arial"/>
          <w:b w:val="0"/>
        </w:rPr>
        <w:t xml:space="preserve">las </w:t>
      </w:r>
      <w:r>
        <w:rPr>
          <w:rFonts w:ascii="Arial" w:hAnsi="Arial"/>
          <w:b w:val="0"/>
        </w:rPr>
        <w:t>resistencias de aislamiento. Según l</w:t>
      </w:r>
      <w:r>
        <w:rPr>
          <w:rFonts w:ascii="Arial" w:hAnsi="Arial"/>
          <w:b w:val="0"/>
        </w:rPr>
        <w:t>a</w:t>
      </w:r>
      <w:r>
        <w:rPr>
          <w:rFonts w:ascii="Arial" w:hAnsi="Arial"/>
          <w:b w:val="0"/>
        </w:rPr>
        <w:t>s distint</w:t>
      </w:r>
      <w:r>
        <w:rPr>
          <w:rFonts w:ascii="Arial" w:hAnsi="Arial"/>
          <w:b w:val="0"/>
        </w:rPr>
        <w:t>a</w:t>
      </w:r>
      <w:r>
        <w:rPr>
          <w:rFonts w:ascii="Arial" w:hAnsi="Arial"/>
          <w:b w:val="0"/>
        </w:rPr>
        <w:t xml:space="preserve">s </w:t>
      </w:r>
      <w:r>
        <w:rPr>
          <w:rFonts w:ascii="Arial" w:hAnsi="Arial"/>
          <w:b w:val="0"/>
        </w:rPr>
        <w:t>capacidade</w:t>
      </w:r>
      <w:r>
        <w:rPr>
          <w:rFonts w:ascii="Arial" w:hAnsi="Arial"/>
          <w:b w:val="0"/>
        </w:rPr>
        <w:t xml:space="preserve">s, los componentes tienen diferentes tamaños con </w:t>
      </w:r>
      <w:r>
        <w:rPr>
          <w:rFonts w:ascii="Arial" w:hAnsi="Arial"/>
          <w:b w:val="0"/>
        </w:rPr>
        <w:t>paso</w:t>
      </w:r>
      <w:r>
        <w:rPr>
          <w:rFonts w:ascii="Arial" w:hAnsi="Arial"/>
          <w:b w:val="0"/>
        </w:rPr>
        <w:t>s</w:t>
      </w:r>
      <w:r>
        <w:rPr>
          <w:rFonts w:ascii="Arial" w:hAnsi="Arial"/>
          <w:b w:val="0"/>
        </w:rPr>
        <w:t xml:space="preserve"> </w:t>
      </w:r>
      <w:r>
        <w:rPr>
          <w:rFonts w:ascii="Arial" w:hAnsi="Arial"/>
          <w:b w:val="0"/>
        </w:rPr>
        <w:t xml:space="preserve">entre pines que van </w:t>
      </w:r>
      <w:r>
        <w:rPr>
          <w:rFonts w:ascii="Arial" w:hAnsi="Arial"/>
          <w:b w:val="0"/>
        </w:rPr>
        <w:t xml:space="preserve">de </w:t>
      </w:r>
      <w:r>
        <w:rPr>
          <w:rFonts w:ascii="Arial" w:hAnsi="Arial"/>
          <w:b w:val="0"/>
        </w:rPr>
        <w:t>1</w:t>
      </w:r>
      <w:r>
        <w:rPr>
          <w:rFonts w:ascii="Arial" w:hAnsi="Arial"/>
          <w:b w:val="0"/>
        </w:rPr>
        <w:t>5 mm hasta 37,5 mm.</w:t>
      </w:r>
    </w:p>
    <w:p w14:paraId="4BE3D79A" w14:textId="6A23073B" w:rsidR="00617F87" w:rsidRDefault="00395113">
      <w:pPr>
        <w:pStyle w:val="Textkrper"/>
        <w:spacing w:before="120" w:after="120" w:line="260" w:lineRule="exact"/>
        <w:jc w:val="both"/>
        <w:rPr>
          <w:rFonts w:ascii="Arial" w:hAnsi="Arial"/>
          <w:b w:val="0"/>
          <w:bCs w:val="0"/>
        </w:rPr>
      </w:pPr>
      <w:r>
        <w:rPr>
          <w:rFonts w:ascii="Arial" w:hAnsi="Arial"/>
          <w:b w:val="0"/>
        </w:rPr>
        <w:t>Los condensador</w:t>
      </w:r>
      <w:r>
        <w:rPr>
          <w:rFonts w:ascii="Arial" w:hAnsi="Arial"/>
          <w:b w:val="0"/>
        </w:rPr>
        <w:t xml:space="preserve">es de seguridad de la serie WCAP-FTXH ya están disponibles en stock sin pedido mínimo, al igual que el resto de productos del catálogo </w:t>
      </w:r>
      <w:r>
        <w:fldChar w:fldCharType="begin"/>
      </w:r>
      <w:r>
        <w:instrText>HYPERLINK "https://www.we-online.com/files/pdf1/eisos_new_product_brochure_20222023.pdf"</w:instrText>
      </w:r>
      <w:r>
        <w:fldChar w:fldCharType="separate"/>
      </w:r>
      <w:r>
        <w:rPr>
          <w:rStyle w:val="Hyperlink"/>
          <w:rFonts w:ascii="Arial" w:hAnsi="Arial"/>
          <w:b w:val="0"/>
        </w:rPr>
        <w:t>Electronic Components 2022/202</w:t>
      </w:r>
      <w:r>
        <w:rPr>
          <w:rStyle w:val="Hyperlink"/>
          <w:rFonts w:ascii="Arial" w:hAnsi="Arial"/>
          <w:b w:val="0"/>
        </w:rPr>
        <w:t>3</w:t>
      </w:r>
      <w:r>
        <w:rPr>
          <w:rStyle w:val="Hyperlink"/>
          <w:rFonts w:ascii="Arial" w:hAnsi="Arial"/>
          <w:b w:val="0"/>
        </w:rPr>
        <w:fldChar w:fldCharType="end"/>
      </w:r>
      <w:r>
        <w:rPr>
          <w:rFonts w:ascii="Arial" w:hAnsi="Arial"/>
          <w:b w:val="0"/>
        </w:rPr>
        <w:t xml:space="preserve">. </w:t>
      </w:r>
      <w:r>
        <w:rPr>
          <w:rFonts w:ascii="Arial" w:hAnsi="Arial"/>
          <w:b w:val="0"/>
        </w:rPr>
        <w:t xml:space="preserve">Disponible ya </w:t>
      </w:r>
      <w:r>
        <w:rPr>
          <w:rFonts w:ascii="Arial" w:hAnsi="Arial"/>
          <w:b w:val="0"/>
        </w:rPr>
        <w:t>muestras gratuitas previa solicitud.</w:t>
      </w:r>
    </w:p>
    <w:p w14:paraId="7ED31FC9" w14:textId="77777777" w:rsidR="00617F87" w:rsidRDefault="00617F87">
      <w:pPr>
        <w:pStyle w:val="Textkrper"/>
        <w:spacing w:before="120" w:after="120" w:line="260" w:lineRule="exact"/>
        <w:jc w:val="both"/>
        <w:rPr>
          <w:rFonts w:ascii="Arial" w:hAnsi="Arial"/>
          <w:b w:val="0"/>
          <w:bCs w:val="0"/>
        </w:rPr>
      </w:pPr>
    </w:p>
    <w:p w14:paraId="047750FE" w14:textId="3BC50DD7" w:rsidR="00617F87" w:rsidRDefault="00395113">
      <w:pPr>
        <w:spacing w:after="120" w:line="280" w:lineRule="exact"/>
      </w:pPr>
      <w:r>
        <w:br w:type="page"/>
      </w:r>
    </w:p>
    <w:p w14:paraId="11B0BAEA" w14:textId="77777777" w:rsidR="001A3BE6" w:rsidRDefault="001A3BE6">
      <w:pPr>
        <w:spacing w:after="120" w:line="280" w:lineRule="exact"/>
        <w:rPr>
          <w:rStyle w:val="Hyperlink"/>
          <w:color w:val="auto"/>
        </w:rPr>
      </w:pPr>
    </w:p>
    <w:p w14:paraId="09822096" w14:textId="77777777" w:rsidR="001A3BE6" w:rsidRPr="004F0020" w:rsidRDefault="001A3BE6" w:rsidP="001A3BE6">
      <w:pPr>
        <w:pStyle w:val="PITextkrper"/>
        <w:pBdr>
          <w:top w:val="single" w:sz="4" w:space="1" w:color="auto"/>
        </w:pBdr>
        <w:spacing w:before="240"/>
        <w:rPr>
          <w:b/>
          <w:sz w:val="18"/>
          <w:szCs w:val="18"/>
          <w:lang w:val="de-DE"/>
        </w:rPr>
      </w:pPr>
    </w:p>
    <w:p w14:paraId="6028CBCB" w14:textId="77777777" w:rsidR="001A3BE6" w:rsidRPr="001E1BD8" w:rsidRDefault="001A3BE6" w:rsidP="001A3BE6">
      <w:pPr>
        <w:spacing w:after="120" w:line="280" w:lineRule="exact"/>
        <w:rPr>
          <w:rFonts w:ascii="Arial" w:hAnsi="Arial" w:cs="Arial"/>
          <w:b/>
          <w:bCs/>
          <w:sz w:val="18"/>
          <w:szCs w:val="18"/>
        </w:rPr>
      </w:pPr>
      <w:r w:rsidRPr="001E1BD8">
        <w:rPr>
          <w:rFonts w:ascii="Arial" w:hAnsi="Arial"/>
          <w:b/>
          <w:sz w:val="18"/>
        </w:rPr>
        <w:t>Imágenes disponibles</w:t>
      </w:r>
    </w:p>
    <w:p w14:paraId="181F1885" w14:textId="77777777" w:rsidR="001A3BE6" w:rsidRPr="001E1BD8" w:rsidRDefault="001A3BE6" w:rsidP="001A3BE6">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17F87" w14:paraId="62827AA9" w14:textId="77777777">
        <w:trPr>
          <w:trHeight w:val="1701"/>
        </w:trPr>
        <w:tc>
          <w:tcPr>
            <w:tcW w:w="3510" w:type="dxa"/>
          </w:tcPr>
          <w:p w14:paraId="4D5B7DA5" w14:textId="77777777" w:rsidR="00617F87" w:rsidRDefault="00395113">
            <w:pPr>
              <w:pStyle w:val="txt"/>
              <w:rPr>
                <w:b/>
                <w:bCs/>
                <w:sz w:val="18"/>
              </w:rPr>
            </w:pPr>
            <w:r>
              <w:rPr>
                <w:b/>
              </w:rPr>
              <w:br/>
            </w:r>
            <w:r>
              <w:rPr>
                <w:noProof/>
                <w:lang w:eastAsia="zh-TW"/>
              </w:rPr>
              <w:drawing>
                <wp:inline distT="0" distB="0" distL="0" distR="0" wp14:anchorId="262F7AD8" wp14:editId="06887FAC">
                  <wp:extent cx="2143125" cy="1689735"/>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t="8482" b="12947"/>
                          <a:stretch>
                            <a:fillRect/>
                          </a:stretch>
                        </pic:blipFill>
                        <pic:spPr bwMode="auto">
                          <a:xfrm>
                            <a:off x="0" y="0"/>
                            <a:ext cx="2143125" cy="1689735"/>
                          </a:xfrm>
                          <a:prstGeom prst="rect">
                            <a:avLst/>
                          </a:prstGeom>
                          <a:noFill/>
                          <a:ln>
                            <a:noFill/>
                          </a:ln>
                        </pic:spPr>
                      </pic:pic>
                    </a:graphicData>
                  </a:graphic>
                </wp:inline>
              </w:drawing>
            </w:r>
            <w:r>
              <w:rPr>
                <w:sz w:val="16"/>
              </w:rPr>
              <w:t xml:space="preserve">Fuente de la imagen: Würth Elektronik </w:t>
            </w:r>
          </w:p>
          <w:p w14:paraId="49F009F8" w14:textId="77777777" w:rsidR="00617F87" w:rsidRDefault="00395113">
            <w:pPr>
              <w:autoSpaceDE w:val="0"/>
              <w:autoSpaceDN w:val="0"/>
              <w:adjustRightInd w:val="0"/>
              <w:rPr>
                <w:rFonts w:ascii="Arial" w:hAnsi="Arial" w:cs="Arial"/>
                <w:b/>
                <w:sz w:val="18"/>
                <w:szCs w:val="18"/>
              </w:rPr>
            </w:pPr>
            <w:r>
              <w:rPr>
                <w:rFonts w:ascii="Arial" w:hAnsi="Arial"/>
                <w:b/>
                <w:sz w:val="18"/>
              </w:rPr>
              <w:t>Los condensadores de seguridad WCAP-FTXH THB X2 son muy adecuados para entornos adversos.</w:t>
            </w:r>
          </w:p>
          <w:p w14:paraId="18BB3F92" w14:textId="77777777" w:rsidR="00617F87" w:rsidRDefault="00617F87">
            <w:pPr>
              <w:autoSpaceDE w:val="0"/>
              <w:autoSpaceDN w:val="0"/>
              <w:adjustRightInd w:val="0"/>
              <w:rPr>
                <w:rFonts w:ascii="Arial" w:hAnsi="Arial" w:cs="Arial"/>
                <w:b/>
                <w:bCs/>
                <w:sz w:val="18"/>
                <w:szCs w:val="18"/>
              </w:rPr>
            </w:pPr>
          </w:p>
        </w:tc>
      </w:tr>
    </w:tbl>
    <w:p w14:paraId="42A88F32" w14:textId="77777777" w:rsidR="00617F87" w:rsidRDefault="00617F87">
      <w:pPr>
        <w:pStyle w:val="Textkrper"/>
        <w:spacing w:before="120" w:after="120" w:line="260" w:lineRule="exact"/>
        <w:jc w:val="both"/>
        <w:rPr>
          <w:rFonts w:ascii="Arial" w:hAnsi="Arial"/>
          <w:b w:val="0"/>
          <w:bCs w:val="0"/>
        </w:rPr>
      </w:pPr>
    </w:p>
    <w:p w14:paraId="578A36EC" w14:textId="77777777" w:rsidR="00617F87" w:rsidRDefault="00395113">
      <w:pPr>
        <w:pStyle w:val="PITextkrper"/>
        <w:rPr>
          <w:b/>
          <w:bCs/>
          <w:sz w:val="18"/>
          <w:szCs w:val="18"/>
        </w:rPr>
      </w:pPr>
      <w:r>
        <w:rPr>
          <w:b/>
          <w:sz w:val="18"/>
        </w:rPr>
        <w:t xml:space="preserve">Vídeos </w:t>
      </w:r>
      <w:r>
        <w:rPr>
          <w:b/>
          <w:sz w:val="18"/>
        </w:rPr>
        <w:t>disponibles</w:t>
      </w:r>
    </w:p>
    <w:p w14:paraId="6C69D9B1" w14:textId="2CE16698" w:rsidR="00617F87" w:rsidRDefault="00395113">
      <w:pPr>
        <w:pStyle w:val="PIAbspann"/>
        <w:jc w:val="left"/>
        <w:rPr>
          <w:rStyle w:val="Hyperlink"/>
          <w:rFonts w:cs="Arial"/>
          <w:bCs/>
          <w:color w:val="auto"/>
          <w:szCs w:val="18"/>
        </w:rPr>
      </w:pPr>
      <w:r>
        <w:t xml:space="preserve">En nuestro canal de YouTube encontrará </w:t>
      </w:r>
      <w:r>
        <w:t>el seminario con las explicaciones respectivas</w:t>
      </w:r>
      <w:r>
        <w:t xml:space="preserve">: </w:t>
      </w:r>
    </w:p>
    <w:tbl>
      <w:tblPr>
        <w:tblW w:w="4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rsidR="00617F87" w14:paraId="534D5AA2" w14:textId="77777777">
        <w:trPr>
          <w:trHeight w:val="1701"/>
        </w:trPr>
        <w:tc>
          <w:tcPr>
            <w:tcW w:w="4286" w:type="dxa"/>
          </w:tcPr>
          <w:p w14:paraId="33D152F6" w14:textId="77777777" w:rsidR="00617F87" w:rsidRPr="00233158" w:rsidRDefault="00395113">
            <w:pPr>
              <w:pStyle w:val="txt"/>
              <w:rPr>
                <w:b/>
                <w:bCs/>
                <w:sz w:val="18"/>
                <w:lang w:val="en-US"/>
              </w:rPr>
            </w:pPr>
            <w:r>
              <w:rPr>
                <w:b/>
              </w:rPr>
              <w:br/>
            </w:r>
            <w:r>
              <w:rPr>
                <w:noProof/>
                <w:lang w:eastAsia="zh-TW"/>
              </w:rPr>
              <w:drawing>
                <wp:inline distT="0" distB="0" distL="0" distR="0" wp14:anchorId="3D969CBC" wp14:editId="5607BB6D">
                  <wp:extent cx="2559493"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59493" cy="1440000"/>
                          </a:xfrm>
                          <a:prstGeom prst="rect">
                            <a:avLst/>
                          </a:prstGeom>
                        </pic:spPr>
                      </pic:pic>
                    </a:graphicData>
                  </a:graphic>
                </wp:inline>
              </w:drawing>
            </w:r>
            <w:r w:rsidRPr="00233158">
              <w:rPr>
                <w:b/>
                <w:sz w:val="18"/>
                <w:lang w:val="en-US"/>
              </w:rPr>
              <w:br/>
            </w:r>
            <w:r w:rsidRPr="00233158">
              <w:rPr>
                <w:sz w:val="16"/>
                <w:lang w:val="en-US"/>
              </w:rPr>
              <w:t xml:space="preserve">Fuente: Würth Elektronik </w:t>
            </w:r>
          </w:p>
          <w:p w14:paraId="0068845B" w14:textId="77777777" w:rsidR="00617F87" w:rsidRPr="00233158" w:rsidRDefault="00395113">
            <w:pPr>
              <w:autoSpaceDE w:val="0"/>
              <w:autoSpaceDN w:val="0"/>
              <w:adjustRightInd w:val="0"/>
              <w:rPr>
                <w:rFonts w:ascii="Arial" w:hAnsi="Arial" w:cs="Arial"/>
                <w:b/>
                <w:sz w:val="18"/>
                <w:szCs w:val="18"/>
                <w:lang w:val="en-US"/>
              </w:rPr>
            </w:pPr>
            <w:proofErr w:type="spellStart"/>
            <w:r w:rsidRPr="00233158">
              <w:rPr>
                <w:rFonts w:ascii="Arial" w:hAnsi="Arial"/>
                <w:b/>
                <w:sz w:val="18"/>
                <w:lang w:val="en-US"/>
              </w:rPr>
              <w:t>Seminario</w:t>
            </w:r>
            <w:proofErr w:type="spellEnd"/>
            <w:r w:rsidRPr="00233158">
              <w:rPr>
                <w:rFonts w:ascii="Arial" w:hAnsi="Arial"/>
                <w:b/>
                <w:sz w:val="18"/>
                <w:lang w:val="en-US"/>
              </w:rPr>
              <w:t xml:space="preserve"> web: The Effects of Harsh Environmental Conditions on Film Capacitors</w:t>
            </w:r>
          </w:p>
          <w:p w14:paraId="44AA5A7E" w14:textId="77777777" w:rsidR="00617F87" w:rsidRPr="00233158" w:rsidRDefault="00617F87">
            <w:pPr>
              <w:autoSpaceDE w:val="0"/>
              <w:autoSpaceDN w:val="0"/>
              <w:adjustRightInd w:val="0"/>
              <w:rPr>
                <w:rFonts w:ascii="Arial" w:hAnsi="Arial" w:cs="Arial"/>
                <w:b/>
                <w:sz w:val="18"/>
                <w:szCs w:val="18"/>
                <w:lang w:val="en-US"/>
              </w:rPr>
            </w:pPr>
          </w:p>
          <w:p w14:paraId="23FCB843" w14:textId="77777777" w:rsidR="001A3BE6" w:rsidRDefault="001A3BE6" w:rsidP="001A3BE6">
            <w:pPr>
              <w:autoSpaceDE w:val="0"/>
              <w:autoSpaceDN w:val="0"/>
              <w:adjustRightInd w:val="0"/>
              <w:rPr>
                <w:rStyle w:val="cf01"/>
                <w:rFonts w:ascii="Arial" w:hAnsi="Arial" w:cs="Arial"/>
                <w:color w:val="0000FF"/>
                <w:u w:val="single"/>
              </w:rPr>
            </w:pPr>
            <w:hyperlink r:id="rId11" w:history="1">
              <w:r>
                <w:rPr>
                  <w:rStyle w:val="cf01"/>
                  <w:rFonts w:ascii="Arial" w:hAnsi="Arial"/>
                  <w:color w:val="0000FF"/>
                  <w:u w:val="single"/>
                </w:rPr>
                <w:t>https://www.youtube.com/watch?v=5DHbHOYkK2E&amp;list=PLZJdRX1BvL0xS4z_7DwAqKYhPasl3jTNw&amp;index=24</w:t>
              </w:r>
            </w:hyperlink>
          </w:p>
          <w:p w14:paraId="6660A091" w14:textId="77777777" w:rsidR="001A3BE6" w:rsidRPr="00233158" w:rsidRDefault="001A3BE6">
            <w:pPr>
              <w:autoSpaceDE w:val="0"/>
              <w:autoSpaceDN w:val="0"/>
              <w:adjustRightInd w:val="0"/>
              <w:rPr>
                <w:rStyle w:val="cf01"/>
                <w:rFonts w:ascii="Arial" w:hAnsi="Arial" w:cs="Arial"/>
                <w:color w:val="0000FF"/>
                <w:u w:val="single"/>
                <w:lang w:val="en-US"/>
              </w:rPr>
            </w:pPr>
          </w:p>
          <w:p w14:paraId="025D608B" w14:textId="77777777" w:rsidR="00617F87" w:rsidRPr="00233158" w:rsidRDefault="00617F87">
            <w:pPr>
              <w:autoSpaceDE w:val="0"/>
              <w:autoSpaceDN w:val="0"/>
              <w:adjustRightInd w:val="0"/>
              <w:rPr>
                <w:rFonts w:ascii="Arial" w:hAnsi="Arial" w:cs="Arial"/>
                <w:b/>
                <w:sz w:val="18"/>
                <w:szCs w:val="18"/>
                <w:lang w:val="en-US"/>
              </w:rPr>
            </w:pPr>
          </w:p>
        </w:tc>
      </w:tr>
    </w:tbl>
    <w:p w14:paraId="599AE426" w14:textId="121DC686" w:rsidR="00617F87" w:rsidRDefault="00617F87">
      <w:pPr>
        <w:pStyle w:val="Textkrper"/>
        <w:spacing w:before="120" w:after="120" w:line="260" w:lineRule="exact"/>
        <w:jc w:val="both"/>
        <w:rPr>
          <w:rFonts w:ascii="Arial" w:hAnsi="Arial"/>
          <w:b w:val="0"/>
          <w:bCs w:val="0"/>
          <w:lang w:val="en-US"/>
        </w:rPr>
      </w:pPr>
    </w:p>
    <w:p w14:paraId="40D57E3D" w14:textId="093FCF57" w:rsidR="00395113" w:rsidRDefault="00395113">
      <w:pPr>
        <w:rPr>
          <w:rFonts w:ascii="Arial" w:hAnsi="Arial" w:cs="Arial"/>
          <w:sz w:val="20"/>
          <w:szCs w:val="20"/>
        </w:rPr>
      </w:pPr>
      <w:r>
        <w:rPr>
          <w:rFonts w:ascii="Arial" w:hAnsi="Arial"/>
          <w:b/>
          <w:bCs/>
        </w:rPr>
        <w:br w:type="page"/>
      </w:r>
    </w:p>
    <w:p w14:paraId="7001F2C7" w14:textId="77777777" w:rsidR="001A3BE6" w:rsidRPr="001E1BD8" w:rsidRDefault="001A3BE6" w:rsidP="001A3BE6">
      <w:pPr>
        <w:pStyle w:val="Textkrper"/>
        <w:spacing w:before="120" w:after="120" w:line="260" w:lineRule="exact"/>
        <w:jc w:val="both"/>
        <w:rPr>
          <w:rFonts w:ascii="Arial" w:hAnsi="Arial"/>
          <w:b w:val="0"/>
          <w:bCs w:val="0"/>
        </w:rPr>
      </w:pPr>
    </w:p>
    <w:p w14:paraId="5958CFD6" w14:textId="77777777" w:rsidR="001A3BE6" w:rsidRPr="001E1BD8" w:rsidRDefault="001A3BE6" w:rsidP="001A3BE6">
      <w:pPr>
        <w:pStyle w:val="PITextkrper"/>
        <w:pBdr>
          <w:top w:val="single" w:sz="4" w:space="1" w:color="auto"/>
        </w:pBdr>
        <w:spacing w:before="240"/>
        <w:rPr>
          <w:b/>
          <w:sz w:val="18"/>
          <w:szCs w:val="18"/>
        </w:rPr>
      </w:pPr>
    </w:p>
    <w:p w14:paraId="3F2A313D" w14:textId="77777777" w:rsidR="001A3BE6" w:rsidRPr="001E1BD8" w:rsidRDefault="001A3BE6" w:rsidP="001A3BE6">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50AFCB99" w14:textId="77777777" w:rsidR="001A3BE6" w:rsidRPr="00D52616" w:rsidRDefault="001A3BE6" w:rsidP="001A3BE6">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3228FA4" w14:textId="77777777" w:rsidR="001A3BE6" w:rsidRDefault="001A3BE6" w:rsidP="001A3BE6">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5FED3EFF" w14:textId="77777777" w:rsidR="001A3BE6" w:rsidRDefault="001A3BE6" w:rsidP="001A3BE6">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2B96B43A" w14:textId="77777777" w:rsidR="001A3BE6" w:rsidRPr="00A853B3" w:rsidRDefault="001A3BE6" w:rsidP="001A3BE6">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Pr>
          <w:bCs/>
          <w:sz w:val="20"/>
          <w:lang w:val="de-DE"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Pr>
          <w:bCs/>
          <w:sz w:val="20"/>
          <w:lang w:val="de-DE"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Pr>
          <w:bCs/>
          <w:sz w:val="20"/>
          <w:lang w:val="de-DE"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4F8CDBA7" w14:textId="77777777" w:rsidR="001A3BE6" w:rsidRPr="001E1BD8" w:rsidRDefault="001A3BE6" w:rsidP="001A3BE6">
      <w:pPr>
        <w:pStyle w:val="Textkrper"/>
        <w:spacing w:before="120" w:after="120" w:line="276" w:lineRule="auto"/>
        <w:rPr>
          <w:rFonts w:ascii="Arial" w:hAnsi="Arial"/>
          <w:b w:val="0"/>
        </w:rPr>
      </w:pPr>
      <w:r w:rsidRPr="001E1BD8">
        <w:rPr>
          <w:rFonts w:ascii="Arial" w:hAnsi="Arial"/>
          <w:b w:val="0"/>
        </w:rPr>
        <w:t>Würth Elektronik: more than you expect!</w:t>
      </w:r>
    </w:p>
    <w:p w14:paraId="69D3738D" w14:textId="77777777" w:rsidR="001A3BE6" w:rsidRPr="001E1BD8" w:rsidRDefault="001A3BE6" w:rsidP="001A3BE6">
      <w:pPr>
        <w:pStyle w:val="Textkrper"/>
        <w:spacing w:before="120" w:after="120" w:line="276" w:lineRule="auto"/>
        <w:rPr>
          <w:rFonts w:ascii="Arial" w:hAnsi="Arial"/>
        </w:rPr>
      </w:pPr>
      <w:r w:rsidRPr="001E1BD8">
        <w:rPr>
          <w:rFonts w:ascii="Arial" w:hAnsi="Arial"/>
        </w:rPr>
        <w:t>Más información en www.we-online.com</w:t>
      </w:r>
    </w:p>
    <w:p w14:paraId="7004D8EA" w14:textId="77777777" w:rsidR="001A3BE6" w:rsidRPr="001E1BD8" w:rsidRDefault="001A3BE6" w:rsidP="001A3BE6">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1A3BE6" w:rsidRPr="001E1BD8" w14:paraId="2A48E06A" w14:textId="77777777" w:rsidTr="006B1668">
        <w:tc>
          <w:tcPr>
            <w:tcW w:w="3902" w:type="dxa"/>
            <w:hideMark/>
          </w:tcPr>
          <w:p w14:paraId="05026A0B" w14:textId="77777777" w:rsidR="001A3BE6" w:rsidRPr="001E1BD8" w:rsidRDefault="001A3BE6" w:rsidP="006B1668">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8AAE42A" w14:textId="77777777" w:rsidR="001A3BE6" w:rsidRPr="001E1BD8" w:rsidRDefault="001A3BE6" w:rsidP="006B1668">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5EFFF3A0" w14:textId="77777777" w:rsidR="001A3BE6" w:rsidRPr="004F0020" w:rsidRDefault="001A3BE6" w:rsidP="006B1668">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1C322F32" w14:textId="77777777" w:rsidR="001A3BE6" w:rsidRPr="001E1BD8" w:rsidRDefault="001A3BE6" w:rsidP="006B1668">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4C49647C" w14:textId="77777777" w:rsidR="001A3BE6" w:rsidRPr="001E1BD8" w:rsidRDefault="001A3BE6" w:rsidP="006B1668">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6A0C24A" w14:textId="77777777" w:rsidR="001A3BE6" w:rsidRPr="001E1BD8" w:rsidRDefault="001A3BE6" w:rsidP="006B1668">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504A512C" w14:textId="77777777" w:rsidR="001A3BE6" w:rsidRPr="001E1BD8" w:rsidRDefault="001A3BE6" w:rsidP="006B1668">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E18D8FA" w14:textId="77777777" w:rsidR="001A3BE6" w:rsidRPr="001E1BD8" w:rsidRDefault="001A3BE6" w:rsidP="006B1668">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48D60412" w14:textId="77777777" w:rsidR="001A3BE6" w:rsidRPr="001E1BD8" w:rsidRDefault="001A3BE6" w:rsidP="001A3BE6">
      <w:pPr>
        <w:pStyle w:val="Textkrper"/>
        <w:spacing w:before="120" w:after="120" w:line="276" w:lineRule="auto"/>
      </w:pPr>
    </w:p>
    <w:p w14:paraId="5566FDE8" w14:textId="77777777" w:rsidR="001A3BE6" w:rsidRPr="001E1BD8" w:rsidRDefault="001A3BE6" w:rsidP="001A3BE6">
      <w:pPr>
        <w:pStyle w:val="Textkrper"/>
        <w:spacing w:before="120" w:after="120" w:line="276" w:lineRule="auto"/>
      </w:pPr>
    </w:p>
    <w:p w14:paraId="1B55ACDE" w14:textId="77777777" w:rsidR="001A3BE6" w:rsidRPr="00233158" w:rsidRDefault="001A3BE6">
      <w:pPr>
        <w:pStyle w:val="Textkrper"/>
        <w:spacing w:before="120" w:after="120" w:line="260" w:lineRule="exact"/>
        <w:jc w:val="both"/>
        <w:rPr>
          <w:rFonts w:ascii="Arial" w:hAnsi="Arial"/>
          <w:b w:val="0"/>
          <w:bCs w:val="0"/>
          <w:lang w:val="en-US"/>
        </w:rPr>
      </w:pPr>
    </w:p>
    <w:sectPr w:rsidR="001A3BE6" w:rsidRPr="00233158">
      <w:headerReference w:type="even" r:id="rId12"/>
      <w:headerReference w:type="default" r:id="rId13"/>
      <w:footerReference w:type="even" r:id="rId14"/>
      <w:footerReference w:type="default" r:id="rId15"/>
      <w:headerReference w:type="first" r:id="rId16"/>
      <w:footerReference w:type="firs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FA107" w14:textId="77777777" w:rsidR="00617F87" w:rsidRDefault="00395113">
      <w:r>
        <w:separator/>
      </w:r>
    </w:p>
  </w:endnote>
  <w:endnote w:type="continuationSeparator" w:id="0">
    <w:p w14:paraId="2A089146" w14:textId="77777777" w:rsidR="00617F87" w:rsidRDefault="0039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693A" w14:textId="77777777" w:rsidR="00617F87" w:rsidRDefault="00617F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8C88" w14:textId="77777777" w:rsidR="00617F87" w:rsidRDefault="0039511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WTH1PI1179_es.docx</w:t>
    </w:r>
    <w:r>
      <w:rPr>
        <w:rFonts w:ascii="Arial" w:hAnsi="Arial" w:cs="Arial"/>
        <w:snapToGrid w:val="0"/>
        <w:sz w:val="16"/>
      </w:rPr>
      <w:fldChar w:fldCharType="end"/>
    </w:r>
    <w:r>
      <w:rPr>
        <w:rFonts w:ascii="Arial" w:hAnsi="Arial"/>
        <w:snapToGrid w:val="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398C" w14:textId="77777777" w:rsidR="00617F87" w:rsidRDefault="00617F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D2689" w14:textId="77777777" w:rsidR="00617F87" w:rsidRDefault="00395113">
      <w:r>
        <w:separator/>
      </w:r>
    </w:p>
  </w:footnote>
  <w:footnote w:type="continuationSeparator" w:id="0">
    <w:p w14:paraId="1FAB7F96" w14:textId="77777777" w:rsidR="00617F87" w:rsidRDefault="00395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BBD5" w14:textId="77777777" w:rsidR="00617F87" w:rsidRDefault="00617F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6A5E" w14:textId="77777777" w:rsidR="00617F87" w:rsidRDefault="00395113">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1EC37594" wp14:editId="4B826D5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F9B2" w14:textId="77777777" w:rsidR="00617F87" w:rsidRDefault="00617F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18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F87"/>
    <w:rsid w:val="001A3BE6"/>
    <w:rsid w:val="00233158"/>
    <w:rsid w:val="00395113"/>
    <w:rsid w:val="00617F8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4B2AD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cf01">
    <w:name w:val="cf01"/>
    <w:basedOn w:val="Absatz-Standardschriftart"/>
    <w:rPr>
      <w:rFonts w:ascii="Segoe UI" w:hAnsi="Segoe UI" w:cs="Segoe UI" w:hint="default"/>
      <w:sz w:val="18"/>
      <w:szCs w:val="18"/>
    </w:rPr>
  </w:style>
  <w:style w:type="character" w:customStyle="1" w:styleId="cf11">
    <w:name w:val="cf11"/>
    <w:basedOn w:val="Absatz-Standardschriftart"/>
    <w:rPr>
      <w:rFonts w:ascii="Segoe UI" w:hAnsi="Segoe UI" w:cs="Segoe UI" w:hint="default"/>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826164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6092105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9499217">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4915642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1066141">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5DHbHOYkK2E&amp;list=PLZJdRX1BvL0xS4z_7DwAqKYhPasl3jTNw&amp;index=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435BC-B68B-43FE-98C4-C38F3CA1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3973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4549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2023-03-07T15:00:00Z</dcterms:created>
  <dcterms:modified xsi:type="dcterms:W3CDTF">2023-03-07T15:02:00Z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