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65FB1" w14:textId="77777777" w:rsidR="00E44AB6" w:rsidRPr="002B3046" w:rsidRDefault="002B3046" w:rsidP="006B381A">
      <w:pPr>
        <w:pStyle w:val="PITitel"/>
        <w:rPr>
          <w:lang w:val="fr-FR"/>
        </w:rPr>
      </w:pPr>
      <w:r>
        <w:rPr>
          <w:lang w:val="pt-BR"/>
        </w:rPr>
        <w:t>COMUNICADO DE IMPRENSA</w:t>
      </w:r>
    </w:p>
    <w:p w14:paraId="5D71F379" w14:textId="77777777" w:rsidR="00B22C1E" w:rsidRPr="002B3046" w:rsidRDefault="002B3046" w:rsidP="000815F1">
      <w:pPr>
        <w:pStyle w:val="PISubhead"/>
        <w:rPr>
          <w:lang w:val="fr-FR"/>
        </w:rPr>
      </w:pPr>
      <w:r>
        <w:rPr>
          <w:lang w:val="pt-BR"/>
        </w:rPr>
        <w:t xml:space="preserve">A OPEN MIND lança </w:t>
      </w:r>
      <w:r>
        <w:rPr>
          <w:i/>
          <w:iCs/>
          <w:lang w:val="pt-BR"/>
        </w:rPr>
        <w:t>hyper</w:t>
      </w:r>
      <w:r>
        <w:rPr>
          <w:lang w:val="pt-BR"/>
        </w:rPr>
        <w:t>MILL</w:t>
      </w:r>
      <w:r>
        <w:rPr>
          <w:vertAlign w:val="superscript"/>
          <w:lang w:val="pt-BR"/>
        </w:rPr>
        <w:t>®</w:t>
      </w:r>
      <w:r>
        <w:rPr>
          <w:lang w:val="pt-BR"/>
        </w:rPr>
        <w:t xml:space="preserve"> 2023</w:t>
      </w:r>
    </w:p>
    <w:p w14:paraId="7796518E" w14:textId="0A613C33" w:rsidR="00B22C1E" w:rsidRPr="002B3046" w:rsidRDefault="00FE5EDD" w:rsidP="006B381A">
      <w:pPr>
        <w:pStyle w:val="PIHead"/>
        <w:rPr>
          <w:lang w:val="fr-FR"/>
        </w:rPr>
      </w:pPr>
      <w:r>
        <w:rPr>
          <w:lang w:val="pt-BR"/>
        </w:rPr>
        <w:t>Simule</w:t>
      </w:r>
      <w:r w:rsidR="002B3046">
        <w:rPr>
          <w:lang w:val="pt-BR"/>
        </w:rPr>
        <w:t xml:space="preserve"> mais rápido, calcule mais rápido e </w:t>
      </w:r>
      <w:r>
        <w:rPr>
          <w:lang w:val="pt-BR"/>
        </w:rPr>
        <w:t>programe mandrilhamento traseiro</w:t>
      </w:r>
    </w:p>
    <w:p w14:paraId="5CC3A44D" w14:textId="5795B7CA" w:rsidR="007A3775" w:rsidRPr="002B3046" w:rsidRDefault="002B3046" w:rsidP="007A3775">
      <w:pPr>
        <w:pStyle w:val="PILead"/>
        <w:rPr>
          <w:lang w:val="fr-FR"/>
        </w:rPr>
      </w:pPr>
      <w:r>
        <w:rPr>
          <w:lang w:val="pt-BR"/>
        </w:rPr>
        <w:t>Wessling</w:t>
      </w:r>
      <w:r w:rsidR="00AC7FCA">
        <w:rPr>
          <w:lang w:val="pt-BR"/>
        </w:rPr>
        <w:t xml:space="preserve"> (</w:t>
      </w:r>
      <w:r>
        <w:rPr>
          <w:lang w:val="pt-BR"/>
        </w:rPr>
        <w:t>Alemanha</w:t>
      </w:r>
      <w:r w:rsidR="00AC7FCA">
        <w:rPr>
          <w:lang w:val="pt-BR"/>
        </w:rPr>
        <w:t>)</w:t>
      </w:r>
      <w:r>
        <w:rPr>
          <w:lang w:val="pt-BR"/>
        </w:rPr>
        <w:t xml:space="preserve">, </w:t>
      </w:r>
      <w:r w:rsidR="004336DB" w:rsidRPr="004336DB">
        <w:rPr>
          <w:lang w:val="pt-BR"/>
        </w:rPr>
        <w:t>1 de fevereiro de 2023</w:t>
      </w:r>
      <w:r>
        <w:rPr>
          <w:lang w:val="pt-BR"/>
        </w:rPr>
        <w:t xml:space="preserve"> – A mudança para o </w:t>
      </w:r>
      <w:r>
        <w:rPr>
          <w:i/>
          <w:iCs/>
          <w:lang w:val="pt-BR"/>
        </w:rPr>
        <w:t>hyper</w:t>
      </w:r>
      <w:r>
        <w:rPr>
          <w:lang w:val="pt-BR"/>
        </w:rPr>
        <w:t>MILL</w:t>
      </w:r>
      <w:r>
        <w:rPr>
          <w:vertAlign w:val="superscript"/>
          <w:lang w:val="pt-BR"/>
        </w:rPr>
        <w:t>®</w:t>
      </w:r>
      <w:r>
        <w:rPr>
          <w:lang w:val="pt-BR"/>
        </w:rPr>
        <w:t xml:space="preserve"> Release 2023 torna o pacote CAD/CAM da OPEN MIND Technologies AG ainda mais poderoso e apresenta funções inovadoras. Além do software contar com carregamento mais rápido, o tempo de cálculo dos percursos da ferramentos também puderam ser acelerados. E mais: a função</w:t>
      </w:r>
      <w:r w:rsidR="00076B77">
        <w:rPr>
          <w:lang w:val="pt-BR"/>
        </w:rPr>
        <w:t xml:space="preserve"> </w:t>
      </w:r>
      <w:r>
        <w:rPr>
          <w:lang w:val="pt-BR"/>
        </w:rPr>
        <w:t xml:space="preserve">“Padrão de Transformação Geral” garante que você economize tempo ao usinar geometrias recorrentes. A nova estratégia de usinagem de </w:t>
      </w:r>
      <w:r w:rsidR="00076B77">
        <w:rPr>
          <w:lang w:val="pt-BR"/>
        </w:rPr>
        <w:t>mandrilhamento</w:t>
      </w:r>
      <w:r>
        <w:rPr>
          <w:lang w:val="pt-BR"/>
        </w:rPr>
        <w:t xml:space="preserve"> traseiro atinge o mais alto grau de conveniência e segurança através do uso da tecnologia de usinagem VIRTUAL. </w:t>
      </w:r>
    </w:p>
    <w:p w14:paraId="58831795" w14:textId="22831A2A" w:rsidR="0080485F" w:rsidRPr="002B3046" w:rsidRDefault="002B3046" w:rsidP="005B60C1">
      <w:pPr>
        <w:pStyle w:val="PITextkrper"/>
        <w:rPr>
          <w:lang w:val="pt-BR"/>
        </w:rPr>
      </w:pPr>
      <w:r>
        <w:rPr>
          <w:lang w:val="pt-BR"/>
        </w:rPr>
        <w:t xml:space="preserve">A OPEN MIND equipou o </w:t>
      </w:r>
      <w:hyperlink r:id="rId8" w:history="1">
        <w:r>
          <w:rPr>
            <w:rStyle w:val="Hyperlink"/>
            <w:i/>
            <w:iCs/>
            <w:lang w:val="pt-BR"/>
          </w:rPr>
          <w:t>hyper</w:t>
        </w:r>
        <w:r>
          <w:rPr>
            <w:rStyle w:val="Hyperlink"/>
            <w:lang w:val="pt-BR"/>
          </w:rPr>
          <w:t>MIL</w:t>
        </w:r>
        <w:r>
          <w:rPr>
            <w:rStyle w:val="Hyperlink"/>
            <w:lang w:val="pt-BR"/>
          </w:rPr>
          <w:t>L</w:t>
        </w:r>
        <w:r>
          <w:rPr>
            <w:rStyle w:val="Hyperlink"/>
            <w:vertAlign w:val="superscript"/>
            <w:lang w:val="pt-BR"/>
          </w:rPr>
          <w:t>®</w:t>
        </w:r>
        <w:r>
          <w:rPr>
            <w:rStyle w:val="Hyperlink"/>
            <w:lang w:val="pt-BR"/>
          </w:rPr>
          <w:t xml:space="preserve"> 2</w:t>
        </w:r>
        <w:r>
          <w:rPr>
            <w:rStyle w:val="Hyperlink"/>
            <w:lang w:val="pt-BR"/>
          </w:rPr>
          <w:t>0</w:t>
        </w:r>
        <w:r>
          <w:rPr>
            <w:rStyle w:val="Hyperlink"/>
            <w:lang w:val="pt-BR"/>
          </w:rPr>
          <w:t>23</w:t>
        </w:r>
      </w:hyperlink>
      <w:r>
        <w:rPr>
          <w:lang w:val="pt-BR"/>
        </w:rPr>
        <w:t xml:space="preserve"> com uma estratégia de usinagem para </w:t>
      </w:r>
      <w:hyperlink r:id="rId9" w:history="1">
        <w:r w:rsidR="00076B77">
          <w:rPr>
            <w:rStyle w:val="Hyperlink"/>
            <w:color w:val="auto"/>
            <w:u w:val="none"/>
            <w:lang w:val="pt-BR"/>
          </w:rPr>
          <w:t>mandrilhamento</w:t>
        </w:r>
      </w:hyperlink>
      <w:r w:rsidR="00076B77">
        <w:rPr>
          <w:rStyle w:val="Hyperlink"/>
          <w:color w:val="auto"/>
          <w:u w:val="none"/>
          <w:lang w:val="pt-BR"/>
        </w:rPr>
        <w:t xml:space="preserve"> traseiro</w:t>
      </w:r>
      <w:r>
        <w:rPr>
          <w:lang w:val="pt-BR"/>
        </w:rPr>
        <w:t>. A programação</w:t>
      </w:r>
      <w:r w:rsidR="00076B77">
        <w:rPr>
          <w:lang w:val="pt-BR"/>
        </w:rPr>
        <w:t xml:space="preserve"> </w:t>
      </w:r>
      <w:r>
        <w:rPr>
          <w:lang w:val="pt-BR"/>
        </w:rPr>
        <w:t>das ferramentas utilizadas para rebarbar e fresar um escareador na parte traseira inacessível de um furo</w:t>
      </w:r>
      <w:r w:rsidR="00076B77">
        <w:rPr>
          <w:lang w:val="pt-BR"/>
        </w:rPr>
        <w:t>,</w:t>
      </w:r>
      <w:r>
        <w:rPr>
          <w:lang w:val="pt-BR"/>
        </w:rPr>
        <w:t xml:space="preserve"> pode agora ser feita com incrível facilidade. Como o controle de colisão é feito por meio de um modelo 3D da ferramenta na máquina virtual, </w:t>
      </w:r>
      <w:r w:rsidR="00FE5EDD">
        <w:rPr>
          <w:lang w:val="pt-BR"/>
        </w:rPr>
        <w:t>colisões</w:t>
      </w:r>
      <w:r>
        <w:rPr>
          <w:lang w:val="pt-BR"/>
        </w:rPr>
        <w:t xml:space="preserve"> causad</w:t>
      </w:r>
      <w:r w:rsidR="00FE5EDD">
        <w:rPr>
          <w:lang w:val="pt-BR"/>
        </w:rPr>
        <w:t>as</w:t>
      </w:r>
      <w:r>
        <w:rPr>
          <w:lang w:val="pt-BR"/>
        </w:rPr>
        <w:t xml:space="preserve"> ao inserir e remover as ferramentas é evitado com segurança.</w:t>
      </w:r>
    </w:p>
    <w:p w14:paraId="382C8167" w14:textId="77777777" w:rsidR="0080485F" w:rsidRPr="002B3046" w:rsidRDefault="002B3046" w:rsidP="005B60C1">
      <w:pPr>
        <w:pStyle w:val="PITextkrper"/>
        <w:rPr>
          <w:b/>
          <w:bCs/>
          <w:lang w:val="pt-BR"/>
        </w:rPr>
      </w:pPr>
      <w:r>
        <w:rPr>
          <w:b/>
          <w:bCs/>
          <w:lang w:val="pt-BR"/>
        </w:rPr>
        <w:t>Transforme automaticamente qualquer função</w:t>
      </w:r>
    </w:p>
    <w:p w14:paraId="1E6D10D4" w14:textId="3FEC98D2" w:rsidR="00FE5EDD" w:rsidRDefault="002B3046" w:rsidP="0098664A">
      <w:pPr>
        <w:pStyle w:val="PITextkrper"/>
        <w:rPr>
          <w:lang w:val="pt-BR"/>
        </w:rPr>
      </w:pPr>
      <w:r>
        <w:rPr>
          <w:lang w:val="pt-BR"/>
        </w:rPr>
        <w:t>Antes, as funcionalidades padrão como cavidades e furos podiam ser selecionadas automaticamente. Agora, com a função “Padrão de Transformação Geral”, a OPEN MIND possibilita selecionar qualquer geometria de referência e buscar a mesma referência em todos os outros modelos – independentemente da orientação espacial. Ela cria um padrão de transformação geral, incluindo um frame para cada funcionalidade de referência. Isso facilita a programação de formas recorrentes com um único clique. A função também é adequada para configurações múltiplas, por exemplo.</w:t>
      </w:r>
    </w:p>
    <w:p w14:paraId="72AF7A51" w14:textId="77777777" w:rsidR="00FE5EDD" w:rsidRDefault="00FE5EDD">
      <w:pPr>
        <w:rPr>
          <w:rFonts w:ascii="Arial" w:hAnsi="Arial"/>
          <w:sz w:val="22"/>
          <w:szCs w:val="22"/>
          <w:lang w:val="pt-BR"/>
        </w:rPr>
      </w:pPr>
      <w:r>
        <w:rPr>
          <w:lang w:val="pt-BR"/>
        </w:rPr>
        <w:br w:type="page"/>
      </w:r>
    </w:p>
    <w:p w14:paraId="592B68A2" w14:textId="77777777" w:rsidR="009666A7" w:rsidRPr="002B3046" w:rsidRDefault="002B3046" w:rsidP="0098664A">
      <w:pPr>
        <w:pStyle w:val="PITextkrper"/>
        <w:rPr>
          <w:b/>
          <w:bCs/>
          <w:lang w:val="fr-FR"/>
        </w:rPr>
      </w:pPr>
      <w:r>
        <w:rPr>
          <w:b/>
          <w:bCs/>
          <w:lang w:val="pt-BR"/>
        </w:rPr>
        <w:lastRenderedPageBreak/>
        <w:t>Estratégia 5 eixos para superfícies mais uniformes</w:t>
      </w:r>
    </w:p>
    <w:p w14:paraId="715A03F6" w14:textId="31F16D3F" w:rsidR="00D15E83" w:rsidRPr="002B3046" w:rsidRDefault="002B3046" w:rsidP="00E57C7E">
      <w:pPr>
        <w:pStyle w:val="PITextkrper"/>
        <w:rPr>
          <w:lang w:val="pt-BR"/>
        </w:rPr>
      </w:pPr>
      <w:r>
        <w:rPr>
          <w:lang w:val="pt-BR"/>
        </w:rPr>
        <w:t>A estratégia “acabamento de meia tubulação 5-eixos” facilita muito a programação de percursos de ferramenta contínuos para canais, tubos e meia tubulações com qualquer secção transversal ao longo de uma curva guia. Essa é uma grande vantagem para os usuários pois, anteriormente, essa operação de usinagem talvez tivesse que ser dividida em várias etapas. Essa estratégia permite uma grande variedade de aplicações, por exemplo, em moldes e matrizes, onde o eixo da ferramenta aponta a direção</w:t>
      </w:r>
      <w:r w:rsidR="00FE5EDD">
        <w:rPr>
          <w:lang w:val="pt-BR"/>
        </w:rPr>
        <w:t>.</w:t>
      </w:r>
    </w:p>
    <w:p w14:paraId="2556F0E6" w14:textId="77777777" w:rsidR="00E57C7E" w:rsidRPr="002B3046" w:rsidRDefault="002B3046" w:rsidP="00E57C7E">
      <w:pPr>
        <w:pStyle w:val="PITextkrper"/>
        <w:rPr>
          <w:b/>
          <w:bCs/>
          <w:lang w:val="pt-BR"/>
        </w:rPr>
      </w:pPr>
      <w:r>
        <w:rPr>
          <w:b/>
          <w:bCs/>
          <w:lang w:val="pt-BR"/>
        </w:rPr>
        <w:t>CAM em diálogo</w:t>
      </w:r>
    </w:p>
    <w:p w14:paraId="13647D33" w14:textId="0C5FE619" w:rsidR="00D617ED" w:rsidRPr="002B3046" w:rsidRDefault="002B3046" w:rsidP="007D10E2">
      <w:pPr>
        <w:pStyle w:val="PITextkrper"/>
        <w:rPr>
          <w:lang w:val="pt-BR"/>
        </w:rPr>
      </w:pPr>
      <w:r>
        <w:rPr>
          <w:lang w:val="pt-BR"/>
        </w:rPr>
        <w:t xml:space="preserve">O exemplo de mandrilhamento traseiro e seu controle de colisão baseado em um </w:t>
      </w:r>
      <w:r w:rsidR="00FE5EDD">
        <w:rPr>
          <w:lang w:val="pt-BR"/>
        </w:rPr>
        <w:t>gêmeo</w:t>
      </w:r>
      <w:r>
        <w:rPr>
          <w:lang w:val="pt-BR"/>
        </w:rPr>
        <w:t xml:space="preserve"> digital mostra como a usinagem </w:t>
      </w:r>
      <w:r>
        <w:rPr>
          <w:i/>
          <w:iCs/>
          <w:lang w:val="pt-BR"/>
        </w:rPr>
        <w:t>hyper</w:t>
      </w:r>
      <w:r>
        <w:rPr>
          <w:lang w:val="pt-BR"/>
        </w:rPr>
        <w:t>MILL</w:t>
      </w:r>
      <w:r>
        <w:rPr>
          <w:vertAlign w:val="superscript"/>
          <w:lang w:val="pt-BR"/>
        </w:rPr>
        <w:t>®</w:t>
      </w:r>
      <w:r>
        <w:rPr>
          <w:lang w:val="pt-BR"/>
        </w:rPr>
        <w:t xml:space="preserve"> VIRTUAL já está desempenhando um papel nas funções padrão. A tecnologia de simulação baseada em NC real e dados de unisagem está cada dia mais importante. A OPEN MIND está promovendo a comunicação necessária entre o sistema CAM e o controlador da máquina. Atualmente, a </w:t>
      </w:r>
      <w:hyperlink r:id="rId10" w:history="1">
        <w:r w:rsidRPr="000221FA">
          <w:rPr>
            <w:rStyle w:val="Hyperlink"/>
            <w:i/>
            <w:iCs/>
            <w:lang w:val="pt-BR"/>
          </w:rPr>
          <w:t>hyper</w:t>
        </w:r>
        <w:r w:rsidRPr="000221FA">
          <w:rPr>
            <w:rStyle w:val="Hyperlink"/>
            <w:lang w:val="pt-BR"/>
          </w:rPr>
          <w:t>MILL</w:t>
        </w:r>
        <w:r w:rsidRPr="000221FA">
          <w:rPr>
            <w:rStyle w:val="Hyperlink"/>
            <w:vertAlign w:val="superscript"/>
            <w:lang w:val="pt-BR"/>
          </w:rPr>
          <w:t>®</w:t>
        </w:r>
        <w:r w:rsidRPr="000221FA">
          <w:rPr>
            <w:rStyle w:val="Hyperlink"/>
            <w:lang w:val="pt-BR"/>
          </w:rPr>
          <w:t xml:space="preserve"> VIRTUAL Mac</w:t>
        </w:r>
        <w:r w:rsidRPr="000221FA">
          <w:rPr>
            <w:rStyle w:val="Hyperlink"/>
            <w:lang w:val="pt-BR"/>
          </w:rPr>
          <w:t>h</w:t>
        </w:r>
        <w:r w:rsidRPr="000221FA">
          <w:rPr>
            <w:rStyle w:val="Hyperlink"/>
            <w:lang w:val="pt-BR"/>
          </w:rPr>
          <w:t>ining</w:t>
        </w:r>
      </w:hyperlink>
      <w:r>
        <w:rPr>
          <w:lang w:val="pt-BR"/>
        </w:rPr>
        <w:t xml:space="preserve"> é compatível com controladores HEIDENHAIN, SIEMENS, Mazak, FANUC, FIDIA, OKUMA, rödersTEC, D.ELECTRON, HURCO, e Haas. Outros devem segui-los.</w:t>
      </w:r>
    </w:p>
    <w:p w14:paraId="1123D89C" w14:textId="77777777" w:rsidR="008004E8" w:rsidRPr="002B3046" w:rsidRDefault="002B3046" w:rsidP="007D10E2">
      <w:pPr>
        <w:pStyle w:val="PITextkrper"/>
        <w:rPr>
          <w:b/>
          <w:bCs/>
          <w:lang w:val="pt-BR"/>
        </w:rPr>
      </w:pPr>
      <w:r>
        <w:rPr>
          <w:b/>
          <w:bCs/>
          <w:lang w:val="pt-BR"/>
        </w:rPr>
        <w:t>CAM, CAD e dados</w:t>
      </w:r>
    </w:p>
    <w:p w14:paraId="27398C4D" w14:textId="77777777" w:rsidR="00BD5115" w:rsidRPr="002B3046" w:rsidRDefault="002B3046" w:rsidP="009458DF">
      <w:pPr>
        <w:pStyle w:val="PITextkrper"/>
        <w:rPr>
          <w:bCs/>
          <w:lang w:val="pt-BR"/>
        </w:rPr>
      </w:pPr>
      <w:r>
        <w:rPr>
          <w:i/>
          <w:iCs/>
          <w:lang w:val="pt-BR"/>
        </w:rPr>
        <w:t>O hyper</w:t>
      </w:r>
      <w:r>
        <w:rPr>
          <w:lang w:val="pt-BR"/>
        </w:rPr>
        <w:t>MILL</w:t>
      </w:r>
      <w:r>
        <w:rPr>
          <w:vertAlign w:val="superscript"/>
          <w:lang w:val="pt-BR"/>
        </w:rPr>
        <w:t>®</w:t>
      </w:r>
      <w:r>
        <w:rPr>
          <w:lang w:val="pt-BR"/>
        </w:rPr>
        <w:t xml:space="preserve"> 2023 não apenas aproveita dos avanços em potência computacional e engenharia de softwares para aumentar o desempenho, como também agiliza os processos. Por exemplo, o </w:t>
      </w:r>
      <w:r>
        <w:rPr>
          <w:i/>
          <w:iCs/>
          <w:lang w:val="pt-BR"/>
        </w:rPr>
        <w:t>hyper</w:t>
      </w:r>
      <w:r>
        <w:rPr>
          <w:lang w:val="pt-BR"/>
        </w:rPr>
        <w:t>MILL</w:t>
      </w:r>
      <w:r>
        <w:rPr>
          <w:vertAlign w:val="superscript"/>
          <w:lang w:val="pt-BR"/>
        </w:rPr>
        <w:t>®</w:t>
      </w:r>
      <w:r>
        <w:rPr>
          <w:lang w:val="pt-BR"/>
        </w:rPr>
        <w:t xml:space="preserve"> SIMULATION Center carrega mais rápido porque não inclui dados desnecessários para o cálculo em questão. O manuseio otimizado dos dados também se revela uma melhoria em outra área. O </w:t>
      </w:r>
      <w:r>
        <w:rPr>
          <w:i/>
          <w:iCs/>
          <w:lang w:val="pt-BR"/>
        </w:rPr>
        <w:t>hyper</w:t>
      </w:r>
      <w:r>
        <w:rPr>
          <w:lang w:val="pt-BR"/>
        </w:rPr>
        <w:t>MILL® agora possibilita a importação de componentes individuais de montagens. Os usuários agora podem usar filtros para selecionar componentes individuais ao importar montagens de dados nativos de outros sistemas de design. Isso reduz o tempo de carregamento para montagens grandes e elimina a necessidade de excluir posteriormente as partes individuais desnecessárias.</w:t>
      </w:r>
    </w:p>
    <w:p w14:paraId="65C81F37" w14:textId="24418903" w:rsidR="00D15E83" w:rsidRPr="002B3046" w:rsidRDefault="002B3046" w:rsidP="007D10E2">
      <w:pPr>
        <w:pStyle w:val="PITextkrper"/>
        <w:rPr>
          <w:bCs/>
          <w:lang w:val="pt-BR"/>
        </w:rPr>
      </w:pPr>
      <w:r>
        <w:rPr>
          <w:lang w:val="pt-BR"/>
        </w:rPr>
        <w:t xml:space="preserve">Outra nova funcionalidade no </w:t>
      </w:r>
      <w:hyperlink r:id="rId11" w:history="1">
        <w:r>
          <w:rPr>
            <w:rStyle w:val="Hyperlink"/>
            <w:i/>
            <w:iCs/>
            <w:lang w:val="pt-BR"/>
          </w:rPr>
          <w:t>hyper</w:t>
        </w:r>
        <w:r>
          <w:rPr>
            <w:rStyle w:val="Hyperlink"/>
            <w:lang w:val="pt-BR"/>
          </w:rPr>
          <w:t>CA</w:t>
        </w:r>
        <w:r>
          <w:rPr>
            <w:rStyle w:val="Hyperlink"/>
            <w:lang w:val="pt-BR"/>
          </w:rPr>
          <w:t>D</w:t>
        </w:r>
        <w:r>
          <w:rPr>
            <w:rStyle w:val="Hyperlink"/>
            <w:vertAlign w:val="superscript"/>
            <w:lang w:val="pt-BR"/>
          </w:rPr>
          <w:t>®</w:t>
        </w:r>
        <w:r>
          <w:rPr>
            <w:rStyle w:val="Hyperlink"/>
            <w:lang w:val="pt-BR"/>
          </w:rPr>
          <w:t>-S</w:t>
        </w:r>
      </w:hyperlink>
      <w:r>
        <w:rPr>
          <w:rStyle w:val="Hyperlink"/>
          <w:color w:val="auto"/>
          <w:u w:val="none"/>
          <w:lang w:val="pt-BR"/>
        </w:rPr>
        <w:fldChar w:fldCharType="begin"/>
      </w:r>
      <w:r>
        <w:rPr>
          <w:rStyle w:val="Hyperlink"/>
          <w:color w:val="auto"/>
          <w:u w:val="none"/>
          <w:lang w:val="pt-BR"/>
        </w:rPr>
        <w:fldChar w:fldCharType="separate"/>
      </w:r>
      <w:r>
        <w:rPr>
          <w:rStyle w:val="Hyperlink"/>
          <w:color w:val="auto"/>
          <w:u w:val="none"/>
          <w:lang w:val="pt-BR"/>
        </w:rPr>
        <w:t>hyperCAD-S</w:t>
      </w:r>
      <w:r>
        <w:rPr>
          <w:rStyle w:val="Hyperlink"/>
          <w:color w:val="auto"/>
          <w:u w:val="none"/>
          <w:lang w:val="pt-BR"/>
        </w:rPr>
        <w:fldChar w:fldCharType="end"/>
      </w:r>
      <w:r>
        <w:rPr>
          <w:rStyle w:val="Hyperlink"/>
          <w:color w:val="auto"/>
          <w:u w:val="none"/>
          <w:lang w:val="pt-BR"/>
        </w:rPr>
        <w:t>,</w:t>
      </w:r>
      <w:r>
        <w:rPr>
          <w:lang w:val="pt-BR"/>
        </w:rPr>
        <w:t xml:space="preserve"> é a revisão da função “Furos”, parte CAD do pacote de software adaptada para as necessidades dos programadores CAM. Um furo pode ser composto e parametrizado da biblioteca de encaixes de furos, escareadores e extremidades de furos por meio de uma caixa de diálogo, que inclui uma pré-visualização. Para melhorar a nitidez dos gráficos, roscas também podem ser exibidas, se necessário.</w:t>
      </w:r>
    </w:p>
    <w:p w14:paraId="02B4B277" w14:textId="398A1E10" w:rsidR="00687D5F" w:rsidRPr="002B3046" w:rsidRDefault="002B3046" w:rsidP="000221FA">
      <w:pPr>
        <w:rPr>
          <w:b/>
          <w:sz w:val="18"/>
          <w:lang w:val="pt-BR"/>
        </w:rPr>
      </w:pPr>
      <w:r>
        <w:rPr>
          <w:lang w:val="pt-BR"/>
        </w:rPr>
        <w:br w:type="page"/>
      </w:r>
    </w:p>
    <w:p w14:paraId="692F21FF" w14:textId="77777777" w:rsidR="00687D5F" w:rsidRPr="002B3046" w:rsidRDefault="002B3046" w:rsidP="00687D5F">
      <w:pPr>
        <w:pStyle w:val="PITextkrper"/>
        <w:rPr>
          <w:b/>
          <w:sz w:val="18"/>
          <w:szCs w:val="24"/>
          <w:lang w:val="pt-BR"/>
        </w:rPr>
      </w:pPr>
      <w:r>
        <w:rPr>
          <w:b/>
          <w:bCs/>
          <w:sz w:val="18"/>
          <w:szCs w:val="24"/>
          <w:lang w:val="pt-BR"/>
        </w:rPr>
        <w:lastRenderedPageBreak/>
        <w:t>Imagens disponíveis</w:t>
      </w:r>
    </w:p>
    <w:p w14:paraId="50381844" w14:textId="77777777" w:rsidR="00687D5F" w:rsidRPr="00076B77" w:rsidRDefault="002B3046" w:rsidP="00687D5F">
      <w:pPr>
        <w:pStyle w:val="PIAbspann"/>
        <w:jc w:val="left"/>
        <w:rPr>
          <w:rFonts w:cs="Times New Roman"/>
          <w:szCs w:val="24"/>
          <w:lang w:val="pt-BR"/>
        </w:rPr>
      </w:pPr>
      <w:r>
        <w:rPr>
          <w:rFonts w:cs="Times New Roman"/>
          <w:szCs w:val="24"/>
          <w:lang w:val="pt-BR"/>
        </w:rPr>
        <w:t xml:space="preserve">As imagens a seguir estão disponíveis para download em formato para impressão em: </w:t>
      </w:r>
      <w:r>
        <w:rPr>
          <w:rFonts w:cs="Times New Roman"/>
          <w:szCs w:val="24"/>
          <w:lang w:val="pt-BR"/>
        </w:rPr>
        <w:br/>
      </w:r>
      <w:hyperlink r:id="rId12" w:history="1">
        <w:hyperlink r:id="rId13" w:history="1">
          <w:r>
            <w:rPr>
              <w:rStyle w:val="Hyperlink"/>
              <w:lang w:val="pt-BR"/>
            </w:rPr>
            <w:t>https://kk.htcm.de/press-releases/open-mind/</w:t>
          </w:r>
        </w:hyperlink>
      </w:hyperlink>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7C7ADD" w14:paraId="7FC1C524" w14:textId="77777777" w:rsidTr="00F502B4">
        <w:tc>
          <w:tcPr>
            <w:tcW w:w="3402" w:type="dxa"/>
            <w:tcBorders>
              <w:top w:val="single" w:sz="4" w:space="0" w:color="auto"/>
              <w:left w:val="single" w:sz="4" w:space="0" w:color="auto"/>
              <w:bottom w:val="single" w:sz="4" w:space="0" w:color="auto"/>
              <w:right w:val="single" w:sz="4" w:space="0" w:color="auto"/>
            </w:tcBorders>
          </w:tcPr>
          <w:p w14:paraId="1307D760" w14:textId="77777777" w:rsidR="00F502B4" w:rsidRPr="00076B77" w:rsidRDefault="00F502B4" w:rsidP="004831C8">
            <w:pPr>
              <w:rPr>
                <w:rFonts w:ascii="Arial" w:hAnsi="Arial"/>
                <w:b/>
                <w:snapToGrid w:val="0"/>
                <w:sz w:val="18"/>
                <w:lang w:val="pt-BR"/>
              </w:rPr>
            </w:pPr>
          </w:p>
          <w:p w14:paraId="2EDE3C37" w14:textId="77777777" w:rsidR="00F502B4" w:rsidRPr="00293491" w:rsidRDefault="002B3046" w:rsidP="004831C8">
            <w:pPr>
              <w:rPr>
                <w:rFonts w:ascii="Arial" w:hAnsi="Arial"/>
                <w:b/>
                <w:snapToGrid w:val="0"/>
                <w:sz w:val="18"/>
              </w:rPr>
            </w:pPr>
            <w:r>
              <w:rPr>
                <w:rFonts w:ascii="Arial" w:hAnsi="Arial"/>
                <w:b/>
                <w:bCs/>
                <w:noProof/>
                <w:sz w:val="18"/>
                <w:lang w:val="pt-BR"/>
              </w:rPr>
              <w:drawing>
                <wp:inline distT="0" distB="0" distL="0" distR="0" wp14:anchorId="03445DE4" wp14:editId="70D2B3BD">
                  <wp:extent cx="2023110" cy="125031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110" cy="1250315"/>
                          </a:xfrm>
                          <a:prstGeom prst="rect">
                            <a:avLst/>
                          </a:prstGeom>
                        </pic:spPr>
                      </pic:pic>
                    </a:graphicData>
                  </a:graphic>
                </wp:inline>
              </w:drawing>
            </w:r>
          </w:p>
          <w:p w14:paraId="1EB8E89E" w14:textId="77777777" w:rsidR="00F502B4" w:rsidRDefault="00F502B4" w:rsidP="004831C8">
            <w:pPr>
              <w:rPr>
                <w:rFonts w:ascii="Arial" w:hAnsi="Arial"/>
                <w:b/>
                <w:snapToGrid w:val="0"/>
                <w:sz w:val="18"/>
              </w:rPr>
            </w:pPr>
          </w:p>
          <w:p w14:paraId="36C0B8AF" w14:textId="77777777" w:rsidR="00F502B4" w:rsidRDefault="00F502B4" w:rsidP="004831C8">
            <w:pPr>
              <w:rPr>
                <w:rFonts w:ascii="Arial" w:hAnsi="Arial"/>
                <w:b/>
                <w:snapToGrid w:val="0"/>
                <w:sz w:val="18"/>
              </w:rPr>
            </w:pPr>
          </w:p>
          <w:p w14:paraId="1A79EFC3" w14:textId="77777777" w:rsidR="00F502B4" w:rsidRDefault="00F502B4" w:rsidP="004831C8">
            <w:pPr>
              <w:rPr>
                <w:rFonts w:ascii="Arial" w:hAnsi="Arial"/>
                <w:b/>
                <w:snapToGrid w:val="0"/>
                <w:sz w:val="18"/>
              </w:rPr>
            </w:pPr>
          </w:p>
          <w:p w14:paraId="52EFCBAE" w14:textId="77777777" w:rsidR="00F502B4" w:rsidRDefault="00F502B4" w:rsidP="004831C8">
            <w:pPr>
              <w:rPr>
                <w:rFonts w:ascii="Arial" w:hAnsi="Arial"/>
                <w:b/>
                <w:snapToGrid w:val="0"/>
                <w:sz w:val="18"/>
              </w:rPr>
            </w:pPr>
          </w:p>
          <w:p w14:paraId="5465A2C2" w14:textId="77777777" w:rsidR="00F502B4" w:rsidRDefault="00F502B4" w:rsidP="004831C8">
            <w:pPr>
              <w:rPr>
                <w:rFonts w:ascii="Arial" w:hAnsi="Arial"/>
                <w:b/>
                <w:snapToGrid w:val="0"/>
                <w:sz w:val="18"/>
              </w:rPr>
            </w:pPr>
          </w:p>
          <w:p w14:paraId="5A21D06E" w14:textId="77777777" w:rsidR="00F502B4" w:rsidRPr="00293491" w:rsidRDefault="00F502B4" w:rsidP="004831C8">
            <w:pPr>
              <w:rPr>
                <w:rFonts w:ascii="Arial" w:hAnsi="Arial"/>
                <w:b/>
                <w:snapToGrid w:val="0"/>
                <w:sz w:val="18"/>
              </w:rPr>
            </w:pPr>
          </w:p>
          <w:p w14:paraId="5E45F1A3" w14:textId="77777777" w:rsidR="00F502B4" w:rsidRPr="005108A2" w:rsidRDefault="002B3046" w:rsidP="004831C8">
            <w:pPr>
              <w:rPr>
                <w:rFonts w:ascii="Arial" w:hAnsi="Arial"/>
                <w:snapToGrid w:val="0"/>
                <w:sz w:val="16"/>
                <w:szCs w:val="16"/>
              </w:rPr>
            </w:pPr>
            <w:r>
              <w:rPr>
                <w:rFonts w:ascii="Arial" w:hAnsi="Arial"/>
                <w:snapToGrid w:val="0"/>
                <w:sz w:val="16"/>
                <w:szCs w:val="16"/>
                <w:lang w:val="pt-BR"/>
              </w:rPr>
              <w:t>Fonte: OPEN MIND</w:t>
            </w:r>
          </w:p>
          <w:p w14:paraId="3C53E6B6" w14:textId="77777777" w:rsidR="00F502B4" w:rsidRPr="005108A2" w:rsidRDefault="00F502B4" w:rsidP="004831C8">
            <w:pPr>
              <w:rPr>
                <w:rFonts w:ascii="Arial" w:hAnsi="Arial"/>
                <w:b/>
                <w:snapToGrid w:val="0"/>
                <w:sz w:val="18"/>
              </w:rPr>
            </w:pPr>
          </w:p>
          <w:p w14:paraId="79C6AE8D" w14:textId="77777777" w:rsidR="00F502B4" w:rsidRPr="005108A2" w:rsidRDefault="002B3046" w:rsidP="00150EF1">
            <w:pPr>
              <w:rPr>
                <w:rFonts w:ascii="Arial" w:hAnsi="Arial"/>
                <w:b/>
                <w:snapToGrid w:val="0"/>
                <w:sz w:val="18"/>
              </w:rPr>
            </w:pPr>
            <w:r>
              <w:rPr>
                <w:rFonts w:ascii="Arial" w:hAnsi="Arial"/>
                <w:b/>
                <w:bCs/>
                <w:snapToGrid w:val="0"/>
                <w:sz w:val="18"/>
                <w:lang w:val="pt-BR"/>
              </w:rPr>
              <w:t>Mandrilhamento traseiro 2,5D: As colisões da inserção e remoção de ferramentas são evitadas com segurança.</w:t>
            </w:r>
          </w:p>
          <w:p w14:paraId="562360A4" w14:textId="77777777" w:rsidR="00F502B4" w:rsidRPr="005108A2" w:rsidRDefault="002B3046" w:rsidP="004831C8">
            <w:pPr>
              <w:rPr>
                <w:rFonts w:ascii="Arial" w:hAnsi="Arial"/>
                <w:b/>
                <w:snapToGrid w:val="0"/>
                <w:sz w:val="18"/>
              </w:rPr>
            </w:pPr>
            <w:r>
              <w:rPr>
                <w:rFonts w:ascii="Arial" w:hAnsi="Arial"/>
                <w:b/>
                <w:bCs/>
                <w:snapToGrid w:val="0"/>
                <w:sz w:val="18"/>
                <w:lang w:val="pt-BR"/>
              </w:rPr>
              <w:br/>
            </w:r>
          </w:p>
        </w:tc>
        <w:tc>
          <w:tcPr>
            <w:tcW w:w="3402" w:type="dxa"/>
            <w:tcBorders>
              <w:top w:val="single" w:sz="4" w:space="0" w:color="auto"/>
              <w:left w:val="single" w:sz="4" w:space="0" w:color="auto"/>
              <w:bottom w:val="single" w:sz="4" w:space="0" w:color="auto"/>
              <w:right w:val="single" w:sz="4" w:space="0" w:color="auto"/>
            </w:tcBorders>
          </w:tcPr>
          <w:p w14:paraId="263F5284" w14:textId="77777777" w:rsidR="00F502B4" w:rsidRDefault="002B3046" w:rsidP="004831C8">
            <w:pPr>
              <w:rPr>
                <w:rFonts w:ascii="Arial" w:hAnsi="Arial"/>
                <w:b/>
                <w:snapToGrid w:val="0"/>
                <w:sz w:val="18"/>
              </w:rPr>
            </w:pPr>
            <w:r>
              <w:rPr>
                <w:rFonts w:ascii="Arial" w:hAnsi="Arial"/>
                <w:b/>
                <w:bCs/>
                <w:noProof/>
                <w:sz w:val="18"/>
                <w:lang w:val="pt-BR"/>
              </w:rPr>
              <w:drawing>
                <wp:inline distT="0" distB="0" distL="0" distR="0" wp14:anchorId="5E46578A" wp14:editId="4B99400B">
                  <wp:extent cx="1991639" cy="2177925"/>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4792" cy="2181373"/>
                          </a:xfrm>
                          <a:prstGeom prst="rect">
                            <a:avLst/>
                          </a:prstGeom>
                        </pic:spPr>
                      </pic:pic>
                    </a:graphicData>
                  </a:graphic>
                </wp:inline>
              </w:drawing>
            </w:r>
          </w:p>
          <w:p w14:paraId="664D4ABF" w14:textId="77777777" w:rsidR="00F502B4" w:rsidRPr="005108A2" w:rsidRDefault="002B3046" w:rsidP="00F502B4">
            <w:pPr>
              <w:rPr>
                <w:rFonts w:ascii="Arial" w:hAnsi="Arial"/>
                <w:snapToGrid w:val="0"/>
                <w:sz w:val="16"/>
                <w:szCs w:val="16"/>
              </w:rPr>
            </w:pPr>
            <w:r>
              <w:rPr>
                <w:rFonts w:ascii="Arial" w:hAnsi="Arial"/>
                <w:snapToGrid w:val="0"/>
                <w:sz w:val="16"/>
                <w:szCs w:val="16"/>
                <w:lang w:val="pt-BR"/>
              </w:rPr>
              <w:t>Fonte: OPEN MIND</w:t>
            </w:r>
          </w:p>
          <w:p w14:paraId="3E397573" w14:textId="77777777" w:rsidR="00F502B4" w:rsidRPr="005108A2" w:rsidRDefault="00F502B4" w:rsidP="00F502B4">
            <w:pPr>
              <w:rPr>
                <w:rFonts w:ascii="Arial" w:hAnsi="Arial"/>
                <w:b/>
                <w:snapToGrid w:val="0"/>
                <w:sz w:val="18"/>
              </w:rPr>
            </w:pPr>
          </w:p>
          <w:p w14:paraId="3D5BA47B" w14:textId="77777777" w:rsidR="00F502B4" w:rsidRPr="005108A2" w:rsidRDefault="002B3046" w:rsidP="00F502B4">
            <w:pPr>
              <w:rPr>
                <w:rFonts w:ascii="Arial" w:hAnsi="Arial"/>
                <w:b/>
                <w:snapToGrid w:val="0"/>
                <w:sz w:val="18"/>
              </w:rPr>
            </w:pPr>
            <w:r>
              <w:rPr>
                <w:rFonts w:ascii="Arial" w:hAnsi="Arial"/>
                <w:b/>
                <w:bCs/>
                <w:snapToGrid w:val="0"/>
                <w:sz w:val="18"/>
                <w:lang w:val="pt-BR"/>
              </w:rPr>
              <w:t>A nova funcionalidade “Padrão de Transformação Geral” facilita a programação de formas recorrentes com um único clique.</w:t>
            </w:r>
            <w:r>
              <w:rPr>
                <w:rFonts w:ascii="Arial" w:hAnsi="Arial"/>
                <w:snapToGrid w:val="0"/>
                <w:sz w:val="18"/>
                <w:lang w:val="pt-BR"/>
              </w:rPr>
              <w:br/>
            </w:r>
          </w:p>
        </w:tc>
      </w:tr>
      <w:tr w:rsidR="007C7ADD" w:rsidRPr="000221FA" w14:paraId="76966433" w14:textId="77777777" w:rsidTr="00A17AE9">
        <w:tc>
          <w:tcPr>
            <w:tcW w:w="6804" w:type="dxa"/>
            <w:gridSpan w:val="2"/>
            <w:tcBorders>
              <w:top w:val="single" w:sz="4" w:space="0" w:color="auto"/>
              <w:left w:val="single" w:sz="4" w:space="0" w:color="auto"/>
              <w:bottom w:val="single" w:sz="4" w:space="0" w:color="auto"/>
              <w:right w:val="single" w:sz="4" w:space="0" w:color="auto"/>
            </w:tcBorders>
          </w:tcPr>
          <w:p w14:paraId="47B4FAB3" w14:textId="77777777" w:rsidR="00796737" w:rsidRPr="005108A2" w:rsidRDefault="00796737" w:rsidP="004831C8">
            <w:pPr>
              <w:rPr>
                <w:rFonts w:ascii="Arial" w:hAnsi="Arial"/>
                <w:b/>
                <w:snapToGrid w:val="0"/>
                <w:sz w:val="18"/>
              </w:rPr>
            </w:pPr>
          </w:p>
          <w:p w14:paraId="0502925A" w14:textId="77777777" w:rsidR="00796737" w:rsidRPr="002B3046" w:rsidRDefault="002B3046" w:rsidP="00C20BB3">
            <w:pPr>
              <w:rPr>
                <w:rFonts w:ascii="Arial" w:hAnsi="Arial"/>
                <w:b/>
                <w:snapToGrid w:val="0"/>
                <w:sz w:val="18"/>
                <w:lang w:val="fr-FR"/>
              </w:rPr>
            </w:pPr>
            <w:r>
              <w:rPr>
                <w:rFonts w:ascii="Arial" w:hAnsi="Arial"/>
                <w:b/>
                <w:bCs/>
                <w:noProof/>
                <w:sz w:val="18"/>
                <w:lang w:val="pt-BR"/>
              </w:rPr>
              <w:drawing>
                <wp:inline distT="0" distB="0" distL="0" distR="0" wp14:anchorId="513AC9F3" wp14:editId="576254F4">
                  <wp:extent cx="1961281" cy="2162827"/>
                  <wp:effectExtent l="0" t="0" r="127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5159" cy="2200186"/>
                          </a:xfrm>
                          <a:prstGeom prst="rect">
                            <a:avLst/>
                          </a:prstGeom>
                        </pic:spPr>
                      </pic:pic>
                    </a:graphicData>
                  </a:graphic>
                </wp:inline>
              </w:drawing>
            </w:r>
            <w:r>
              <w:rPr>
                <w:rFonts w:ascii="Arial" w:hAnsi="Arial"/>
                <w:b/>
                <w:bCs/>
                <w:noProof/>
                <w:sz w:val="18"/>
                <w:lang w:val="pt-BR"/>
              </w:rPr>
              <w:t xml:space="preserve">   </w:t>
            </w:r>
            <w:r>
              <w:rPr>
                <w:rFonts w:ascii="Arial" w:hAnsi="Arial"/>
                <w:b/>
                <w:bCs/>
                <w:noProof/>
                <w:sz w:val="18"/>
                <w:lang w:val="pt-BR"/>
              </w:rPr>
              <w:drawing>
                <wp:inline distT="0" distB="0" distL="0" distR="0" wp14:anchorId="72620122" wp14:editId="34D27628">
                  <wp:extent cx="2072376" cy="2163600"/>
                  <wp:effectExtent l="0" t="0" r="444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2376" cy="2163600"/>
                          </a:xfrm>
                          <a:prstGeom prst="rect">
                            <a:avLst/>
                          </a:prstGeom>
                        </pic:spPr>
                      </pic:pic>
                    </a:graphicData>
                  </a:graphic>
                </wp:inline>
              </w:drawing>
            </w:r>
          </w:p>
          <w:p w14:paraId="4EB53AB2" w14:textId="77777777" w:rsidR="00796737" w:rsidRPr="002B3046" w:rsidRDefault="00796737" w:rsidP="004831C8">
            <w:pPr>
              <w:rPr>
                <w:rFonts w:ascii="Arial" w:hAnsi="Arial"/>
                <w:b/>
                <w:snapToGrid w:val="0"/>
                <w:sz w:val="18"/>
                <w:lang w:val="fr-FR"/>
              </w:rPr>
            </w:pPr>
          </w:p>
          <w:p w14:paraId="19999AC1" w14:textId="77777777" w:rsidR="00796737" w:rsidRPr="002B3046" w:rsidRDefault="002B3046" w:rsidP="00F502B4">
            <w:pPr>
              <w:rPr>
                <w:rFonts w:ascii="Arial" w:hAnsi="Arial"/>
                <w:snapToGrid w:val="0"/>
                <w:sz w:val="16"/>
                <w:szCs w:val="16"/>
                <w:lang w:val="fr-FR"/>
              </w:rPr>
            </w:pPr>
            <w:r>
              <w:rPr>
                <w:rFonts w:ascii="Arial" w:hAnsi="Arial"/>
                <w:snapToGrid w:val="0"/>
                <w:sz w:val="16"/>
                <w:szCs w:val="16"/>
                <w:lang w:val="pt-BR"/>
              </w:rPr>
              <w:t>Fonte: OPEN MIND</w:t>
            </w:r>
          </w:p>
          <w:p w14:paraId="34D29AA8" w14:textId="77777777" w:rsidR="00796737" w:rsidRPr="002B3046" w:rsidRDefault="00796737" w:rsidP="00F502B4">
            <w:pPr>
              <w:rPr>
                <w:rFonts w:ascii="Arial" w:hAnsi="Arial"/>
                <w:b/>
                <w:snapToGrid w:val="0"/>
                <w:sz w:val="18"/>
                <w:lang w:val="fr-FR"/>
              </w:rPr>
            </w:pPr>
          </w:p>
          <w:p w14:paraId="0E83EFE2" w14:textId="77777777" w:rsidR="00796737" w:rsidRPr="002B3046" w:rsidRDefault="002B3046" w:rsidP="00F502B4">
            <w:pPr>
              <w:rPr>
                <w:rFonts w:ascii="Arial" w:hAnsi="Arial"/>
                <w:b/>
                <w:snapToGrid w:val="0"/>
                <w:sz w:val="18"/>
                <w:lang w:val="fr-FR"/>
              </w:rPr>
            </w:pPr>
            <w:r>
              <w:rPr>
                <w:rFonts w:ascii="Arial" w:hAnsi="Arial"/>
                <w:b/>
                <w:bCs/>
                <w:snapToGrid w:val="0"/>
                <w:sz w:val="18"/>
                <w:lang w:val="pt-BR"/>
              </w:rPr>
              <w:t>Programação facilitada de percursos de ferramenta contínuos para canais, tubos e meia tubulações com qualquer secção transversal.</w:t>
            </w:r>
            <w:r>
              <w:rPr>
                <w:rFonts w:ascii="Arial" w:hAnsi="Arial"/>
                <w:snapToGrid w:val="0"/>
                <w:sz w:val="18"/>
                <w:lang w:val="pt-BR"/>
              </w:rPr>
              <w:br/>
            </w:r>
          </w:p>
        </w:tc>
      </w:tr>
    </w:tbl>
    <w:p w14:paraId="1723D445" w14:textId="77777777" w:rsidR="000221FA" w:rsidRDefault="000221FA" w:rsidP="00194E62">
      <w:pPr>
        <w:pStyle w:val="PITextkrper"/>
        <w:rPr>
          <w:b/>
          <w:bCs/>
          <w:sz w:val="18"/>
          <w:szCs w:val="18"/>
          <w:lang w:val="pt-BR"/>
        </w:rPr>
      </w:pPr>
    </w:p>
    <w:p w14:paraId="2A5F4820" w14:textId="77777777" w:rsidR="000221FA" w:rsidRDefault="000221FA">
      <w:pPr>
        <w:rPr>
          <w:rFonts w:ascii="Arial" w:hAnsi="Arial"/>
          <w:b/>
          <w:bCs/>
          <w:sz w:val="18"/>
          <w:szCs w:val="18"/>
          <w:lang w:val="pt-BR"/>
        </w:rPr>
      </w:pPr>
      <w:r>
        <w:rPr>
          <w:b/>
          <w:bCs/>
          <w:sz w:val="18"/>
          <w:szCs w:val="18"/>
          <w:lang w:val="pt-BR"/>
        </w:rPr>
        <w:br w:type="page"/>
      </w:r>
    </w:p>
    <w:p w14:paraId="176BE2AE" w14:textId="54931A28" w:rsidR="00194E62" w:rsidRPr="002B3046" w:rsidRDefault="00194E62" w:rsidP="00194E62">
      <w:pPr>
        <w:pStyle w:val="PITextkrper"/>
        <w:rPr>
          <w:b/>
          <w:bCs/>
          <w:sz w:val="18"/>
          <w:szCs w:val="18"/>
          <w:lang w:val="en-US"/>
        </w:rPr>
      </w:pPr>
      <w:r>
        <w:rPr>
          <w:b/>
          <w:bCs/>
          <w:sz w:val="18"/>
          <w:szCs w:val="18"/>
          <w:lang w:val="pt-BR"/>
        </w:rPr>
        <w:lastRenderedPageBreak/>
        <w:t>Vídeos disponíveis</w:t>
      </w:r>
    </w:p>
    <w:p w14:paraId="20E3FA77" w14:textId="77777777" w:rsidR="00194E62" w:rsidRPr="00076B77" w:rsidRDefault="00194E62" w:rsidP="00194E62">
      <w:pPr>
        <w:pStyle w:val="PIAbspann"/>
        <w:jc w:val="left"/>
        <w:rPr>
          <w:highlight w:val="yellow"/>
          <w:lang w:val="pt-BR"/>
        </w:rPr>
      </w:pPr>
      <w:r>
        <w:rPr>
          <w:lang w:val="pt-BR"/>
        </w:rPr>
        <w:t xml:space="preserve">Você pode encontrar os seguintes vídeos no nosso canal do YouTube: </w:t>
      </w:r>
      <w:r>
        <w:rPr>
          <w:lang w:val="pt-BR"/>
        </w:rPr>
        <w:br/>
      </w:r>
      <w:hyperlink r:id="rId18" w:history="1">
        <w:r>
          <w:rPr>
            <w:rStyle w:val="Hyperlink"/>
            <w:rFonts w:cs="Arial"/>
            <w:lang w:val="pt-BR"/>
          </w:rPr>
          <w:t>https://youtu.be/sgjZFmleU88</w:t>
        </w:r>
      </w:hyperlink>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194E62" w14:paraId="67F52EB7" w14:textId="77777777" w:rsidTr="00BA78F3">
        <w:tc>
          <w:tcPr>
            <w:tcW w:w="3402" w:type="dxa"/>
          </w:tcPr>
          <w:p w14:paraId="650C651F" w14:textId="77777777" w:rsidR="00194E62" w:rsidRPr="00076B77" w:rsidRDefault="00194E62" w:rsidP="00BA78F3">
            <w:pPr>
              <w:rPr>
                <w:rFonts w:ascii="Arial" w:hAnsi="Arial"/>
                <w:b/>
                <w:snapToGrid w:val="0"/>
                <w:sz w:val="18"/>
                <w:highlight w:val="green"/>
                <w:lang w:val="pt-BR"/>
              </w:rPr>
            </w:pPr>
          </w:p>
          <w:p w14:paraId="27903174" w14:textId="77777777" w:rsidR="00194E62" w:rsidRPr="00293491" w:rsidRDefault="00194E62" w:rsidP="00BA78F3">
            <w:r>
              <w:rPr>
                <w:noProof/>
                <w:lang w:val="pt-BR"/>
              </w:rPr>
              <w:drawing>
                <wp:inline distT="0" distB="0" distL="0" distR="0" wp14:anchorId="1B22CBE1" wp14:editId="20F427BE">
                  <wp:extent cx="2081825" cy="1440180"/>
                  <wp:effectExtent l="0" t="0" r="0" b="7620"/>
                  <wp:docPr id="8" name="Grafik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9"/>
                          </pic:cNvPr>
                          <pic:cNvPicPr/>
                        </pic:nvPicPr>
                        <pic:blipFill>
                          <a:blip r:embed="rId20"/>
                          <a:srcRect l="4809" t="16741" r="32957" b="6716"/>
                          <a:stretch>
                            <a:fillRect/>
                          </a:stretch>
                        </pic:blipFill>
                        <pic:spPr bwMode="auto">
                          <a:xfrm>
                            <a:off x="0" y="0"/>
                            <a:ext cx="2099034" cy="1452085"/>
                          </a:xfrm>
                          <a:prstGeom prst="rect">
                            <a:avLst/>
                          </a:prstGeom>
                          <a:ln>
                            <a:noFill/>
                          </a:ln>
                          <a:extLst>
                            <a:ext uri="{53640926-AAD7-44D8-BBD7-CCE9431645EC}">
                              <a14:shadowObscured xmlns:a14="http://schemas.microsoft.com/office/drawing/2010/main"/>
                            </a:ext>
                          </a:extLst>
                        </pic:spPr>
                      </pic:pic>
                    </a:graphicData>
                  </a:graphic>
                </wp:inline>
              </w:drawing>
            </w:r>
          </w:p>
          <w:p w14:paraId="61C5E4CA" w14:textId="77777777" w:rsidR="00194E62" w:rsidRPr="005108A2" w:rsidRDefault="00194E62" w:rsidP="00BA78F3">
            <w:pPr>
              <w:rPr>
                <w:rFonts w:ascii="Arial" w:hAnsi="Arial"/>
                <w:snapToGrid w:val="0"/>
                <w:sz w:val="16"/>
                <w:szCs w:val="16"/>
              </w:rPr>
            </w:pPr>
            <w:r>
              <w:rPr>
                <w:rFonts w:ascii="Arial" w:hAnsi="Arial"/>
                <w:snapToGrid w:val="0"/>
                <w:sz w:val="16"/>
                <w:szCs w:val="16"/>
                <w:lang w:val="pt-BR"/>
              </w:rPr>
              <w:br/>
              <w:t>Fonte: OPEN MIND</w:t>
            </w:r>
          </w:p>
          <w:p w14:paraId="7FE6F551" w14:textId="77777777" w:rsidR="00194E62" w:rsidRPr="005108A2" w:rsidRDefault="00194E62" w:rsidP="00BA78F3">
            <w:pPr>
              <w:rPr>
                <w:rFonts w:ascii="Arial" w:hAnsi="Arial"/>
                <w:snapToGrid w:val="0"/>
                <w:sz w:val="16"/>
                <w:szCs w:val="16"/>
              </w:rPr>
            </w:pPr>
          </w:p>
          <w:p w14:paraId="5A5E1FC2" w14:textId="77777777" w:rsidR="00194E62" w:rsidRPr="005108A2" w:rsidRDefault="00194E62" w:rsidP="00BA78F3">
            <w:pPr>
              <w:rPr>
                <w:rFonts w:ascii="Arial" w:hAnsi="Arial"/>
                <w:b/>
                <w:snapToGrid w:val="0"/>
                <w:sz w:val="18"/>
              </w:rPr>
            </w:pPr>
            <w:r>
              <w:rPr>
                <w:rFonts w:ascii="Arial" w:hAnsi="Arial"/>
                <w:b/>
                <w:bCs/>
                <w:snapToGrid w:val="0"/>
                <w:sz w:val="18"/>
                <w:lang w:val="pt-BR"/>
              </w:rPr>
              <w:t>Programação simples e confiável para mandrilhamento traseiro 2,5D.</w:t>
            </w:r>
            <w:r>
              <w:rPr>
                <w:rFonts w:ascii="Arial" w:hAnsi="Arial"/>
                <w:snapToGrid w:val="0"/>
                <w:sz w:val="18"/>
                <w:lang w:val="pt-BR"/>
              </w:rPr>
              <w:br/>
            </w:r>
          </w:p>
        </w:tc>
      </w:tr>
    </w:tbl>
    <w:p w14:paraId="028EF417" w14:textId="4E15C549" w:rsidR="00852645" w:rsidRPr="002B3046" w:rsidRDefault="007F1146" w:rsidP="007F1146">
      <w:pPr>
        <w:pStyle w:val="PITextkrper"/>
        <w:spacing w:line="276" w:lineRule="auto"/>
        <w:rPr>
          <w:lang w:val="fr-FR"/>
        </w:rPr>
      </w:pPr>
      <w:r>
        <w:rPr>
          <w:b/>
          <w:sz w:val="20"/>
        </w:rPr>
        <w:br/>
      </w:r>
    </w:p>
    <w:p w14:paraId="128A69C0" w14:textId="77777777" w:rsidR="002B3046" w:rsidRPr="002B3046" w:rsidRDefault="002B3046" w:rsidP="002B3046">
      <w:pPr>
        <w:spacing w:line="360" w:lineRule="auto"/>
        <w:jc w:val="both"/>
        <w:rPr>
          <w:rFonts w:ascii="Arial" w:hAnsi="Arial"/>
          <w:b/>
          <w:bCs/>
          <w:sz w:val="18"/>
          <w:szCs w:val="18"/>
          <w:lang w:val="x-none" w:eastAsia="x-none"/>
        </w:rPr>
      </w:pPr>
      <w:proofErr w:type="spellStart"/>
      <w:r w:rsidRPr="002B3046">
        <w:rPr>
          <w:rFonts w:ascii="Arial" w:hAnsi="Arial"/>
          <w:b/>
          <w:bCs/>
          <w:sz w:val="18"/>
          <w:szCs w:val="18"/>
          <w:lang w:val="x-none" w:eastAsia="x-none"/>
        </w:rPr>
        <w:t>Sobre</w:t>
      </w:r>
      <w:proofErr w:type="spellEnd"/>
      <w:r w:rsidRPr="002B3046">
        <w:rPr>
          <w:rFonts w:ascii="Arial" w:hAnsi="Arial"/>
          <w:b/>
          <w:bCs/>
          <w:sz w:val="18"/>
          <w:szCs w:val="18"/>
          <w:lang w:val="x-none" w:eastAsia="x-none"/>
        </w:rPr>
        <w:t xml:space="preserve"> a OPEN MIND Technologies AG</w:t>
      </w:r>
    </w:p>
    <w:p w14:paraId="6307B60D"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A OPEN MIND é um dos </w:t>
      </w:r>
      <w:proofErr w:type="spellStart"/>
      <w:r w:rsidRPr="002B3046">
        <w:rPr>
          <w:rFonts w:ascii="Arial" w:hAnsi="Arial"/>
          <w:sz w:val="18"/>
          <w:szCs w:val="18"/>
          <w:lang w:val="x-none" w:eastAsia="x-none"/>
        </w:rPr>
        <w:t>desenvolvedores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mais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procurados</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soluções</w:t>
      </w:r>
      <w:proofErr w:type="spellEnd"/>
      <w:r w:rsidRPr="002B3046">
        <w:rPr>
          <w:rFonts w:ascii="Arial" w:hAnsi="Arial"/>
          <w:sz w:val="18"/>
          <w:szCs w:val="18"/>
          <w:lang w:val="x-none" w:eastAsia="x-none"/>
        </w:rPr>
        <w:t xml:space="preserve"> de CAM </w:t>
      </w:r>
      <w:proofErr w:type="spellStart"/>
      <w:r w:rsidRPr="002B3046">
        <w:rPr>
          <w:rFonts w:ascii="Arial" w:hAnsi="Arial"/>
          <w:sz w:val="18"/>
          <w:szCs w:val="18"/>
          <w:lang w:val="x-none" w:eastAsia="x-none"/>
        </w:rPr>
        <w:t>robustas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para</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programação</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máquinas</w:t>
      </w:r>
      <w:proofErr w:type="spellEnd"/>
      <w:r w:rsidRPr="002B3046">
        <w:rPr>
          <w:rFonts w:ascii="Arial" w:hAnsi="Arial"/>
          <w:sz w:val="18"/>
          <w:szCs w:val="18"/>
          <w:lang w:val="x-none" w:eastAsia="x-none"/>
        </w:rPr>
        <w:t xml:space="preserve"> e </w:t>
      </w:r>
      <w:proofErr w:type="spellStart"/>
      <w:r w:rsidRPr="002B3046">
        <w:rPr>
          <w:rFonts w:ascii="Arial" w:hAnsi="Arial"/>
          <w:sz w:val="18"/>
          <w:szCs w:val="18"/>
          <w:lang w:val="x-none" w:eastAsia="x-none"/>
        </w:rPr>
        <w:t>programação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independente</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controladores</w:t>
      </w:r>
      <w:proofErr w:type="spellEnd"/>
      <w:r w:rsidRPr="002B3046">
        <w:rPr>
          <w:rFonts w:ascii="Arial" w:hAnsi="Arial"/>
          <w:sz w:val="18"/>
          <w:szCs w:val="18"/>
          <w:lang w:val="x-none" w:eastAsia="x-none"/>
        </w:rPr>
        <w:t>.</w:t>
      </w:r>
    </w:p>
    <w:p w14:paraId="39DFFF9E"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A OPEN MIND </w:t>
      </w:r>
      <w:proofErr w:type="spellStart"/>
      <w:r w:rsidRPr="002B3046">
        <w:rPr>
          <w:rFonts w:ascii="Arial" w:hAnsi="Arial"/>
          <w:sz w:val="18"/>
          <w:szCs w:val="18"/>
          <w:lang w:val="x-none" w:eastAsia="x-none"/>
        </w:rPr>
        <w:t>desenvolve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soluções</w:t>
      </w:r>
      <w:proofErr w:type="spellEnd"/>
      <w:r w:rsidRPr="002B3046">
        <w:rPr>
          <w:rFonts w:ascii="Arial" w:hAnsi="Arial"/>
          <w:sz w:val="18"/>
          <w:szCs w:val="18"/>
          <w:lang w:val="x-none" w:eastAsia="x-none"/>
        </w:rPr>
        <w:t xml:space="preserve"> de CAM </w:t>
      </w:r>
      <w:proofErr w:type="spellStart"/>
      <w:r w:rsidRPr="002B3046">
        <w:rPr>
          <w:rFonts w:ascii="Arial" w:hAnsi="Arial"/>
          <w:sz w:val="18"/>
          <w:szCs w:val="18"/>
          <w:lang w:val="x-none" w:eastAsia="x-none"/>
        </w:rPr>
        <w:t>otimizadas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que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incluem</w:t>
      </w:r>
      <w:proofErr w:type="spellEnd"/>
      <w:r w:rsidRPr="002B3046">
        <w:rPr>
          <w:rFonts w:ascii="Arial" w:hAnsi="Arial"/>
          <w:sz w:val="18"/>
          <w:szCs w:val="18"/>
          <w:lang w:val="x-none" w:eastAsia="x-none"/>
        </w:rPr>
        <w:t xml:space="preserve"> um </w:t>
      </w:r>
      <w:proofErr w:type="spellStart"/>
      <w:r w:rsidRPr="002B3046">
        <w:rPr>
          <w:rFonts w:ascii="Arial" w:hAnsi="Arial"/>
          <w:sz w:val="18"/>
          <w:szCs w:val="18"/>
          <w:lang w:val="x-none" w:eastAsia="x-none"/>
        </w:rPr>
        <w:t>grande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número</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funcionalidades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inovadoras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não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encontradas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em</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nenhum</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outro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lugar</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para</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proporcionar</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desempenhos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significativamente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melhores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tanto</w:t>
      </w:r>
      <w:proofErr w:type="spellEnd"/>
      <w:r w:rsidRPr="002B3046">
        <w:rPr>
          <w:rFonts w:ascii="Arial" w:hAnsi="Arial"/>
          <w:sz w:val="18"/>
          <w:szCs w:val="18"/>
          <w:lang w:val="x-none" w:eastAsia="x-none"/>
        </w:rPr>
        <w:t xml:space="preserve"> na </w:t>
      </w:r>
      <w:proofErr w:type="spellStart"/>
      <w:r w:rsidRPr="002B3046">
        <w:rPr>
          <w:rFonts w:ascii="Arial" w:hAnsi="Arial"/>
          <w:sz w:val="18"/>
          <w:szCs w:val="18"/>
          <w:lang w:val="x-none" w:eastAsia="x-none"/>
        </w:rPr>
        <w:t>programação</w:t>
      </w:r>
      <w:proofErr w:type="spellEnd"/>
      <w:r w:rsidRPr="002B3046">
        <w:rPr>
          <w:rFonts w:ascii="Arial" w:hAnsi="Arial"/>
          <w:sz w:val="18"/>
          <w:szCs w:val="18"/>
          <w:lang w:val="x-none" w:eastAsia="x-none"/>
        </w:rPr>
        <w:t xml:space="preserve"> quanto na </w:t>
      </w:r>
      <w:proofErr w:type="spellStart"/>
      <w:r w:rsidRPr="002B3046">
        <w:rPr>
          <w:rFonts w:ascii="Arial" w:hAnsi="Arial"/>
          <w:sz w:val="18"/>
          <w:szCs w:val="18"/>
          <w:lang w:val="x-none" w:eastAsia="x-none"/>
        </w:rPr>
        <w:t>usinagem</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Estratégias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como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fresamento</w:t>
      </w:r>
      <w:proofErr w:type="spellEnd"/>
      <w:r w:rsidRPr="002B3046">
        <w:rPr>
          <w:rFonts w:ascii="Arial" w:hAnsi="Arial"/>
          <w:sz w:val="18"/>
          <w:szCs w:val="18"/>
          <w:lang w:val="x-none" w:eastAsia="x-none"/>
        </w:rPr>
        <w:t>/</w:t>
      </w:r>
      <w:proofErr w:type="spellStart"/>
      <w:r w:rsidRPr="002B3046">
        <w:rPr>
          <w:rFonts w:ascii="Arial" w:hAnsi="Arial"/>
          <w:sz w:val="18"/>
          <w:szCs w:val="18"/>
          <w:lang w:val="x-none" w:eastAsia="x-none"/>
        </w:rPr>
        <w:t>fresamento-torneamento</w:t>
      </w:r>
      <w:proofErr w:type="spellEnd"/>
      <w:r w:rsidRPr="002B3046">
        <w:rPr>
          <w:rFonts w:ascii="Arial" w:hAnsi="Arial"/>
          <w:sz w:val="18"/>
          <w:szCs w:val="18"/>
          <w:lang w:val="x-none" w:eastAsia="x-none"/>
        </w:rPr>
        <w:t xml:space="preserve"> 2,5D, 3D e 5 </w:t>
      </w:r>
      <w:proofErr w:type="spellStart"/>
      <w:r w:rsidRPr="002B3046">
        <w:rPr>
          <w:rFonts w:ascii="Arial" w:hAnsi="Arial"/>
          <w:sz w:val="18"/>
          <w:szCs w:val="18"/>
          <w:lang w:val="x-none" w:eastAsia="x-none"/>
        </w:rPr>
        <w:t>eixos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além</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operações</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usinagem</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como</w:t>
      </w:r>
      <w:proofErr w:type="spellEnd"/>
      <w:r w:rsidRPr="002B3046">
        <w:rPr>
          <w:rFonts w:ascii="Arial" w:hAnsi="Arial"/>
          <w:sz w:val="18"/>
          <w:szCs w:val="18"/>
          <w:lang w:val="x-none" w:eastAsia="x-none"/>
        </w:rPr>
        <w:t xml:space="preserve"> HSC e HPC, </w:t>
      </w:r>
      <w:proofErr w:type="spellStart"/>
      <w:r w:rsidRPr="002B3046">
        <w:rPr>
          <w:rFonts w:ascii="Arial" w:hAnsi="Arial"/>
          <w:sz w:val="18"/>
          <w:szCs w:val="18"/>
          <w:lang w:val="x-none" w:eastAsia="x-none"/>
        </w:rPr>
        <w:t>são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incorporadas</w:t>
      </w:r>
      <w:proofErr w:type="spellEnd"/>
      <w:r w:rsidRPr="002B3046">
        <w:rPr>
          <w:rFonts w:ascii="Arial" w:hAnsi="Arial"/>
          <w:sz w:val="18"/>
          <w:szCs w:val="18"/>
          <w:lang w:val="x-none" w:eastAsia="x-none"/>
        </w:rPr>
        <w:t xml:space="preserve"> de forma </w:t>
      </w:r>
      <w:proofErr w:type="spellStart"/>
      <w:r w:rsidRPr="002B3046">
        <w:rPr>
          <w:rFonts w:ascii="Arial" w:hAnsi="Arial"/>
          <w:sz w:val="18"/>
          <w:szCs w:val="18"/>
          <w:lang w:val="x-none" w:eastAsia="x-none"/>
        </w:rPr>
        <w:t>eficiente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sistema</w:t>
      </w:r>
      <w:proofErr w:type="spellEnd"/>
      <w:r w:rsidRPr="002B3046">
        <w:rPr>
          <w:rFonts w:ascii="Arial" w:hAnsi="Arial"/>
          <w:sz w:val="18"/>
          <w:szCs w:val="18"/>
          <w:lang w:val="x-none" w:eastAsia="x-none"/>
        </w:rPr>
        <w:t xml:space="preserve"> de CAM do </w:t>
      </w:r>
      <w:proofErr w:type="spellStart"/>
      <w:r w:rsidRPr="002B3046">
        <w:rPr>
          <w:rFonts w:ascii="Arial" w:hAnsi="Arial"/>
          <w:i/>
          <w:iCs/>
          <w:sz w:val="18"/>
          <w:szCs w:val="18"/>
          <w:lang w:val="x-none" w:eastAsia="x-none"/>
        </w:rPr>
        <w:t>hyper</w:t>
      </w:r>
      <w:r w:rsidRPr="002B3046">
        <w:rPr>
          <w:rFonts w:ascii="Arial" w:hAnsi="Arial"/>
          <w:sz w:val="18"/>
          <w:szCs w:val="18"/>
          <w:lang w:val="x-none" w:eastAsia="x-none"/>
        </w:rPr>
        <w:t>MILL</w:t>
      </w:r>
      <w:proofErr w:type="spellEnd"/>
      <w:r w:rsidRPr="002B3046">
        <w:rPr>
          <w:rFonts w:ascii="Arial" w:hAnsi="Arial"/>
          <w:sz w:val="18"/>
          <w:szCs w:val="18"/>
          <w:lang w:val="x-none" w:eastAsia="x-none"/>
        </w:rPr>
        <w:t xml:space="preserve">. O </w:t>
      </w:r>
      <w:proofErr w:type="spellStart"/>
      <w:r w:rsidRPr="002B3046">
        <w:rPr>
          <w:rFonts w:ascii="Arial" w:hAnsi="Arial"/>
          <w:i/>
          <w:iCs/>
          <w:sz w:val="18"/>
          <w:szCs w:val="18"/>
          <w:lang w:val="x-none" w:eastAsia="x-none"/>
        </w:rPr>
        <w:t>hyper</w:t>
      </w:r>
      <w:r w:rsidRPr="002B3046">
        <w:rPr>
          <w:rFonts w:ascii="Arial" w:hAnsi="Arial"/>
          <w:sz w:val="18"/>
          <w:szCs w:val="18"/>
          <w:lang w:val="x-none" w:eastAsia="x-none"/>
        </w:rPr>
        <w:t>MILL</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proporciona</w:t>
      </w:r>
      <w:proofErr w:type="spellEnd"/>
      <w:r w:rsidRPr="002B3046">
        <w:rPr>
          <w:rFonts w:ascii="Arial" w:hAnsi="Arial"/>
          <w:sz w:val="18"/>
          <w:szCs w:val="18"/>
          <w:lang w:val="x-none" w:eastAsia="x-none"/>
        </w:rPr>
        <w:t xml:space="preserve"> o </w:t>
      </w:r>
      <w:proofErr w:type="spellStart"/>
      <w:r w:rsidRPr="002B3046">
        <w:rPr>
          <w:rFonts w:ascii="Arial" w:hAnsi="Arial"/>
          <w:sz w:val="18"/>
          <w:szCs w:val="18"/>
          <w:lang w:val="x-none" w:eastAsia="x-none"/>
        </w:rPr>
        <w:t>máximo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possível</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vantagens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aos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clientes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graças</w:t>
      </w:r>
      <w:proofErr w:type="spellEnd"/>
      <w:r w:rsidRPr="002B3046">
        <w:rPr>
          <w:rFonts w:ascii="Arial" w:hAnsi="Arial"/>
          <w:sz w:val="18"/>
          <w:szCs w:val="18"/>
          <w:lang w:val="x-none" w:eastAsia="x-none"/>
        </w:rPr>
        <w:t xml:space="preserve"> à total </w:t>
      </w:r>
      <w:proofErr w:type="spellStart"/>
      <w:r w:rsidRPr="002B3046">
        <w:rPr>
          <w:rFonts w:ascii="Arial" w:hAnsi="Arial"/>
          <w:sz w:val="18"/>
          <w:szCs w:val="18"/>
          <w:lang w:val="x-none" w:eastAsia="x-none"/>
        </w:rPr>
        <w:t>compatibilidade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com</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soluções</w:t>
      </w:r>
      <w:proofErr w:type="spellEnd"/>
      <w:r w:rsidRPr="002B3046">
        <w:rPr>
          <w:rFonts w:ascii="Arial" w:hAnsi="Arial"/>
          <w:sz w:val="18"/>
          <w:szCs w:val="18"/>
          <w:lang w:val="x-none" w:eastAsia="x-none"/>
        </w:rPr>
        <w:t xml:space="preserve"> CAD </w:t>
      </w:r>
      <w:proofErr w:type="spellStart"/>
      <w:r w:rsidRPr="002B3046">
        <w:rPr>
          <w:rFonts w:ascii="Arial" w:hAnsi="Arial"/>
          <w:sz w:val="18"/>
          <w:szCs w:val="18"/>
          <w:lang w:val="x-none" w:eastAsia="x-none"/>
        </w:rPr>
        <w:t>atuais</w:t>
      </w:r>
      <w:proofErr w:type="spellEnd"/>
      <w:r w:rsidRPr="002B3046">
        <w:rPr>
          <w:rFonts w:ascii="Arial" w:hAnsi="Arial"/>
          <w:sz w:val="18"/>
          <w:szCs w:val="18"/>
          <w:lang w:val="x-none" w:eastAsia="x-none"/>
        </w:rPr>
        <w:t xml:space="preserve"> e </w:t>
      </w:r>
      <w:proofErr w:type="spellStart"/>
      <w:r w:rsidRPr="002B3046">
        <w:rPr>
          <w:rFonts w:ascii="Arial" w:hAnsi="Arial"/>
          <w:sz w:val="18"/>
          <w:szCs w:val="18"/>
          <w:lang w:val="x-none" w:eastAsia="x-none"/>
        </w:rPr>
        <w:t>uma</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automação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abrangente</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programação</w:t>
      </w:r>
      <w:proofErr w:type="spellEnd"/>
      <w:r w:rsidRPr="002B3046">
        <w:rPr>
          <w:rFonts w:ascii="Arial" w:hAnsi="Arial"/>
          <w:sz w:val="18"/>
          <w:szCs w:val="18"/>
          <w:lang w:val="x-none" w:eastAsia="x-none"/>
        </w:rPr>
        <w:t xml:space="preserve">. </w:t>
      </w:r>
    </w:p>
    <w:p w14:paraId="615E23A4"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A OPEN MIND </w:t>
      </w:r>
      <w:proofErr w:type="spellStart"/>
      <w:r w:rsidRPr="002B3046">
        <w:rPr>
          <w:rFonts w:ascii="Arial" w:hAnsi="Arial"/>
          <w:sz w:val="18"/>
          <w:szCs w:val="18"/>
          <w:lang w:val="x-none" w:eastAsia="x-none"/>
        </w:rPr>
        <w:t>busca</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ser</w:t>
      </w:r>
      <w:proofErr w:type="spellEnd"/>
      <w:r w:rsidRPr="002B3046">
        <w:rPr>
          <w:rFonts w:ascii="Arial" w:hAnsi="Arial"/>
          <w:sz w:val="18"/>
          <w:szCs w:val="18"/>
          <w:lang w:val="x-none" w:eastAsia="x-none"/>
        </w:rPr>
        <w:t xml:space="preserve"> o </w:t>
      </w:r>
      <w:proofErr w:type="spellStart"/>
      <w:r w:rsidRPr="002B3046">
        <w:rPr>
          <w:rFonts w:ascii="Arial" w:hAnsi="Arial"/>
          <w:sz w:val="18"/>
          <w:szCs w:val="18"/>
          <w:lang w:val="x-none" w:eastAsia="x-none"/>
        </w:rPr>
        <w:t>melhor</w:t>
      </w:r>
      <w:proofErr w:type="spellEnd"/>
      <w:r w:rsidRPr="002B3046">
        <w:rPr>
          <w:rFonts w:ascii="Arial" w:hAnsi="Arial"/>
          <w:sz w:val="18"/>
          <w:szCs w:val="18"/>
          <w:lang w:val="x-none" w:eastAsia="x-none"/>
        </w:rPr>
        <w:t xml:space="preserve"> e </w:t>
      </w:r>
      <w:proofErr w:type="spellStart"/>
      <w:r w:rsidRPr="002B3046">
        <w:rPr>
          <w:rFonts w:ascii="Arial" w:hAnsi="Arial"/>
          <w:sz w:val="18"/>
          <w:szCs w:val="18"/>
          <w:lang w:val="x-none" w:eastAsia="x-none"/>
        </w:rPr>
        <w:t>mais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inovador</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fabricante</w:t>
      </w:r>
      <w:proofErr w:type="spellEnd"/>
      <w:r w:rsidRPr="002B3046">
        <w:rPr>
          <w:rFonts w:ascii="Arial" w:hAnsi="Arial"/>
          <w:sz w:val="18"/>
          <w:szCs w:val="18"/>
          <w:lang w:val="x-none" w:eastAsia="x-none"/>
        </w:rPr>
        <w:t xml:space="preserve"> de CAD/CAM do </w:t>
      </w:r>
      <w:proofErr w:type="spellStart"/>
      <w:r w:rsidRPr="002B3046">
        <w:rPr>
          <w:rFonts w:ascii="Arial" w:hAnsi="Arial"/>
          <w:sz w:val="18"/>
          <w:szCs w:val="18"/>
          <w:lang w:val="x-none" w:eastAsia="x-none"/>
        </w:rPr>
        <w:t>mundo</w:t>
      </w:r>
      <w:proofErr w:type="spellEnd"/>
      <w:r w:rsidRPr="002B3046">
        <w:rPr>
          <w:rFonts w:ascii="Arial" w:hAnsi="Arial"/>
          <w:sz w:val="18"/>
          <w:szCs w:val="18"/>
          <w:lang w:val="x-none" w:eastAsia="x-none"/>
        </w:rPr>
        <w:t xml:space="preserve">, o </w:t>
      </w:r>
      <w:proofErr w:type="spellStart"/>
      <w:r w:rsidRPr="002B3046">
        <w:rPr>
          <w:rFonts w:ascii="Arial" w:hAnsi="Arial"/>
          <w:sz w:val="18"/>
          <w:szCs w:val="18"/>
          <w:lang w:val="x-none" w:eastAsia="x-none"/>
        </w:rPr>
        <w:t>que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ajudou</w:t>
      </w:r>
      <w:proofErr w:type="spellEnd"/>
      <w:r w:rsidRPr="002B3046">
        <w:rPr>
          <w:rFonts w:ascii="Arial" w:hAnsi="Arial"/>
          <w:sz w:val="18"/>
          <w:szCs w:val="18"/>
          <w:lang w:val="x-none" w:eastAsia="x-none"/>
        </w:rPr>
        <w:t xml:space="preserve"> a </w:t>
      </w:r>
      <w:proofErr w:type="spellStart"/>
      <w:r w:rsidRPr="002B3046">
        <w:rPr>
          <w:rFonts w:ascii="Arial" w:hAnsi="Arial"/>
          <w:sz w:val="18"/>
          <w:szCs w:val="18"/>
          <w:lang w:val="x-none" w:eastAsia="x-none"/>
        </w:rPr>
        <w:t>empresa</w:t>
      </w:r>
      <w:proofErr w:type="spellEnd"/>
      <w:r w:rsidRPr="002B3046">
        <w:rPr>
          <w:rFonts w:ascii="Arial" w:hAnsi="Arial"/>
          <w:sz w:val="18"/>
          <w:szCs w:val="18"/>
          <w:lang w:val="x-none" w:eastAsia="x-none"/>
        </w:rPr>
        <w:t xml:space="preserve"> a se </w:t>
      </w:r>
      <w:proofErr w:type="spellStart"/>
      <w:r w:rsidRPr="002B3046">
        <w:rPr>
          <w:rFonts w:ascii="Arial" w:hAnsi="Arial"/>
          <w:sz w:val="18"/>
          <w:szCs w:val="18"/>
          <w:lang w:val="x-none" w:eastAsia="x-none"/>
        </w:rPr>
        <w:t>tornar</w:t>
      </w:r>
      <w:proofErr w:type="spellEnd"/>
      <w:r w:rsidRPr="002B3046">
        <w:rPr>
          <w:rFonts w:ascii="Arial" w:hAnsi="Arial"/>
          <w:sz w:val="18"/>
          <w:szCs w:val="18"/>
          <w:lang w:val="x-none" w:eastAsia="x-none"/>
        </w:rPr>
        <w:t xml:space="preserve"> um dos </w:t>
      </w:r>
      <w:proofErr w:type="spellStart"/>
      <w:r w:rsidRPr="002B3046">
        <w:rPr>
          <w:rFonts w:ascii="Arial" w:hAnsi="Arial"/>
          <w:sz w:val="18"/>
          <w:szCs w:val="18"/>
          <w:lang w:val="x-none" w:eastAsia="x-none"/>
        </w:rPr>
        <w:t>cinco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líderes</w:t>
      </w:r>
      <w:proofErr w:type="spellEnd"/>
      <w:r w:rsidRPr="002B3046">
        <w:rPr>
          <w:rFonts w:ascii="Arial" w:hAnsi="Arial"/>
          <w:sz w:val="18"/>
          <w:szCs w:val="18"/>
          <w:lang w:val="x-none" w:eastAsia="x-none"/>
        </w:rPr>
        <w:t xml:space="preserve"> da </w:t>
      </w:r>
      <w:proofErr w:type="spellStart"/>
      <w:r w:rsidRPr="002B3046">
        <w:rPr>
          <w:rFonts w:ascii="Arial" w:hAnsi="Arial"/>
          <w:sz w:val="18"/>
          <w:szCs w:val="18"/>
          <w:lang w:val="x-none" w:eastAsia="x-none"/>
        </w:rPr>
        <w:t>indústria</w:t>
      </w:r>
      <w:proofErr w:type="spellEnd"/>
      <w:r w:rsidRPr="002B3046">
        <w:rPr>
          <w:rFonts w:ascii="Arial" w:hAnsi="Arial"/>
          <w:sz w:val="18"/>
          <w:szCs w:val="18"/>
          <w:lang w:val="x-none" w:eastAsia="x-none"/>
        </w:rPr>
        <w:t xml:space="preserve"> de CAM de </w:t>
      </w:r>
      <w:proofErr w:type="spellStart"/>
      <w:r w:rsidRPr="002B3046">
        <w:rPr>
          <w:rFonts w:ascii="Arial" w:hAnsi="Arial"/>
          <w:sz w:val="18"/>
          <w:szCs w:val="18"/>
          <w:lang w:val="x-none" w:eastAsia="x-none"/>
        </w:rPr>
        <w:t>acordo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com</w:t>
      </w:r>
      <w:proofErr w:type="spellEnd"/>
      <w:r w:rsidRPr="002B3046">
        <w:rPr>
          <w:rFonts w:ascii="Arial" w:hAnsi="Arial"/>
          <w:sz w:val="18"/>
          <w:szCs w:val="18"/>
          <w:lang w:val="x-none" w:eastAsia="x-none"/>
        </w:rPr>
        <w:t xml:space="preserve"> o “</w:t>
      </w:r>
      <w:proofErr w:type="spellStart"/>
      <w:r w:rsidRPr="002B3046">
        <w:rPr>
          <w:rFonts w:ascii="Arial" w:hAnsi="Arial"/>
          <w:sz w:val="18"/>
          <w:szCs w:val="18"/>
          <w:lang w:val="x-none" w:eastAsia="x-none"/>
        </w:rPr>
        <w:t>Relatório</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Análise</w:t>
      </w:r>
      <w:proofErr w:type="spellEnd"/>
      <w:r w:rsidRPr="002B3046">
        <w:rPr>
          <w:rFonts w:ascii="Arial" w:hAnsi="Arial"/>
          <w:sz w:val="18"/>
          <w:szCs w:val="18"/>
          <w:lang w:val="x-none" w:eastAsia="x-none"/>
        </w:rPr>
        <w:t xml:space="preserve"> de Mercado NC de 202</w:t>
      </w:r>
      <w:r w:rsidRPr="002B3046">
        <w:rPr>
          <w:rFonts w:ascii="Arial" w:hAnsi="Arial"/>
          <w:sz w:val="18"/>
          <w:szCs w:val="18"/>
          <w:lang w:eastAsia="x-none"/>
        </w:rPr>
        <w:t>2</w:t>
      </w:r>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realizado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pela</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CIMdata</w:t>
      </w:r>
      <w:proofErr w:type="spellEnd"/>
      <w:r w:rsidRPr="002B3046">
        <w:rPr>
          <w:rFonts w:ascii="Arial" w:hAnsi="Arial"/>
          <w:sz w:val="18"/>
          <w:szCs w:val="18"/>
          <w:lang w:val="x-none" w:eastAsia="x-none"/>
        </w:rPr>
        <w:t xml:space="preserve">. As </w:t>
      </w:r>
      <w:proofErr w:type="spellStart"/>
      <w:r w:rsidRPr="002B3046">
        <w:rPr>
          <w:rFonts w:ascii="Arial" w:hAnsi="Arial"/>
          <w:sz w:val="18"/>
          <w:szCs w:val="18"/>
          <w:lang w:val="x-none" w:eastAsia="x-none"/>
        </w:rPr>
        <w:t>soluções</w:t>
      </w:r>
      <w:proofErr w:type="spellEnd"/>
      <w:r w:rsidRPr="002B3046">
        <w:rPr>
          <w:rFonts w:ascii="Arial" w:hAnsi="Arial"/>
          <w:sz w:val="18"/>
          <w:szCs w:val="18"/>
          <w:lang w:val="x-none" w:eastAsia="x-none"/>
        </w:rPr>
        <w:t xml:space="preserve"> de CAD/CAM da OPEN MIND </w:t>
      </w:r>
      <w:proofErr w:type="spellStart"/>
      <w:r w:rsidRPr="002B3046">
        <w:rPr>
          <w:rFonts w:ascii="Arial" w:hAnsi="Arial"/>
          <w:sz w:val="18"/>
          <w:szCs w:val="18"/>
          <w:lang w:val="x-none" w:eastAsia="x-none"/>
        </w:rPr>
        <w:t>satisfazem</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os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mais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exigentes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requisitos</w:t>
      </w:r>
      <w:proofErr w:type="spellEnd"/>
      <w:r w:rsidRPr="002B3046">
        <w:rPr>
          <w:rFonts w:ascii="Arial" w:hAnsi="Arial"/>
          <w:sz w:val="18"/>
          <w:szCs w:val="18"/>
          <w:lang w:val="x-none" w:eastAsia="x-none"/>
        </w:rPr>
        <w:t xml:space="preserve"> das </w:t>
      </w:r>
      <w:proofErr w:type="spellStart"/>
      <w:r w:rsidRPr="002B3046">
        <w:rPr>
          <w:rFonts w:ascii="Arial" w:hAnsi="Arial"/>
          <w:sz w:val="18"/>
          <w:szCs w:val="18"/>
          <w:lang w:val="x-none" w:eastAsia="x-none"/>
        </w:rPr>
        <w:t>indústrias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automotiva</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fabricação</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moldes</w:t>
      </w:r>
      <w:proofErr w:type="spellEnd"/>
      <w:r w:rsidRPr="002B3046">
        <w:rPr>
          <w:rFonts w:ascii="Arial" w:hAnsi="Arial"/>
          <w:sz w:val="18"/>
          <w:szCs w:val="18"/>
          <w:lang w:val="x-none" w:eastAsia="x-none"/>
        </w:rPr>
        <w:t xml:space="preserve"> e </w:t>
      </w:r>
      <w:proofErr w:type="spellStart"/>
      <w:r w:rsidRPr="002B3046">
        <w:rPr>
          <w:rFonts w:ascii="Arial" w:hAnsi="Arial"/>
          <w:sz w:val="18"/>
          <w:szCs w:val="18"/>
          <w:lang w:val="x-none" w:eastAsia="x-none"/>
        </w:rPr>
        <w:t>ferramentas</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usinagem</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produção</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médica</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unidades</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produção</w:t>
      </w:r>
      <w:proofErr w:type="spellEnd"/>
      <w:r w:rsidRPr="002B3046">
        <w:rPr>
          <w:rFonts w:ascii="Arial" w:hAnsi="Arial"/>
          <w:sz w:val="18"/>
          <w:szCs w:val="18"/>
          <w:lang w:val="x-none" w:eastAsia="x-none"/>
        </w:rPr>
        <w:t xml:space="preserve">, de </w:t>
      </w:r>
      <w:proofErr w:type="spellStart"/>
      <w:r w:rsidRPr="002B3046">
        <w:rPr>
          <w:rFonts w:ascii="Arial" w:hAnsi="Arial"/>
          <w:sz w:val="18"/>
          <w:szCs w:val="18"/>
          <w:lang w:val="x-none" w:eastAsia="x-none"/>
        </w:rPr>
        <w:t>energia</w:t>
      </w:r>
      <w:proofErr w:type="spellEnd"/>
      <w:r w:rsidRPr="002B3046">
        <w:rPr>
          <w:rFonts w:ascii="Arial" w:hAnsi="Arial"/>
          <w:sz w:val="18"/>
          <w:szCs w:val="18"/>
          <w:lang w:val="x-none" w:eastAsia="x-none"/>
        </w:rPr>
        <w:t xml:space="preserve"> e </w:t>
      </w:r>
      <w:proofErr w:type="spellStart"/>
      <w:r w:rsidRPr="002B3046">
        <w:rPr>
          <w:rFonts w:ascii="Arial" w:hAnsi="Arial"/>
          <w:sz w:val="18"/>
          <w:szCs w:val="18"/>
          <w:lang w:val="x-none" w:eastAsia="x-none"/>
        </w:rPr>
        <w:t>aeroespacial</w:t>
      </w:r>
      <w:proofErr w:type="spellEnd"/>
      <w:r w:rsidRPr="002B3046">
        <w:rPr>
          <w:rFonts w:ascii="Arial" w:hAnsi="Arial"/>
          <w:sz w:val="18"/>
          <w:szCs w:val="18"/>
          <w:lang w:val="x-none" w:eastAsia="x-none"/>
        </w:rPr>
        <w:t xml:space="preserve">. A OPEN MIND é </w:t>
      </w:r>
      <w:proofErr w:type="spellStart"/>
      <w:r w:rsidRPr="002B3046">
        <w:rPr>
          <w:rFonts w:ascii="Arial" w:hAnsi="Arial"/>
          <w:sz w:val="18"/>
          <w:szCs w:val="18"/>
          <w:lang w:val="x-none" w:eastAsia="x-none"/>
        </w:rPr>
        <w:t>representada</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em</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todos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os</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mercados</w:t>
      </w:r>
      <w:proofErr w:type="spellEnd"/>
      <w:r w:rsidRPr="002B3046">
        <w:rPr>
          <w:rFonts w:ascii="Arial" w:hAnsi="Arial"/>
          <w:sz w:val="18"/>
          <w:szCs w:val="18"/>
          <w:lang w:val="x-none" w:eastAsia="x-none"/>
        </w:rPr>
        <w:t xml:space="preserve"> da </w:t>
      </w:r>
      <w:proofErr w:type="spellStart"/>
      <w:r w:rsidRPr="002B3046">
        <w:rPr>
          <w:rFonts w:ascii="Arial" w:hAnsi="Arial"/>
          <w:sz w:val="18"/>
          <w:szCs w:val="18"/>
          <w:lang w:val="x-none" w:eastAsia="x-none"/>
        </w:rPr>
        <w:t>Ásia</w:t>
      </w:r>
      <w:proofErr w:type="spellEnd"/>
      <w:r w:rsidRPr="002B3046">
        <w:rPr>
          <w:rFonts w:ascii="Arial" w:hAnsi="Arial"/>
          <w:sz w:val="18"/>
          <w:szCs w:val="18"/>
          <w:lang w:val="x-none" w:eastAsia="x-none"/>
        </w:rPr>
        <w:t xml:space="preserve">, Europa e </w:t>
      </w:r>
      <w:proofErr w:type="spellStart"/>
      <w:r w:rsidRPr="002B3046">
        <w:rPr>
          <w:rFonts w:ascii="Arial" w:hAnsi="Arial"/>
          <w:sz w:val="18"/>
          <w:szCs w:val="18"/>
          <w:lang w:val="x-none" w:eastAsia="x-none"/>
        </w:rPr>
        <w:t>América</w:t>
      </w:r>
      <w:proofErr w:type="spellEnd"/>
      <w:r w:rsidRPr="002B3046">
        <w:rPr>
          <w:rFonts w:ascii="Arial" w:hAnsi="Arial"/>
          <w:sz w:val="18"/>
          <w:szCs w:val="18"/>
          <w:lang w:val="x-none" w:eastAsia="x-none"/>
        </w:rPr>
        <w:t xml:space="preserve"> e é </w:t>
      </w:r>
      <w:proofErr w:type="spellStart"/>
      <w:r w:rsidRPr="002B3046">
        <w:rPr>
          <w:rFonts w:ascii="Arial" w:hAnsi="Arial"/>
          <w:sz w:val="18"/>
          <w:szCs w:val="18"/>
          <w:lang w:val="x-none" w:eastAsia="x-none"/>
        </w:rPr>
        <w:t>uma</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empresa</w:t>
      </w:r>
      <w:proofErr w:type="spellEnd"/>
      <w:r w:rsidRPr="002B3046">
        <w:rPr>
          <w:rFonts w:ascii="Arial" w:hAnsi="Arial"/>
          <w:sz w:val="18"/>
          <w:szCs w:val="18"/>
          <w:lang w:val="x-none" w:eastAsia="x-none"/>
        </w:rPr>
        <w:t xml:space="preserve"> Mensch und Maschine. </w:t>
      </w:r>
    </w:p>
    <w:p w14:paraId="738A4336" w14:textId="6046C38E" w:rsidR="002B3046" w:rsidRDefault="002B3046" w:rsidP="002B3046">
      <w:pPr>
        <w:spacing w:line="360" w:lineRule="auto"/>
        <w:jc w:val="both"/>
        <w:rPr>
          <w:rFonts w:ascii="Arial" w:hAnsi="Arial"/>
          <w:sz w:val="18"/>
          <w:szCs w:val="18"/>
          <w:lang w:val="x-none" w:eastAsia="x-none"/>
        </w:rPr>
      </w:pPr>
    </w:p>
    <w:p w14:paraId="1A415965" w14:textId="77777777" w:rsidR="002B3046" w:rsidRPr="007F1146" w:rsidRDefault="002B3046" w:rsidP="002B3046">
      <w:pPr>
        <w:spacing w:line="360" w:lineRule="auto"/>
        <w:jc w:val="both"/>
        <w:rPr>
          <w:rFonts w:ascii="Arial" w:hAnsi="Arial" w:cs="Arial"/>
          <w:sz w:val="18"/>
          <w:szCs w:val="18"/>
          <w:lang w:val="x-none" w:eastAsia="x-none"/>
        </w:rPr>
      </w:pPr>
      <w:proofErr w:type="spellStart"/>
      <w:r w:rsidRPr="007F1146">
        <w:rPr>
          <w:rFonts w:ascii="Arial" w:hAnsi="Arial" w:cs="Arial"/>
          <w:sz w:val="18"/>
          <w:szCs w:val="18"/>
          <w:lang w:val="x-none" w:eastAsia="x-none"/>
        </w:rPr>
        <w:t>Você</w:t>
      </w:r>
      <w:proofErr w:type="spellEnd"/>
      <w:r w:rsidRPr="007F1146">
        <w:rPr>
          <w:rFonts w:ascii="Arial" w:hAnsi="Arial" w:cs="Arial"/>
          <w:sz w:val="18"/>
          <w:szCs w:val="18"/>
          <w:lang w:val="x-none" w:eastAsia="x-none"/>
        </w:rPr>
        <w:t xml:space="preserve"> </w:t>
      </w:r>
      <w:proofErr w:type="spellStart"/>
      <w:r w:rsidRPr="007F1146">
        <w:rPr>
          <w:rFonts w:ascii="Arial" w:hAnsi="Arial" w:cs="Arial"/>
          <w:sz w:val="18"/>
          <w:szCs w:val="18"/>
          <w:lang w:val="x-none" w:eastAsia="x-none"/>
        </w:rPr>
        <w:t>pode</w:t>
      </w:r>
      <w:proofErr w:type="spellEnd"/>
      <w:r w:rsidRPr="007F1146">
        <w:rPr>
          <w:rFonts w:ascii="Arial" w:hAnsi="Arial" w:cs="Arial"/>
          <w:sz w:val="18"/>
          <w:szCs w:val="18"/>
          <w:lang w:val="x-none" w:eastAsia="x-none"/>
        </w:rPr>
        <w:t xml:space="preserve"> </w:t>
      </w:r>
      <w:proofErr w:type="spellStart"/>
      <w:r w:rsidRPr="007F1146">
        <w:rPr>
          <w:rFonts w:ascii="Arial" w:hAnsi="Arial" w:cs="Arial"/>
          <w:sz w:val="18"/>
          <w:szCs w:val="18"/>
          <w:lang w:val="x-none" w:eastAsia="x-none"/>
        </w:rPr>
        <w:t>encontrar</w:t>
      </w:r>
      <w:proofErr w:type="spellEnd"/>
      <w:r w:rsidRPr="007F1146">
        <w:rPr>
          <w:rFonts w:ascii="Arial" w:hAnsi="Arial" w:cs="Arial"/>
          <w:sz w:val="18"/>
          <w:szCs w:val="18"/>
          <w:lang w:val="x-none" w:eastAsia="x-none"/>
        </w:rPr>
        <w:t xml:space="preserve"> </w:t>
      </w:r>
      <w:proofErr w:type="spellStart"/>
      <w:r w:rsidRPr="007F1146">
        <w:rPr>
          <w:rFonts w:ascii="Arial" w:hAnsi="Arial" w:cs="Arial"/>
          <w:sz w:val="18"/>
          <w:szCs w:val="18"/>
          <w:lang w:val="x-none" w:eastAsia="x-none"/>
        </w:rPr>
        <w:t>mais</w:t>
      </w:r>
      <w:proofErr w:type="spellEnd"/>
      <w:r w:rsidRPr="007F1146">
        <w:rPr>
          <w:rFonts w:ascii="Arial" w:hAnsi="Arial" w:cs="Arial"/>
          <w:sz w:val="18"/>
          <w:szCs w:val="18"/>
          <w:lang w:val="x-none" w:eastAsia="x-none"/>
        </w:rPr>
        <w:t xml:space="preserve"> </w:t>
      </w:r>
      <w:proofErr w:type="spellStart"/>
      <w:r w:rsidRPr="007F1146">
        <w:rPr>
          <w:rFonts w:ascii="Arial" w:hAnsi="Arial" w:cs="Arial"/>
          <w:sz w:val="18"/>
          <w:szCs w:val="18"/>
          <w:lang w:val="x-none" w:eastAsia="x-none"/>
        </w:rPr>
        <w:t>informações</w:t>
      </w:r>
      <w:proofErr w:type="spellEnd"/>
      <w:r w:rsidRPr="007F1146">
        <w:rPr>
          <w:rFonts w:ascii="Arial" w:hAnsi="Arial" w:cs="Arial"/>
          <w:sz w:val="18"/>
          <w:szCs w:val="18"/>
          <w:lang w:val="x-none" w:eastAsia="x-none"/>
        </w:rPr>
        <w:t xml:space="preserve"> </w:t>
      </w:r>
      <w:proofErr w:type="spellStart"/>
      <w:r w:rsidRPr="007F1146">
        <w:rPr>
          <w:rFonts w:ascii="Arial" w:hAnsi="Arial" w:cs="Arial"/>
          <w:sz w:val="18"/>
          <w:szCs w:val="18"/>
          <w:lang w:val="x-none" w:eastAsia="x-none"/>
        </w:rPr>
        <w:t>no</w:t>
      </w:r>
      <w:proofErr w:type="spellEnd"/>
      <w:r w:rsidRPr="007F1146">
        <w:rPr>
          <w:rFonts w:ascii="Arial" w:hAnsi="Arial" w:cs="Arial"/>
          <w:sz w:val="18"/>
          <w:szCs w:val="18"/>
          <w:lang w:val="x-none" w:eastAsia="x-none"/>
        </w:rPr>
        <w:t xml:space="preserve"> </w:t>
      </w:r>
      <w:hyperlink r:id="rId21" w:history="1">
        <w:r w:rsidRPr="007F1146">
          <w:rPr>
            <w:rFonts w:ascii="Arial" w:hAnsi="Arial" w:cs="Arial"/>
            <w:color w:val="0000FF"/>
            <w:sz w:val="18"/>
            <w:szCs w:val="18"/>
            <w:u w:val="single"/>
            <w:lang w:val="x-none" w:eastAsia="x-none"/>
          </w:rPr>
          <w:t>www.openm</w:t>
        </w:r>
        <w:r w:rsidRPr="007F1146">
          <w:rPr>
            <w:rFonts w:ascii="Arial" w:hAnsi="Arial" w:cs="Arial"/>
            <w:color w:val="0000FF"/>
            <w:sz w:val="18"/>
            <w:szCs w:val="18"/>
            <w:u w:val="single"/>
            <w:lang w:val="x-none" w:eastAsia="x-none"/>
          </w:rPr>
          <w:t>i</w:t>
        </w:r>
        <w:r w:rsidRPr="007F1146">
          <w:rPr>
            <w:rFonts w:ascii="Arial" w:hAnsi="Arial" w:cs="Arial"/>
            <w:color w:val="0000FF"/>
            <w:sz w:val="18"/>
            <w:szCs w:val="18"/>
            <w:u w:val="single"/>
            <w:lang w:val="x-none" w:eastAsia="x-none"/>
          </w:rPr>
          <w:t>nd-tech.com</w:t>
        </w:r>
      </w:hyperlink>
      <w:r w:rsidRPr="007F1146">
        <w:rPr>
          <w:rFonts w:ascii="Arial" w:hAnsi="Arial" w:cs="Arial"/>
          <w:sz w:val="18"/>
          <w:szCs w:val="18"/>
          <w:lang w:val="x-none" w:eastAsia="x-none"/>
        </w:rPr>
        <w:t>.</w:t>
      </w:r>
    </w:p>
    <w:p w14:paraId="580C2CE6" w14:textId="77777777" w:rsidR="002B3046" w:rsidRPr="002B3046" w:rsidRDefault="002B3046" w:rsidP="002B3046">
      <w:pPr>
        <w:spacing w:line="360" w:lineRule="auto"/>
        <w:jc w:val="both"/>
        <w:rPr>
          <w:rFonts w:ascii="Arial" w:hAnsi="Arial"/>
          <w:b/>
          <w:bCs/>
          <w:sz w:val="18"/>
          <w:szCs w:val="18"/>
          <w:lang w:val="x-none" w:eastAsia="x-none"/>
        </w:rPr>
      </w:pPr>
    </w:p>
    <w:p w14:paraId="66234599" w14:textId="77777777" w:rsidR="002B3046" w:rsidRPr="002B3046" w:rsidRDefault="002B3046" w:rsidP="002B3046">
      <w:pPr>
        <w:spacing w:line="360" w:lineRule="auto"/>
        <w:jc w:val="both"/>
        <w:rPr>
          <w:rFonts w:ascii="Arial" w:hAnsi="Arial"/>
          <w:b/>
          <w:bCs/>
          <w:sz w:val="18"/>
          <w:szCs w:val="18"/>
          <w:lang w:val="x-none" w:eastAsia="x-none"/>
        </w:rPr>
      </w:pPr>
      <w:proofErr w:type="spellStart"/>
      <w:r w:rsidRPr="002B3046">
        <w:rPr>
          <w:rFonts w:ascii="Arial" w:hAnsi="Arial"/>
          <w:b/>
          <w:bCs/>
          <w:sz w:val="18"/>
          <w:szCs w:val="18"/>
          <w:lang w:val="x-none" w:eastAsia="x-none"/>
        </w:rPr>
        <w:t>Sede</w:t>
      </w:r>
      <w:proofErr w:type="spellEnd"/>
      <w:r w:rsidRPr="002B3046">
        <w:rPr>
          <w:rFonts w:ascii="Arial" w:hAnsi="Arial"/>
          <w:b/>
          <w:bCs/>
          <w:sz w:val="18"/>
          <w:szCs w:val="18"/>
          <w:lang w:val="x-none" w:eastAsia="x-none"/>
        </w:rPr>
        <w:t xml:space="preserve">: </w:t>
      </w:r>
    </w:p>
    <w:p w14:paraId="7231FACF"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OPEN MIND Technologies AG, </w:t>
      </w:r>
      <w:proofErr w:type="spellStart"/>
      <w:r w:rsidRPr="002B3046">
        <w:rPr>
          <w:rFonts w:ascii="Arial" w:hAnsi="Arial"/>
          <w:sz w:val="18"/>
          <w:szCs w:val="18"/>
          <w:lang w:val="x-none" w:eastAsia="x-none"/>
        </w:rPr>
        <w:t>Argelsrieder</w:t>
      </w:r>
      <w:proofErr w:type="spellEnd"/>
      <w:r w:rsidRPr="002B3046">
        <w:rPr>
          <w:rFonts w:ascii="Arial" w:hAnsi="Arial"/>
          <w:sz w:val="18"/>
          <w:szCs w:val="18"/>
          <w:lang w:val="x-none" w:eastAsia="x-none"/>
        </w:rPr>
        <w:t xml:space="preserve"> Feld 5, 82234 Weßling, </w:t>
      </w:r>
      <w:proofErr w:type="spellStart"/>
      <w:r w:rsidRPr="002B3046">
        <w:rPr>
          <w:rFonts w:ascii="Arial" w:hAnsi="Arial"/>
          <w:sz w:val="18"/>
          <w:szCs w:val="18"/>
          <w:lang w:val="x-none" w:eastAsia="x-none"/>
        </w:rPr>
        <w:t>Alemanha</w:t>
      </w:r>
      <w:proofErr w:type="spellEnd"/>
    </w:p>
    <w:p w14:paraId="026FDD8D"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Tel.: +49 8153 933-500, Fax: +49 8153 933-501</w:t>
      </w:r>
    </w:p>
    <w:p w14:paraId="18931190" w14:textId="77777777" w:rsidR="002B3046" w:rsidRPr="002B3046" w:rsidRDefault="002B3046" w:rsidP="002B3046">
      <w:pPr>
        <w:spacing w:line="360" w:lineRule="auto"/>
        <w:jc w:val="both"/>
        <w:rPr>
          <w:rFonts w:ascii="Arial" w:hAnsi="Arial"/>
          <w:sz w:val="18"/>
          <w:szCs w:val="18"/>
          <w:lang w:val="x-none" w:eastAsia="x-none"/>
        </w:rPr>
      </w:pPr>
      <w:proofErr w:type="spellStart"/>
      <w:r w:rsidRPr="002B3046">
        <w:rPr>
          <w:rFonts w:ascii="Arial" w:hAnsi="Arial"/>
          <w:sz w:val="18"/>
          <w:szCs w:val="18"/>
          <w:lang w:val="x-none" w:eastAsia="x-none"/>
        </w:rPr>
        <w:t>E-mail</w:t>
      </w:r>
      <w:proofErr w:type="spellEnd"/>
      <w:r w:rsidRPr="002B3046">
        <w:rPr>
          <w:rFonts w:ascii="Arial" w:hAnsi="Arial"/>
          <w:sz w:val="18"/>
          <w:szCs w:val="18"/>
          <w:lang w:val="x-none" w:eastAsia="x-none"/>
        </w:rPr>
        <w:t>: Info@openmind-tech.com</w:t>
      </w:r>
    </w:p>
    <w:p w14:paraId="5D1582A7"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Website: www.openmind-tech.com</w:t>
      </w:r>
    </w:p>
    <w:p w14:paraId="1D421A23" w14:textId="77777777" w:rsidR="002B3046" w:rsidRPr="002B3046" w:rsidRDefault="002B3046" w:rsidP="002B3046">
      <w:pPr>
        <w:spacing w:line="360" w:lineRule="auto"/>
        <w:jc w:val="both"/>
        <w:rPr>
          <w:rFonts w:ascii="Arial" w:hAnsi="Arial"/>
          <w:sz w:val="18"/>
          <w:szCs w:val="18"/>
          <w:lang w:val="x-none" w:eastAsia="x-none"/>
        </w:rPr>
      </w:pPr>
    </w:p>
    <w:p w14:paraId="0BF15F8C" w14:textId="77777777" w:rsidR="002B3046" w:rsidRPr="002B3046" w:rsidRDefault="002B3046" w:rsidP="002B3046">
      <w:pPr>
        <w:spacing w:line="360" w:lineRule="auto"/>
        <w:jc w:val="both"/>
        <w:rPr>
          <w:rFonts w:ascii="Arial" w:hAnsi="Arial"/>
          <w:b/>
          <w:bCs/>
          <w:sz w:val="18"/>
          <w:szCs w:val="18"/>
          <w:lang w:val="x-none" w:eastAsia="x-none"/>
        </w:rPr>
      </w:pPr>
      <w:proofErr w:type="spellStart"/>
      <w:r w:rsidRPr="002B3046">
        <w:rPr>
          <w:rFonts w:ascii="Arial" w:hAnsi="Arial"/>
          <w:b/>
          <w:bCs/>
          <w:sz w:val="18"/>
          <w:szCs w:val="18"/>
          <w:lang w:val="x-none" w:eastAsia="x-none"/>
        </w:rPr>
        <w:t>Subsidiária</w:t>
      </w:r>
      <w:proofErr w:type="spellEnd"/>
      <w:r w:rsidRPr="002B3046">
        <w:rPr>
          <w:rFonts w:ascii="Arial" w:hAnsi="Arial"/>
          <w:b/>
          <w:bCs/>
          <w:sz w:val="18"/>
          <w:szCs w:val="18"/>
          <w:lang w:val="x-none" w:eastAsia="x-none"/>
        </w:rPr>
        <w:t xml:space="preserve"> </w:t>
      </w:r>
      <w:proofErr w:type="spellStart"/>
      <w:r w:rsidRPr="002B3046">
        <w:rPr>
          <w:rFonts w:ascii="Arial" w:hAnsi="Arial"/>
          <w:b/>
          <w:bCs/>
          <w:sz w:val="18"/>
          <w:szCs w:val="18"/>
          <w:lang w:val="x-none" w:eastAsia="x-none"/>
        </w:rPr>
        <w:t>no</w:t>
      </w:r>
      <w:proofErr w:type="spellEnd"/>
      <w:r w:rsidRPr="002B3046">
        <w:rPr>
          <w:rFonts w:ascii="Arial" w:hAnsi="Arial"/>
          <w:b/>
          <w:bCs/>
          <w:sz w:val="18"/>
          <w:szCs w:val="18"/>
          <w:lang w:val="x-none" w:eastAsia="x-none"/>
        </w:rPr>
        <w:t xml:space="preserve"> Brasil: </w:t>
      </w:r>
    </w:p>
    <w:p w14:paraId="45EB457E"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OPEN MIND </w:t>
      </w:r>
      <w:proofErr w:type="spellStart"/>
      <w:r w:rsidRPr="002B3046">
        <w:rPr>
          <w:rFonts w:ascii="Arial" w:hAnsi="Arial"/>
          <w:sz w:val="18"/>
          <w:szCs w:val="18"/>
          <w:lang w:val="x-none" w:eastAsia="x-none"/>
        </w:rPr>
        <w:t>Tecnologia</w:t>
      </w:r>
      <w:proofErr w:type="spellEnd"/>
      <w:r w:rsidRPr="002B3046">
        <w:rPr>
          <w:rFonts w:ascii="Arial" w:hAnsi="Arial"/>
          <w:sz w:val="18"/>
          <w:szCs w:val="18"/>
          <w:lang w:val="x-none" w:eastAsia="x-none"/>
        </w:rPr>
        <w:t xml:space="preserve"> Brasil LTDA </w:t>
      </w:r>
    </w:p>
    <w:p w14:paraId="6DD5BF1F" w14:textId="77777777" w:rsidR="002B3046" w:rsidRPr="002B3046" w:rsidRDefault="002B3046" w:rsidP="002B3046">
      <w:pPr>
        <w:spacing w:line="360" w:lineRule="auto"/>
        <w:jc w:val="both"/>
        <w:rPr>
          <w:rFonts w:ascii="Arial" w:hAnsi="Arial"/>
          <w:sz w:val="18"/>
          <w:szCs w:val="18"/>
          <w:lang w:val="x-none" w:eastAsia="x-none"/>
        </w:rPr>
      </w:pPr>
      <w:proofErr w:type="spellStart"/>
      <w:r w:rsidRPr="002B3046">
        <w:rPr>
          <w:rFonts w:ascii="Arial" w:hAnsi="Arial"/>
          <w:sz w:val="18"/>
          <w:szCs w:val="18"/>
          <w:lang w:val="x-none" w:eastAsia="x-none"/>
        </w:rPr>
        <w:t>Av</w:t>
      </w:r>
      <w:proofErr w:type="spellEnd"/>
      <w:r w:rsidRPr="002B3046">
        <w:rPr>
          <w:rFonts w:ascii="Arial" w:hAnsi="Arial"/>
          <w:sz w:val="18"/>
          <w:szCs w:val="18"/>
          <w:lang w:val="x-none" w:eastAsia="x-none"/>
        </w:rPr>
        <w:t xml:space="preserve">. Andromeda, 885 SL2021 </w:t>
      </w:r>
    </w:p>
    <w:p w14:paraId="3C120BFC"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06473-000 – </w:t>
      </w:r>
      <w:proofErr w:type="spellStart"/>
      <w:r w:rsidRPr="002B3046">
        <w:rPr>
          <w:rFonts w:ascii="Arial" w:hAnsi="Arial"/>
          <w:sz w:val="18"/>
          <w:szCs w:val="18"/>
          <w:lang w:val="x-none" w:eastAsia="x-none"/>
        </w:rPr>
        <w:t>Alphaville</w:t>
      </w:r>
      <w:proofErr w:type="spellEnd"/>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Empresarial</w:t>
      </w:r>
      <w:proofErr w:type="spellEnd"/>
      <w:r w:rsidRPr="002B3046">
        <w:rPr>
          <w:rFonts w:ascii="Arial" w:hAnsi="Arial"/>
          <w:sz w:val="18"/>
          <w:szCs w:val="18"/>
          <w:lang w:val="x-none" w:eastAsia="x-none"/>
        </w:rPr>
        <w:t xml:space="preserve"> </w:t>
      </w:r>
    </w:p>
    <w:p w14:paraId="1B62A8FA" w14:textId="77777777" w:rsidR="002B3046" w:rsidRPr="002B3046" w:rsidRDefault="002B3046" w:rsidP="002B3046">
      <w:pPr>
        <w:spacing w:line="360" w:lineRule="auto"/>
        <w:jc w:val="both"/>
        <w:rPr>
          <w:rFonts w:ascii="Arial" w:hAnsi="Arial"/>
          <w:sz w:val="18"/>
          <w:szCs w:val="18"/>
          <w:lang w:val="x-none" w:eastAsia="x-none"/>
        </w:rPr>
      </w:pPr>
      <w:proofErr w:type="spellStart"/>
      <w:r w:rsidRPr="002B3046">
        <w:rPr>
          <w:rFonts w:ascii="Arial" w:hAnsi="Arial"/>
          <w:sz w:val="18"/>
          <w:szCs w:val="18"/>
          <w:lang w:val="x-none" w:eastAsia="x-none"/>
        </w:rPr>
        <w:t>Barueri</w:t>
      </w:r>
      <w:proofErr w:type="spellEnd"/>
      <w:r w:rsidRPr="002B3046">
        <w:rPr>
          <w:rFonts w:ascii="Arial" w:hAnsi="Arial"/>
          <w:sz w:val="18"/>
          <w:szCs w:val="18"/>
          <w:lang w:val="x-none" w:eastAsia="x-none"/>
        </w:rPr>
        <w:t xml:space="preserve"> – São Paulo </w:t>
      </w:r>
    </w:p>
    <w:p w14:paraId="32F93DE9"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Tel.: +55 11 2424 8580 </w:t>
      </w:r>
    </w:p>
    <w:p w14:paraId="1EC8EB3D"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Fax: +55 11 2424 8581 </w:t>
      </w:r>
    </w:p>
    <w:p w14:paraId="1CF5439A" w14:textId="77777777" w:rsidR="002B3046" w:rsidRPr="002B3046" w:rsidRDefault="002B3046" w:rsidP="002B3046">
      <w:pPr>
        <w:spacing w:line="360" w:lineRule="auto"/>
        <w:jc w:val="both"/>
        <w:rPr>
          <w:rFonts w:ascii="Arial" w:hAnsi="Arial"/>
          <w:sz w:val="18"/>
          <w:szCs w:val="18"/>
          <w:lang w:val="x-none" w:eastAsia="x-none"/>
        </w:rPr>
      </w:pPr>
      <w:proofErr w:type="spellStart"/>
      <w:r w:rsidRPr="002B3046">
        <w:rPr>
          <w:rFonts w:ascii="Arial" w:hAnsi="Arial"/>
          <w:sz w:val="18"/>
          <w:szCs w:val="18"/>
          <w:lang w:val="x-none" w:eastAsia="x-none"/>
        </w:rPr>
        <w:t>E-mail</w:t>
      </w:r>
      <w:proofErr w:type="spellEnd"/>
      <w:r w:rsidRPr="002B3046">
        <w:rPr>
          <w:rFonts w:ascii="Arial" w:hAnsi="Arial"/>
          <w:sz w:val="18"/>
          <w:szCs w:val="18"/>
          <w:lang w:val="x-none" w:eastAsia="x-none"/>
        </w:rPr>
        <w:t>: Info.Brazil@openmind-tech.com</w:t>
      </w:r>
    </w:p>
    <w:p w14:paraId="082F2684" w14:textId="77777777" w:rsidR="002B3046" w:rsidRPr="002B3046" w:rsidRDefault="002B3046" w:rsidP="002B3046">
      <w:pPr>
        <w:spacing w:line="360" w:lineRule="auto"/>
        <w:jc w:val="both"/>
        <w:rPr>
          <w:rFonts w:ascii="Arial" w:hAnsi="Arial"/>
          <w:sz w:val="18"/>
          <w:szCs w:val="18"/>
          <w:lang w:val="x-none" w:eastAsia="x-none"/>
        </w:rPr>
      </w:pPr>
    </w:p>
    <w:p w14:paraId="13E558F1" w14:textId="77777777" w:rsidR="002B3046" w:rsidRPr="002B3046" w:rsidRDefault="002B3046" w:rsidP="002B3046">
      <w:pPr>
        <w:spacing w:line="360" w:lineRule="auto"/>
        <w:jc w:val="both"/>
        <w:rPr>
          <w:rFonts w:ascii="Arial" w:hAnsi="Arial"/>
          <w:b/>
          <w:bCs/>
          <w:sz w:val="18"/>
          <w:szCs w:val="18"/>
          <w:lang w:val="x-none" w:eastAsia="x-none"/>
        </w:rPr>
      </w:pPr>
      <w:proofErr w:type="spellStart"/>
      <w:r w:rsidRPr="002B3046">
        <w:rPr>
          <w:rFonts w:ascii="Arial" w:hAnsi="Arial"/>
          <w:b/>
          <w:bCs/>
          <w:sz w:val="18"/>
          <w:szCs w:val="18"/>
          <w:lang w:val="x-none" w:eastAsia="x-none"/>
        </w:rPr>
        <w:t>Contato</w:t>
      </w:r>
      <w:proofErr w:type="spellEnd"/>
      <w:r w:rsidRPr="002B3046">
        <w:rPr>
          <w:rFonts w:ascii="Arial" w:hAnsi="Arial"/>
          <w:b/>
          <w:bCs/>
          <w:sz w:val="18"/>
          <w:szCs w:val="18"/>
          <w:lang w:val="x-none" w:eastAsia="x-none"/>
        </w:rPr>
        <w:t xml:space="preserve"> </w:t>
      </w:r>
      <w:proofErr w:type="spellStart"/>
      <w:r w:rsidRPr="002B3046">
        <w:rPr>
          <w:rFonts w:ascii="Arial" w:hAnsi="Arial"/>
          <w:b/>
          <w:bCs/>
          <w:sz w:val="18"/>
          <w:szCs w:val="18"/>
          <w:lang w:val="x-none" w:eastAsia="x-none"/>
        </w:rPr>
        <w:t>para</w:t>
      </w:r>
      <w:proofErr w:type="spellEnd"/>
      <w:r w:rsidRPr="002B3046">
        <w:rPr>
          <w:rFonts w:ascii="Arial" w:hAnsi="Arial"/>
          <w:b/>
          <w:bCs/>
          <w:sz w:val="18"/>
          <w:szCs w:val="18"/>
          <w:lang w:val="x-none" w:eastAsia="x-none"/>
        </w:rPr>
        <w:t xml:space="preserve"> a </w:t>
      </w:r>
      <w:proofErr w:type="spellStart"/>
      <w:r w:rsidRPr="002B3046">
        <w:rPr>
          <w:rFonts w:ascii="Arial" w:hAnsi="Arial"/>
          <w:b/>
          <w:bCs/>
          <w:sz w:val="18"/>
          <w:szCs w:val="18"/>
          <w:lang w:val="x-none" w:eastAsia="x-none"/>
        </w:rPr>
        <w:t>imprensa</w:t>
      </w:r>
      <w:proofErr w:type="spellEnd"/>
      <w:r w:rsidRPr="002B3046">
        <w:rPr>
          <w:rFonts w:ascii="Arial" w:hAnsi="Arial"/>
          <w:b/>
          <w:bCs/>
          <w:sz w:val="18"/>
          <w:szCs w:val="18"/>
          <w:lang w:val="x-none" w:eastAsia="x-none"/>
        </w:rPr>
        <w:t>:</w:t>
      </w:r>
    </w:p>
    <w:p w14:paraId="6091D7DC"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OPEN MIND </w:t>
      </w:r>
      <w:proofErr w:type="spellStart"/>
      <w:r w:rsidRPr="002B3046">
        <w:rPr>
          <w:rFonts w:ascii="Arial" w:hAnsi="Arial"/>
          <w:sz w:val="18"/>
          <w:szCs w:val="18"/>
          <w:lang w:val="x-none" w:eastAsia="x-none"/>
        </w:rPr>
        <w:t>Tecnologia</w:t>
      </w:r>
      <w:proofErr w:type="spellEnd"/>
      <w:r w:rsidRPr="002B3046">
        <w:rPr>
          <w:rFonts w:ascii="Arial" w:hAnsi="Arial"/>
          <w:sz w:val="18"/>
          <w:szCs w:val="18"/>
          <w:lang w:val="x-none" w:eastAsia="x-none"/>
        </w:rPr>
        <w:t xml:space="preserve"> Brasil LTDA</w:t>
      </w:r>
    </w:p>
    <w:p w14:paraId="5613099B"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Amanda Costa</w:t>
      </w:r>
    </w:p>
    <w:p w14:paraId="336474B9"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Tel.: +55 11 2424 8580 </w:t>
      </w:r>
    </w:p>
    <w:p w14:paraId="2FDEA8E3" w14:textId="77777777" w:rsidR="002B3046" w:rsidRPr="002B3046" w:rsidRDefault="002B3046" w:rsidP="002B3046">
      <w:pPr>
        <w:spacing w:line="360" w:lineRule="auto"/>
        <w:jc w:val="both"/>
        <w:rPr>
          <w:rFonts w:ascii="Arial" w:hAnsi="Arial"/>
          <w:sz w:val="18"/>
          <w:szCs w:val="18"/>
          <w:lang w:val="x-none" w:eastAsia="x-none"/>
        </w:rPr>
      </w:pPr>
      <w:proofErr w:type="spellStart"/>
      <w:r w:rsidRPr="002B3046">
        <w:rPr>
          <w:rFonts w:ascii="Arial" w:hAnsi="Arial"/>
          <w:sz w:val="18"/>
          <w:szCs w:val="18"/>
          <w:lang w:val="x-none" w:eastAsia="x-none"/>
        </w:rPr>
        <w:t>E-mail</w:t>
      </w:r>
      <w:proofErr w:type="spellEnd"/>
      <w:r w:rsidRPr="002B3046">
        <w:rPr>
          <w:rFonts w:ascii="Arial" w:hAnsi="Arial"/>
          <w:sz w:val="18"/>
          <w:szCs w:val="18"/>
          <w:lang w:val="x-none" w:eastAsia="x-none"/>
        </w:rPr>
        <w:t xml:space="preserve">: </w:t>
      </w:r>
      <w:hyperlink r:id="rId22" w:history="1">
        <w:r w:rsidRPr="002B3046">
          <w:rPr>
            <w:color w:val="0000FF"/>
            <w:sz w:val="18"/>
            <w:szCs w:val="18"/>
            <w:u w:val="single"/>
            <w:lang w:val="x-none" w:eastAsia="x-none"/>
          </w:rPr>
          <w:t>Amanda.Costa@openmind-tech.com</w:t>
        </w:r>
      </w:hyperlink>
    </w:p>
    <w:p w14:paraId="0C01D17A" w14:textId="77777777" w:rsidR="002B3046" w:rsidRPr="002B3046" w:rsidRDefault="002B3046" w:rsidP="002B3046">
      <w:pPr>
        <w:spacing w:line="360" w:lineRule="auto"/>
        <w:jc w:val="both"/>
        <w:rPr>
          <w:rFonts w:ascii="Arial" w:hAnsi="Arial"/>
          <w:sz w:val="18"/>
          <w:szCs w:val="18"/>
          <w:lang w:val="x-none" w:eastAsia="x-none"/>
        </w:rPr>
      </w:pPr>
    </w:p>
    <w:p w14:paraId="3CCDF3F6" w14:textId="77777777" w:rsidR="002B3046" w:rsidRPr="002B3046" w:rsidRDefault="002B3046" w:rsidP="002B3046">
      <w:pPr>
        <w:spacing w:line="360" w:lineRule="auto"/>
        <w:jc w:val="both"/>
        <w:rPr>
          <w:rFonts w:ascii="Arial" w:hAnsi="Arial"/>
          <w:b/>
          <w:bCs/>
          <w:sz w:val="18"/>
          <w:szCs w:val="18"/>
          <w:lang w:val="x-none" w:eastAsia="x-none"/>
        </w:rPr>
      </w:pPr>
      <w:proofErr w:type="spellStart"/>
      <w:r w:rsidRPr="002B3046">
        <w:rPr>
          <w:rFonts w:ascii="Arial" w:hAnsi="Arial"/>
          <w:b/>
          <w:bCs/>
          <w:sz w:val="18"/>
          <w:szCs w:val="18"/>
          <w:lang w:val="x-none" w:eastAsia="x-none"/>
        </w:rPr>
        <w:t>Subsidiária</w:t>
      </w:r>
      <w:proofErr w:type="spellEnd"/>
      <w:r w:rsidRPr="002B3046">
        <w:rPr>
          <w:rFonts w:ascii="Arial" w:hAnsi="Arial"/>
          <w:b/>
          <w:bCs/>
          <w:sz w:val="18"/>
          <w:szCs w:val="18"/>
          <w:lang w:val="x-none" w:eastAsia="x-none"/>
        </w:rPr>
        <w:t xml:space="preserve"> no </w:t>
      </w:r>
      <w:r w:rsidRPr="002B3046">
        <w:rPr>
          <w:rFonts w:ascii="Arial" w:hAnsi="Arial"/>
          <w:b/>
          <w:bCs/>
          <w:sz w:val="18"/>
          <w:szCs w:val="18"/>
          <w:lang w:val="pt-BR" w:eastAsia="x-none"/>
        </w:rPr>
        <w:t>Portugal</w:t>
      </w:r>
      <w:r w:rsidRPr="002B3046">
        <w:rPr>
          <w:rFonts w:ascii="Arial" w:hAnsi="Arial"/>
          <w:b/>
          <w:bCs/>
          <w:sz w:val="18"/>
          <w:szCs w:val="18"/>
          <w:lang w:val="x-none" w:eastAsia="x-none"/>
        </w:rPr>
        <w:t xml:space="preserve">: </w:t>
      </w:r>
    </w:p>
    <w:p w14:paraId="4414F883"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OPEN MIND </w:t>
      </w:r>
      <w:r w:rsidRPr="002B3046">
        <w:rPr>
          <w:rFonts w:ascii="Arial" w:hAnsi="Arial"/>
          <w:sz w:val="18"/>
          <w:szCs w:val="18"/>
          <w:lang w:val="pt-BR" w:eastAsia="x-none"/>
        </w:rPr>
        <w:t>Technologies</w:t>
      </w:r>
      <w:r w:rsidRPr="002B3046">
        <w:rPr>
          <w:rFonts w:ascii="Arial" w:hAnsi="Arial"/>
          <w:sz w:val="18"/>
          <w:szCs w:val="18"/>
          <w:lang w:val="x-none" w:eastAsia="x-none"/>
        </w:rPr>
        <w:t xml:space="preserve"> P</w:t>
      </w:r>
      <w:r w:rsidRPr="002B3046">
        <w:rPr>
          <w:rFonts w:ascii="Arial" w:hAnsi="Arial"/>
          <w:sz w:val="18"/>
          <w:szCs w:val="18"/>
          <w:lang w:val="pt-BR" w:eastAsia="x-none"/>
        </w:rPr>
        <w:t>ortugal</w:t>
      </w:r>
      <w:r w:rsidRPr="002B3046">
        <w:rPr>
          <w:rFonts w:ascii="Arial" w:hAnsi="Arial"/>
          <w:sz w:val="18"/>
          <w:szCs w:val="18"/>
          <w:lang w:val="x-none" w:eastAsia="x-none"/>
        </w:rPr>
        <w:t xml:space="preserve">, </w:t>
      </w:r>
      <w:proofErr w:type="spellStart"/>
      <w:r w:rsidRPr="002B3046">
        <w:rPr>
          <w:rFonts w:ascii="Arial" w:hAnsi="Arial"/>
          <w:sz w:val="18"/>
          <w:szCs w:val="18"/>
          <w:lang w:val="x-none" w:eastAsia="x-none"/>
        </w:rPr>
        <w:t>U</w:t>
      </w:r>
      <w:r w:rsidRPr="002B3046">
        <w:rPr>
          <w:rFonts w:ascii="Arial" w:hAnsi="Arial"/>
          <w:sz w:val="18"/>
          <w:szCs w:val="18"/>
          <w:lang w:val="pt-BR" w:eastAsia="x-none"/>
        </w:rPr>
        <w:t>nipessoal</w:t>
      </w:r>
      <w:proofErr w:type="spellEnd"/>
      <w:r w:rsidRPr="002B3046">
        <w:rPr>
          <w:rFonts w:ascii="Arial" w:hAnsi="Arial"/>
          <w:sz w:val="18"/>
          <w:szCs w:val="18"/>
          <w:lang w:val="pt-BR" w:eastAsia="x-none"/>
        </w:rPr>
        <w:t>, LDA</w:t>
      </w:r>
    </w:p>
    <w:p w14:paraId="738E92C0" w14:textId="77777777" w:rsidR="002B3046" w:rsidRPr="002B3046" w:rsidRDefault="002B3046" w:rsidP="002B3046">
      <w:pPr>
        <w:spacing w:line="360" w:lineRule="auto"/>
        <w:jc w:val="both"/>
        <w:rPr>
          <w:rFonts w:ascii="Arial" w:hAnsi="Arial"/>
          <w:sz w:val="18"/>
          <w:szCs w:val="18"/>
          <w:lang w:val="x-none" w:eastAsia="x-none"/>
        </w:rPr>
      </w:pPr>
      <w:proofErr w:type="spellStart"/>
      <w:r w:rsidRPr="002B3046">
        <w:rPr>
          <w:rFonts w:ascii="Arial" w:hAnsi="Arial"/>
          <w:sz w:val="18"/>
          <w:szCs w:val="18"/>
          <w:lang w:val="x-none" w:eastAsia="x-none"/>
        </w:rPr>
        <w:t>Edifício</w:t>
      </w:r>
      <w:proofErr w:type="spellEnd"/>
      <w:r w:rsidRPr="002B3046">
        <w:rPr>
          <w:rFonts w:ascii="Arial" w:hAnsi="Arial"/>
          <w:sz w:val="18"/>
          <w:szCs w:val="18"/>
          <w:lang w:val="x-none" w:eastAsia="x-none"/>
        </w:rPr>
        <w:t xml:space="preserve"> OPEN, </w:t>
      </w:r>
      <w:proofErr w:type="spellStart"/>
      <w:r w:rsidRPr="002B3046">
        <w:rPr>
          <w:rFonts w:ascii="Arial" w:hAnsi="Arial"/>
          <w:sz w:val="18"/>
          <w:szCs w:val="18"/>
          <w:lang w:val="x-none" w:eastAsia="x-none"/>
        </w:rPr>
        <w:t>Rua</w:t>
      </w:r>
      <w:proofErr w:type="spellEnd"/>
      <w:r w:rsidRPr="002B3046">
        <w:rPr>
          <w:rFonts w:ascii="Arial" w:hAnsi="Arial"/>
          <w:sz w:val="18"/>
          <w:szCs w:val="18"/>
          <w:lang w:val="x-none" w:eastAsia="x-none"/>
        </w:rPr>
        <w:t xml:space="preserve"> da </w:t>
      </w:r>
      <w:proofErr w:type="spellStart"/>
      <w:r w:rsidRPr="002B3046">
        <w:rPr>
          <w:rFonts w:ascii="Arial" w:hAnsi="Arial"/>
          <w:sz w:val="18"/>
          <w:szCs w:val="18"/>
          <w:lang w:val="x-none" w:eastAsia="x-none"/>
        </w:rPr>
        <w:t>Bélgica</w:t>
      </w:r>
      <w:proofErr w:type="spellEnd"/>
      <w:r w:rsidRPr="002B3046">
        <w:rPr>
          <w:rFonts w:ascii="Arial" w:hAnsi="Arial"/>
          <w:sz w:val="18"/>
          <w:szCs w:val="18"/>
          <w:lang w:val="x-none" w:eastAsia="x-none"/>
        </w:rPr>
        <w:t>, Lote 18</w:t>
      </w:r>
    </w:p>
    <w:p w14:paraId="3FA0D5CC"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Zona Industrial Casal da </w:t>
      </w:r>
      <w:proofErr w:type="spellStart"/>
      <w:r w:rsidRPr="002B3046">
        <w:rPr>
          <w:rFonts w:ascii="Arial" w:hAnsi="Arial"/>
          <w:sz w:val="18"/>
          <w:szCs w:val="18"/>
          <w:lang w:val="x-none" w:eastAsia="x-none"/>
        </w:rPr>
        <w:t>Lebre</w:t>
      </w:r>
      <w:proofErr w:type="spellEnd"/>
    </w:p>
    <w:p w14:paraId="1836CB4D"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2430-028 </w:t>
      </w:r>
      <w:proofErr w:type="spellStart"/>
      <w:r w:rsidRPr="002B3046">
        <w:rPr>
          <w:rFonts w:ascii="Arial" w:hAnsi="Arial"/>
          <w:sz w:val="18"/>
          <w:szCs w:val="18"/>
          <w:lang w:val="x-none" w:eastAsia="x-none"/>
        </w:rPr>
        <w:t>Marinha</w:t>
      </w:r>
      <w:proofErr w:type="spellEnd"/>
      <w:r w:rsidRPr="002B3046">
        <w:rPr>
          <w:rFonts w:ascii="Arial" w:hAnsi="Arial"/>
          <w:sz w:val="18"/>
          <w:szCs w:val="18"/>
          <w:lang w:val="x-none" w:eastAsia="x-none"/>
        </w:rPr>
        <w:t xml:space="preserve"> Grande</w:t>
      </w:r>
    </w:p>
    <w:p w14:paraId="09221ACC"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Tel.: +351 913 852 422</w:t>
      </w:r>
    </w:p>
    <w:p w14:paraId="7C6AC512" w14:textId="77777777" w:rsidR="002B3046" w:rsidRPr="002B3046" w:rsidRDefault="002B3046" w:rsidP="002B3046">
      <w:pPr>
        <w:spacing w:line="360" w:lineRule="auto"/>
        <w:jc w:val="both"/>
        <w:rPr>
          <w:rFonts w:ascii="Arial" w:hAnsi="Arial"/>
          <w:sz w:val="18"/>
          <w:szCs w:val="18"/>
          <w:lang w:val="x-none" w:eastAsia="x-none"/>
        </w:rPr>
      </w:pPr>
      <w:proofErr w:type="spellStart"/>
      <w:r w:rsidRPr="002B3046">
        <w:rPr>
          <w:rFonts w:ascii="Arial" w:hAnsi="Arial"/>
          <w:sz w:val="18"/>
          <w:szCs w:val="18"/>
          <w:lang w:val="x-none" w:eastAsia="x-none"/>
        </w:rPr>
        <w:t>E-mail</w:t>
      </w:r>
      <w:proofErr w:type="spellEnd"/>
      <w:r w:rsidRPr="002B3046">
        <w:rPr>
          <w:rFonts w:ascii="Arial" w:hAnsi="Arial"/>
          <w:sz w:val="18"/>
          <w:szCs w:val="18"/>
          <w:lang w:val="x-none" w:eastAsia="x-none"/>
        </w:rPr>
        <w:t>: Info.Portugal@openmind-tech.com</w:t>
      </w:r>
    </w:p>
    <w:p w14:paraId="27172FE3" w14:textId="77777777" w:rsidR="002B3046" w:rsidRPr="002B3046" w:rsidRDefault="002B3046" w:rsidP="002B3046">
      <w:pPr>
        <w:spacing w:line="360" w:lineRule="auto"/>
        <w:jc w:val="both"/>
        <w:rPr>
          <w:rFonts w:ascii="Arial" w:hAnsi="Arial"/>
          <w:sz w:val="18"/>
          <w:szCs w:val="18"/>
          <w:lang w:val="x-none" w:eastAsia="x-none"/>
        </w:rPr>
      </w:pPr>
    </w:p>
    <w:p w14:paraId="3F94E41E" w14:textId="77777777" w:rsidR="002B3046" w:rsidRPr="002B3046" w:rsidRDefault="002B3046" w:rsidP="002B3046">
      <w:pPr>
        <w:spacing w:line="360" w:lineRule="auto"/>
        <w:jc w:val="both"/>
        <w:rPr>
          <w:rFonts w:ascii="Arial" w:hAnsi="Arial"/>
          <w:b/>
          <w:bCs/>
          <w:sz w:val="18"/>
          <w:szCs w:val="18"/>
          <w:lang w:val="x-none" w:eastAsia="x-none"/>
        </w:rPr>
      </w:pPr>
      <w:proofErr w:type="spellStart"/>
      <w:r w:rsidRPr="002B3046">
        <w:rPr>
          <w:rFonts w:ascii="Arial" w:hAnsi="Arial"/>
          <w:b/>
          <w:bCs/>
          <w:sz w:val="18"/>
          <w:szCs w:val="18"/>
          <w:lang w:val="x-none" w:eastAsia="x-none"/>
        </w:rPr>
        <w:t>Contato</w:t>
      </w:r>
      <w:proofErr w:type="spellEnd"/>
      <w:r w:rsidRPr="002B3046">
        <w:rPr>
          <w:rFonts w:ascii="Arial" w:hAnsi="Arial"/>
          <w:b/>
          <w:bCs/>
          <w:sz w:val="18"/>
          <w:szCs w:val="18"/>
          <w:lang w:val="x-none" w:eastAsia="x-none"/>
        </w:rPr>
        <w:t xml:space="preserve"> </w:t>
      </w:r>
      <w:proofErr w:type="spellStart"/>
      <w:r w:rsidRPr="002B3046">
        <w:rPr>
          <w:rFonts w:ascii="Arial" w:hAnsi="Arial"/>
          <w:b/>
          <w:bCs/>
          <w:sz w:val="18"/>
          <w:szCs w:val="18"/>
          <w:lang w:val="x-none" w:eastAsia="x-none"/>
        </w:rPr>
        <w:t>para</w:t>
      </w:r>
      <w:proofErr w:type="spellEnd"/>
      <w:r w:rsidRPr="002B3046">
        <w:rPr>
          <w:rFonts w:ascii="Arial" w:hAnsi="Arial"/>
          <w:b/>
          <w:bCs/>
          <w:sz w:val="18"/>
          <w:szCs w:val="18"/>
          <w:lang w:val="x-none" w:eastAsia="x-none"/>
        </w:rPr>
        <w:t xml:space="preserve"> a </w:t>
      </w:r>
      <w:proofErr w:type="spellStart"/>
      <w:r w:rsidRPr="002B3046">
        <w:rPr>
          <w:rFonts w:ascii="Arial" w:hAnsi="Arial"/>
          <w:b/>
          <w:bCs/>
          <w:sz w:val="18"/>
          <w:szCs w:val="18"/>
          <w:lang w:val="x-none" w:eastAsia="x-none"/>
        </w:rPr>
        <w:t>imprensa</w:t>
      </w:r>
      <w:proofErr w:type="spellEnd"/>
      <w:r w:rsidRPr="002B3046">
        <w:rPr>
          <w:rFonts w:ascii="Arial" w:hAnsi="Arial"/>
          <w:b/>
          <w:bCs/>
          <w:sz w:val="18"/>
          <w:szCs w:val="18"/>
          <w:lang w:val="x-none" w:eastAsia="x-none"/>
        </w:rPr>
        <w:t>:</w:t>
      </w:r>
    </w:p>
    <w:p w14:paraId="4E0025C5" w14:textId="77777777" w:rsidR="002B3046" w:rsidRPr="002B3046" w:rsidRDefault="002B3046" w:rsidP="002B3046">
      <w:pPr>
        <w:spacing w:line="360" w:lineRule="auto"/>
        <w:jc w:val="both"/>
        <w:rPr>
          <w:rFonts w:ascii="Arial" w:hAnsi="Arial"/>
          <w:sz w:val="18"/>
          <w:szCs w:val="18"/>
          <w:lang w:val="x-none" w:eastAsia="x-none"/>
        </w:rPr>
      </w:pPr>
      <w:r w:rsidRPr="002B3046">
        <w:rPr>
          <w:rFonts w:ascii="Arial" w:hAnsi="Arial"/>
          <w:sz w:val="18"/>
          <w:szCs w:val="18"/>
          <w:lang w:val="x-none" w:eastAsia="x-none"/>
        </w:rPr>
        <w:t xml:space="preserve">OPEN MIND </w:t>
      </w:r>
      <w:r w:rsidRPr="002B3046">
        <w:rPr>
          <w:rFonts w:ascii="Arial" w:hAnsi="Arial"/>
          <w:sz w:val="18"/>
          <w:szCs w:val="18"/>
          <w:lang w:eastAsia="x-none"/>
        </w:rPr>
        <w:t xml:space="preserve">Technologies </w:t>
      </w:r>
      <w:r w:rsidRPr="002B3046">
        <w:rPr>
          <w:rFonts w:ascii="Arial" w:hAnsi="Arial"/>
          <w:sz w:val="18"/>
          <w:szCs w:val="18"/>
          <w:lang w:val="x-none" w:eastAsia="x-none"/>
        </w:rPr>
        <w:t>P</w:t>
      </w:r>
      <w:r w:rsidRPr="002B3046">
        <w:rPr>
          <w:rFonts w:ascii="Arial" w:hAnsi="Arial"/>
          <w:sz w:val="18"/>
          <w:szCs w:val="18"/>
          <w:lang w:eastAsia="x-none"/>
        </w:rPr>
        <w:t xml:space="preserve">ortugal, </w:t>
      </w:r>
      <w:proofErr w:type="spellStart"/>
      <w:r w:rsidRPr="002B3046">
        <w:rPr>
          <w:rFonts w:ascii="Arial" w:hAnsi="Arial"/>
          <w:sz w:val="18"/>
          <w:szCs w:val="18"/>
          <w:lang w:val="x-none" w:eastAsia="x-none"/>
        </w:rPr>
        <w:t>U</w:t>
      </w:r>
      <w:r w:rsidRPr="002B3046">
        <w:rPr>
          <w:rFonts w:ascii="Arial" w:hAnsi="Arial"/>
          <w:sz w:val="18"/>
          <w:szCs w:val="18"/>
          <w:lang w:val="pt-BR" w:eastAsia="x-none"/>
        </w:rPr>
        <w:t>nipessoal</w:t>
      </w:r>
      <w:proofErr w:type="spellEnd"/>
      <w:r w:rsidRPr="002B3046">
        <w:rPr>
          <w:rFonts w:ascii="Arial" w:hAnsi="Arial"/>
          <w:sz w:val="18"/>
          <w:szCs w:val="18"/>
          <w:lang w:val="pt-BR" w:eastAsia="x-none"/>
        </w:rPr>
        <w:t>, LDA</w:t>
      </w:r>
    </w:p>
    <w:p w14:paraId="6B322159" w14:textId="066775ED" w:rsidR="00852645" w:rsidRPr="005108A2" w:rsidRDefault="002B3046" w:rsidP="000221FA">
      <w:pPr>
        <w:spacing w:line="360" w:lineRule="auto"/>
        <w:jc w:val="both"/>
      </w:pPr>
      <w:r w:rsidRPr="002B3046">
        <w:rPr>
          <w:rFonts w:ascii="Arial" w:hAnsi="Arial"/>
          <w:sz w:val="18"/>
          <w:szCs w:val="18"/>
          <w:lang w:eastAsia="x-none"/>
        </w:rPr>
        <w:t xml:space="preserve">E-Mail: </w:t>
      </w:r>
      <w:hyperlink r:id="rId23" w:history="1">
        <w:r w:rsidRPr="002B3046">
          <w:rPr>
            <w:color w:val="0000FF"/>
            <w:sz w:val="18"/>
            <w:szCs w:val="18"/>
            <w:u w:val="single"/>
            <w:lang w:val="x-none" w:eastAsia="x-none"/>
          </w:rPr>
          <w:t>Vania.Filipe@openmind-tech.com</w:t>
        </w:r>
      </w:hyperlink>
    </w:p>
    <w:sectPr w:rsidR="00852645" w:rsidRPr="005108A2" w:rsidSect="00AD74AE">
      <w:headerReference w:type="default" r:id="rId24"/>
      <w:footerReference w:type="default" r:id="rId25"/>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ADFC6" w14:textId="77777777" w:rsidR="004065F1" w:rsidRDefault="004065F1">
      <w:r>
        <w:separator/>
      </w:r>
    </w:p>
  </w:endnote>
  <w:endnote w:type="continuationSeparator" w:id="0">
    <w:p w14:paraId="041E919B" w14:textId="77777777" w:rsidR="004065F1" w:rsidRDefault="0040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Calibri Light">
    <w:altName w:val="Sylfaen"/>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3C94" w14:textId="4C74363B" w:rsidR="00C1019C" w:rsidRPr="009E07AD" w:rsidRDefault="002B3046" w:rsidP="00BB5688">
    <w:pPr>
      <w:pStyle w:val="PIFusszeile"/>
    </w:pPr>
    <w:r>
      <w:rPr>
        <w:rStyle w:val="Seitenzahl"/>
        <w:rFonts w:cs="Arial"/>
        <w:lang w:val="pt-BR"/>
      </w:rPr>
      <w:fldChar w:fldCharType="begin"/>
    </w:r>
    <w:r w:rsidRPr="00076B77">
      <w:rPr>
        <w:rStyle w:val="Seitenzahl"/>
        <w:rFonts w:cs="Arial"/>
      </w:rPr>
      <w:instrText xml:space="preserve"> FILENAME   \* MERGEFORMAT </w:instrText>
    </w:r>
    <w:r>
      <w:rPr>
        <w:rStyle w:val="Seitenzahl"/>
        <w:rFonts w:cs="Arial"/>
        <w:lang w:val="pt-BR"/>
      </w:rPr>
      <w:fldChar w:fldCharType="separate"/>
    </w:r>
    <w:r w:rsidR="004336DB">
      <w:rPr>
        <w:rStyle w:val="Seitenzahl"/>
        <w:rFonts w:cs="Arial"/>
        <w:noProof/>
      </w:rPr>
      <w:t>OPN1PI680</w:t>
    </w:r>
    <w:r w:rsidR="00EE656E">
      <w:rPr>
        <w:rStyle w:val="Seitenzahl"/>
        <w:rFonts w:cs="Arial"/>
        <w:noProof/>
      </w:rPr>
      <w:t>_bra</w:t>
    </w:r>
    <w:r w:rsidR="004336DB">
      <w:rPr>
        <w:rStyle w:val="Seitenzahl"/>
        <w:rFonts w:cs="Arial"/>
        <w:noProof/>
      </w:rPr>
      <w:t>.docx</w:t>
    </w:r>
    <w:r>
      <w:rPr>
        <w:rStyle w:val="Seitenzahl"/>
        <w:rFonts w:cs="Arial"/>
        <w:lang w:val="pt-BR"/>
      </w:rPr>
      <w:fldChar w:fldCharType="end"/>
    </w:r>
    <w:r w:rsidRPr="00076B77">
      <w:rPr>
        <w:rStyle w:val="Seitenzahl"/>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8EF5" w14:textId="77777777" w:rsidR="004065F1" w:rsidRDefault="004065F1">
      <w:r>
        <w:separator/>
      </w:r>
    </w:p>
  </w:footnote>
  <w:footnote w:type="continuationSeparator" w:id="0">
    <w:p w14:paraId="3FB365B7" w14:textId="77777777" w:rsidR="004065F1" w:rsidRDefault="00406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0B38" w14:textId="77777777" w:rsidR="00C1019C" w:rsidRDefault="002B3046" w:rsidP="00482D0A">
    <w:pPr>
      <w:pStyle w:val="Kopfzeile"/>
      <w:jc w:val="right"/>
    </w:pPr>
    <w:r>
      <w:rPr>
        <w:noProof/>
        <w:lang w:val="pt-BR"/>
      </w:rPr>
      <w:drawing>
        <wp:anchor distT="0" distB="0" distL="114300" distR="114300" simplePos="0" relativeHeight="251658240" behindDoc="0" locked="0" layoutInCell="1" allowOverlap="1" wp14:anchorId="6F6D769D" wp14:editId="556C4D2F">
          <wp:simplePos x="0" y="0"/>
          <wp:positionH relativeFrom="column">
            <wp:posOffset>0</wp:posOffset>
          </wp:positionH>
          <wp:positionV relativeFrom="paragraph">
            <wp:posOffset>0</wp:posOffset>
          </wp:positionV>
          <wp:extent cx="2124075" cy="6858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4075"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ADF878E8">
      <w:start w:val="1"/>
      <w:numFmt w:val="bullet"/>
      <w:lvlText w:val=""/>
      <w:lvlJc w:val="left"/>
      <w:pPr>
        <w:tabs>
          <w:tab w:val="num" w:pos="720"/>
        </w:tabs>
        <w:ind w:left="720" w:hanging="360"/>
      </w:pPr>
      <w:rPr>
        <w:rFonts w:ascii="Symbol" w:hAnsi="Symbol" w:hint="default"/>
      </w:rPr>
    </w:lvl>
    <w:lvl w:ilvl="1" w:tplc="EC1C6F44">
      <w:start w:val="1"/>
      <w:numFmt w:val="bullet"/>
      <w:lvlText w:val="o"/>
      <w:lvlJc w:val="left"/>
      <w:pPr>
        <w:tabs>
          <w:tab w:val="num" w:pos="1440"/>
        </w:tabs>
        <w:ind w:left="1440" w:hanging="360"/>
      </w:pPr>
      <w:rPr>
        <w:rFonts w:ascii="Courier New" w:hAnsi="Courier New" w:hint="default"/>
      </w:rPr>
    </w:lvl>
    <w:lvl w:ilvl="2" w:tplc="FC82CFC2">
      <w:start w:val="1"/>
      <w:numFmt w:val="bullet"/>
      <w:lvlText w:val=""/>
      <w:lvlJc w:val="left"/>
      <w:pPr>
        <w:tabs>
          <w:tab w:val="num" w:pos="2160"/>
        </w:tabs>
        <w:ind w:left="2160" w:hanging="360"/>
      </w:pPr>
      <w:rPr>
        <w:rFonts w:ascii="Wingdings" w:hAnsi="Wingdings" w:hint="default"/>
      </w:rPr>
    </w:lvl>
    <w:lvl w:ilvl="3" w:tplc="DD104224">
      <w:start w:val="1"/>
      <w:numFmt w:val="bullet"/>
      <w:lvlText w:val=""/>
      <w:lvlJc w:val="left"/>
      <w:pPr>
        <w:tabs>
          <w:tab w:val="num" w:pos="2880"/>
        </w:tabs>
        <w:ind w:left="2880" w:hanging="360"/>
      </w:pPr>
      <w:rPr>
        <w:rFonts w:ascii="Symbol" w:hAnsi="Symbol" w:hint="default"/>
      </w:rPr>
    </w:lvl>
    <w:lvl w:ilvl="4" w:tplc="BF1297E4">
      <w:start w:val="1"/>
      <w:numFmt w:val="bullet"/>
      <w:lvlText w:val="o"/>
      <w:lvlJc w:val="left"/>
      <w:pPr>
        <w:tabs>
          <w:tab w:val="num" w:pos="3600"/>
        </w:tabs>
        <w:ind w:left="3600" w:hanging="360"/>
      </w:pPr>
      <w:rPr>
        <w:rFonts w:ascii="Courier New" w:hAnsi="Courier New" w:hint="default"/>
      </w:rPr>
    </w:lvl>
    <w:lvl w:ilvl="5" w:tplc="6AC6AE6C">
      <w:start w:val="1"/>
      <w:numFmt w:val="bullet"/>
      <w:lvlText w:val=""/>
      <w:lvlJc w:val="left"/>
      <w:pPr>
        <w:tabs>
          <w:tab w:val="num" w:pos="4320"/>
        </w:tabs>
        <w:ind w:left="4320" w:hanging="360"/>
      </w:pPr>
      <w:rPr>
        <w:rFonts w:ascii="Wingdings" w:hAnsi="Wingdings" w:hint="default"/>
      </w:rPr>
    </w:lvl>
    <w:lvl w:ilvl="6" w:tplc="F15C0934">
      <w:start w:val="1"/>
      <w:numFmt w:val="bullet"/>
      <w:lvlText w:val=""/>
      <w:lvlJc w:val="left"/>
      <w:pPr>
        <w:tabs>
          <w:tab w:val="num" w:pos="5040"/>
        </w:tabs>
        <w:ind w:left="5040" w:hanging="360"/>
      </w:pPr>
      <w:rPr>
        <w:rFonts w:ascii="Symbol" w:hAnsi="Symbol" w:hint="default"/>
      </w:rPr>
    </w:lvl>
    <w:lvl w:ilvl="7" w:tplc="8904C064">
      <w:start w:val="1"/>
      <w:numFmt w:val="bullet"/>
      <w:lvlText w:val="o"/>
      <w:lvlJc w:val="left"/>
      <w:pPr>
        <w:tabs>
          <w:tab w:val="num" w:pos="5760"/>
        </w:tabs>
        <w:ind w:left="5760" w:hanging="360"/>
      </w:pPr>
      <w:rPr>
        <w:rFonts w:ascii="Courier New" w:hAnsi="Courier New" w:hint="default"/>
      </w:rPr>
    </w:lvl>
    <w:lvl w:ilvl="8" w:tplc="30CA26F6">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42529584">
      <w:start w:val="1"/>
      <w:numFmt w:val="bullet"/>
      <w:lvlText w:val="–"/>
      <w:lvlJc w:val="left"/>
      <w:pPr>
        <w:tabs>
          <w:tab w:val="num" w:pos="720"/>
        </w:tabs>
        <w:ind w:left="720" w:hanging="360"/>
      </w:pPr>
      <w:rPr>
        <w:rFonts w:ascii="Times New Roman" w:hAnsi="Times New Roman" w:hint="default"/>
      </w:rPr>
    </w:lvl>
    <w:lvl w:ilvl="1" w:tplc="7AAA6FC2" w:tentative="1">
      <w:start w:val="1"/>
      <w:numFmt w:val="bullet"/>
      <w:lvlText w:val="–"/>
      <w:lvlJc w:val="left"/>
      <w:pPr>
        <w:tabs>
          <w:tab w:val="num" w:pos="1440"/>
        </w:tabs>
        <w:ind w:left="1440" w:hanging="360"/>
      </w:pPr>
      <w:rPr>
        <w:rFonts w:ascii="Times New Roman" w:hAnsi="Times New Roman" w:hint="default"/>
      </w:rPr>
    </w:lvl>
    <w:lvl w:ilvl="2" w:tplc="D4B00D44" w:tentative="1">
      <w:start w:val="1"/>
      <w:numFmt w:val="bullet"/>
      <w:lvlText w:val="–"/>
      <w:lvlJc w:val="left"/>
      <w:pPr>
        <w:tabs>
          <w:tab w:val="num" w:pos="2160"/>
        </w:tabs>
        <w:ind w:left="2160" w:hanging="360"/>
      </w:pPr>
      <w:rPr>
        <w:rFonts w:ascii="Times New Roman" w:hAnsi="Times New Roman" w:hint="default"/>
      </w:rPr>
    </w:lvl>
    <w:lvl w:ilvl="3" w:tplc="3C306E90" w:tentative="1">
      <w:start w:val="1"/>
      <w:numFmt w:val="bullet"/>
      <w:lvlText w:val="–"/>
      <w:lvlJc w:val="left"/>
      <w:pPr>
        <w:tabs>
          <w:tab w:val="num" w:pos="2880"/>
        </w:tabs>
        <w:ind w:left="2880" w:hanging="360"/>
      </w:pPr>
      <w:rPr>
        <w:rFonts w:ascii="Times New Roman" w:hAnsi="Times New Roman" w:hint="default"/>
      </w:rPr>
    </w:lvl>
    <w:lvl w:ilvl="4" w:tplc="0316BD06" w:tentative="1">
      <w:start w:val="1"/>
      <w:numFmt w:val="bullet"/>
      <w:lvlText w:val="–"/>
      <w:lvlJc w:val="left"/>
      <w:pPr>
        <w:tabs>
          <w:tab w:val="num" w:pos="3600"/>
        </w:tabs>
        <w:ind w:left="3600" w:hanging="360"/>
      </w:pPr>
      <w:rPr>
        <w:rFonts w:ascii="Times New Roman" w:hAnsi="Times New Roman" w:hint="default"/>
      </w:rPr>
    </w:lvl>
    <w:lvl w:ilvl="5" w:tplc="14B8579E" w:tentative="1">
      <w:start w:val="1"/>
      <w:numFmt w:val="bullet"/>
      <w:lvlText w:val="–"/>
      <w:lvlJc w:val="left"/>
      <w:pPr>
        <w:tabs>
          <w:tab w:val="num" w:pos="4320"/>
        </w:tabs>
        <w:ind w:left="4320" w:hanging="360"/>
      </w:pPr>
      <w:rPr>
        <w:rFonts w:ascii="Times New Roman" w:hAnsi="Times New Roman" w:hint="default"/>
      </w:rPr>
    </w:lvl>
    <w:lvl w:ilvl="6" w:tplc="B2DAD7C4" w:tentative="1">
      <w:start w:val="1"/>
      <w:numFmt w:val="bullet"/>
      <w:lvlText w:val="–"/>
      <w:lvlJc w:val="left"/>
      <w:pPr>
        <w:tabs>
          <w:tab w:val="num" w:pos="5040"/>
        </w:tabs>
        <w:ind w:left="5040" w:hanging="360"/>
      </w:pPr>
      <w:rPr>
        <w:rFonts w:ascii="Times New Roman" w:hAnsi="Times New Roman" w:hint="default"/>
      </w:rPr>
    </w:lvl>
    <w:lvl w:ilvl="7" w:tplc="36666470" w:tentative="1">
      <w:start w:val="1"/>
      <w:numFmt w:val="bullet"/>
      <w:lvlText w:val="–"/>
      <w:lvlJc w:val="left"/>
      <w:pPr>
        <w:tabs>
          <w:tab w:val="num" w:pos="5760"/>
        </w:tabs>
        <w:ind w:left="5760" w:hanging="360"/>
      </w:pPr>
      <w:rPr>
        <w:rFonts w:ascii="Times New Roman" w:hAnsi="Times New Roman" w:hint="default"/>
      </w:rPr>
    </w:lvl>
    <w:lvl w:ilvl="8" w:tplc="7B2481B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D788F8E4">
      <w:start w:val="1"/>
      <w:numFmt w:val="bullet"/>
      <w:lvlText w:val=""/>
      <w:lvlJc w:val="left"/>
      <w:pPr>
        <w:ind w:left="360" w:hanging="360"/>
      </w:pPr>
      <w:rPr>
        <w:rFonts w:ascii="Symbol" w:hAnsi="Symbol" w:hint="default"/>
      </w:rPr>
    </w:lvl>
    <w:lvl w:ilvl="1" w:tplc="ECE47DCC">
      <w:start w:val="1"/>
      <w:numFmt w:val="bullet"/>
      <w:lvlText w:val="o"/>
      <w:lvlJc w:val="left"/>
      <w:pPr>
        <w:ind w:left="1080" w:hanging="360"/>
      </w:pPr>
      <w:rPr>
        <w:rFonts w:ascii="Courier New" w:hAnsi="Courier New" w:hint="default"/>
      </w:rPr>
    </w:lvl>
    <w:lvl w:ilvl="2" w:tplc="69A41356" w:tentative="1">
      <w:start w:val="1"/>
      <w:numFmt w:val="bullet"/>
      <w:lvlText w:val=""/>
      <w:lvlJc w:val="left"/>
      <w:pPr>
        <w:ind w:left="1800" w:hanging="360"/>
      </w:pPr>
      <w:rPr>
        <w:rFonts w:ascii="Wingdings" w:hAnsi="Wingdings" w:hint="default"/>
      </w:rPr>
    </w:lvl>
    <w:lvl w:ilvl="3" w:tplc="0DB2DA78" w:tentative="1">
      <w:start w:val="1"/>
      <w:numFmt w:val="bullet"/>
      <w:lvlText w:val=""/>
      <w:lvlJc w:val="left"/>
      <w:pPr>
        <w:ind w:left="2520" w:hanging="360"/>
      </w:pPr>
      <w:rPr>
        <w:rFonts w:ascii="Symbol" w:hAnsi="Symbol" w:hint="default"/>
      </w:rPr>
    </w:lvl>
    <w:lvl w:ilvl="4" w:tplc="D4F2BF5C" w:tentative="1">
      <w:start w:val="1"/>
      <w:numFmt w:val="bullet"/>
      <w:lvlText w:val="o"/>
      <w:lvlJc w:val="left"/>
      <w:pPr>
        <w:ind w:left="3240" w:hanging="360"/>
      </w:pPr>
      <w:rPr>
        <w:rFonts w:ascii="Courier New" w:hAnsi="Courier New" w:hint="default"/>
      </w:rPr>
    </w:lvl>
    <w:lvl w:ilvl="5" w:tplc="A4E2000E" w:tentative="1">
      <w:start w:val="1"/>
      <w:numFmt w:val="bullet"/>
      <w:lvlText w:val=""/>
      <w:lvlJc w:val="left"/>
      <w:pPr>
        <w:ind w:left="3960" w:hanging="360"/>
      </w:pPr>
      <w:rPr>
        <w:rFonts w:ascii="Wingdings" w:hAnsi="Wingdings" w:hint="default"/>
      </w:rPr>
    </w:lvl>
    <w:lvl w:ilvl="6" w:tplc="94CA9DD2" w:tentative="1">
      <w:start w:val="1"/>
      <w:numFmt w:val="bullet"/>
      <w:lvlText w:val=""/>
      <w:lvlJc w:val="left"/>
      <w:pPr>
        <w:ind w:left="4680" w:hanging="360"/>
      </w:pPr>
      <w:rPr>
        <w:rFonts w:ascii="Symbol" w:hAnsi="Symbol" w:hint="default"/>
      </w:rPr>
    </w:lvl>
    <w:lvl w:ilvl="7" w:tplc="153E678A" w:tentative="1">
      <w:start w:val="1"/>
      <w:numFmt w:val="bullet"/>
      <w:lvlText w:val="o"/>
      <w:lvlJc w:val="left"/>
      <w:pPr>
        <w:ind w:left="5400" w:hanging="360"/>
      </w:pPr>
      <w:rPr>
        <w:rFonts w:ascii="Courier New" w:hAnsi="Courier New" w:hint="default"/>
      </w:rPr>
    </w:lvl>
    <w:lvl w:ilvl="8" w:tplc="B1AEF39A"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5D168E18">
      <w:start w:val="1"/>
      <w:numFmt w:val="bullet"/>
      <w:lvlText w:val=""/>
      <w:lvlJc w:val="left"/>
      <w:pPr>
        <w:tabs>
          <w:tab w:val="num" w:pos="720"/>
        </w:tabs>
        <w:ind w:left="720" w:hanging="360"/>
      </w:pPr>
      <w:rPr>
        <w:rFonts w:ascii="Wingdings" w:hAnsi="Wingdings" w:hint="default"/>
      </w:rPr>
    </w:lvl>
    <w:lvl w:ilvl="1" w:tplc="CDBC1DE6" w:tentative="1">
      <w:start w:val="1"/>
      <w:numFmt w:val="bullet"/>
      <w:lvlText w:val=""/>
      <w:lvlJc w:val="left"/>
      <w:pPr>
        <w:tabs>
          <w:tab w:val="num" w:pos="1440"/>
        </w:tabs>
        <w:ind w:left="1440" w:hanging="360"/>
      </w:pPr>
      <w:rPr>
        <w:rFonts w:ascii="Wingdings" w:hAnsi="Wingdings" w:hint="default"/>
      </w:rPr>
    </w:lvl>
    <w:lvl w:ilvl="2" w:tplc="8B18C40C" w:tentative="1">
      <w:start w:val="1"/>
      <w:numFmt w:val="bullet"/>
      <w:lvlText w:val=""/>
      <w:lvlJc w:val="left"/>
      <w:pPr>
        <w:tabs>
          <w:tab w:val="num" w:pos="2160"/>
        </w:tabs>
        <w:ind w:left="2160" w:hanging="360"/>
      </w:pPr>
      <w:rPr>
        <w:rFonts w:ascii="Wingdings" w:hAnsi="Wingdings" w:hint="default"/>
      </w:rPr>
    </w:lvl>
    <w:lvl w:ilvl="3" w:tplc="AB22A712" w:tentative="1">
      <w:start w:val="1"/>
      <w:numFmt w:val="bullet"/>
      <w:lvlText w:val=""/>
      <w:lvlJc w:val="left"/>
      <w:pPr>
        <w:tabs>
          <w:tab w:val="num" w:pos="2880"/>
        </w:tabs>
        <w:ind w:left="2880" w:hanging="360"/>
      </w:pPr>
      <w:rPr>
        <w:rFonts w:ascii="Wingdings" w:hAnsi="Wingdings" w:hint="default"/>
      </w:rPr>
    </w:lvl>
    <w:lvl w:ilvl="4" w:tplc="EDFA2EA8" w:tentative="1">
      <w:start w:val="1"/>
      <w:numFmt w:val="bullet"/>
      <w:lvlText w:val=""/>
      <w:lvlJc w:val="left"/>
      <w:pPr>
        <w:tabs>
          <w:tab w:val="num" w:pos="3600"/>
        </w:tabs>
        <w:ind w:left="3600" w:hanging="360"/>
      </w:pPr>
      <w:rPr>
        <w:rFonts w:ascii="Wingdings" w:hAnsi="Wingdings" w:hint="default"/>
      </w:rPr>
    </w:lvl>
    <w:lvl w:ilvl="5" w:tplc="28522112" w:tentative="1">
      <w:start w:val="1"/>
      <w:numFmt w:val="bullet"/>
      <w:lvlText w:val=""/>
      <w:lvlJc w:val="left"/>
      <w:pPr>
        <w:tabs>
          <w:tab w:val="num" w:pos="4320"/>
        </w:tabs>
        <w:ind w:left="4320" w:hanging="360"/>
      </w:pPr>
      <w:rPr>
        <w:rFonts w:ascii="Wingdings" w:hAnsi="Wingdings" w:hint="default"/>
      </w:rPr>
    </w:lvl>
    <w:lvl w:ilvl="6" w:tplc="2F66DAB4" w:tentative="1">
      <w:start w:val="1"/>
      <w:numFmt w:val="bullet"/>
      <w:lvlText w:val=""/>
      <w:lvlJc w:val="left"/>
      <w:pPr>
        <w:tabs>
          <w:tab w:val="num" w:pos="5040"/>
        </w:tabs>
        <w:ind w:left="5040" w:hanging="360"/>
      </w:pPr>
      <w:rPr>
        <w:rFonts w:ascii="Wingdings" w:hAnsi="Wingdings" w:hint="default"/>
      </w:rPr>
    </w:lvl>
    <w:lvl w:ilvl="7" w:tplc="A364C2A2" w:tentative="1">
      <w:start w:val="1"/>
      <w:numFmt w:val="bullet"/>
      <w:lvlText w:val=""/>
      <w:lvlJc w:val="left"/>
      <w:pPr>
        <w:tabs>
          <w:tab w:val="num" w:pos="5760"/>
        </w:tabs>
        <w:ind w:left="5760" w:hanging="360"/>
      </w:pPr>
      <w:rPr>
        <w:rFonts w:ascii="Wingdings" w:hAnsi="Wingdings" w:hint="default"/>
      </w:rPr>
    </w:lvl>
    <w:lvl w:ilvl="8" w:tplc="709ECA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B1E095B0">
      <w:start w:val="1"/>
      <w:numFmt w:val="bullet"/>
      <w:lvlText w:val=""/>
      <w:lvlJc w:val="left"/>
      <w:pPr>
        <w:ind w:left="360" w:hanging="360"/>
      </w:pPr>
      <w:rPr>
        <w:rFonts w:ascii="Symbol" w:hAnsi="Symbol" w:hint="default"/>
      </w:rPr>
    </w:lvl>
    <w:lvl w:ilvl="1" w:tplc="FDFC31B0">
      <w:start w:val="1"/>
      <w:numFmt w:val="bullet"/>
      <w:lvlText w:val="o"/>
      <w:lvlJc w:val="left"/>
      <w:pPr>
        <w:ind w:left="1080" w:hanging="360"/>
      </w:pPr>
      <w:rPr>
        <w:rFonts w:ascii="Courier New" w:hAnsi="Courier New" w:hint="default"/>
      </w:rPr>
    </w:lvl>
    <w:lvl w:ilvl="2" w:tplc="ABA2EF38" w:tentative="1">
      <w:start w:val="1"/>
      <w:numFmt w:val="bullet"/>
      <w:lvlText w:val=""/>
      <w:lvlJc w:val="left"/>
      <w:pPr>
        <w:ind w:left="1800" w:hanging="360"/>
      </w:pPr>
      <w:rPr>
        <w:rFonts w:ascii="Wingdings" w:hAnsi="Wingdings" w:hint="default"/>
      </w:rPr>
    </w:lvl>
    <w:lvl w:ilvl="3" w:tplc="D08035EC" w:tentative="1">
      <w:start w:val="1"/>
      <w:numFmt w:val="bullet"/>
      <w:lvlText w:val=""/>
      <w:lvlJc w:val="left"/>
      <w:pPr>
        <w:ind w:left="2520" w:hanging="360"/>
      </w:pPr>
      <w:rPr>
        <w:rFonts w:ascii="Symbol" w:hAnsi="Symbol" w:hint="default"/>
      </w:rPr>
    </w:lvl>
    <w:lvl w:ilvl="4" w:tplc="FB1E539A" w:tentative="1">
      <w:start w:val="1"/>
      <w:numFmt w:val="bullet"/>
      <w:lvlText w:val="o"/>
      <w:lvlJc w:val="left"/>
      <w:pPr>
        <w:ind w:left="3240" w:hanging="360"/>
      </w:pPr>
      <w:rPr>
        <w:rFonts w:ascii="Courier New" w:hAnsi="Courier New" w:hint="default"/>
      </w:rPr>
    </w:lvl>
    <w:lvl w:ilvl="5" w:tplc="C57245BA" w:tentative="1">
      <w:start w:val="1"/>
      <w:numFmt w:val="bullet"/>
      <w:lvlText w:val=""/>
      <w:lvlJc w:val="left"/>
      <w:pPr>
        <w:ind w:left="3960" w:hanging="360"/>
      </w:pPr>
      <w:rPr>
        <w:rFonts w:ascii="Wingdings" w:hAnsi="Wingdings" w:hint="default"/>
      </w:rPr>
    </w:lvl>
    <w:lvl w:ilvl="6" w:tplc="3F1ECE62" w:tentative="1">
      <w:start w:val="1"/>
      <w:numFmt w:val="bullet"/>
      <w:lvlText w:val=""/>
      <w:lvlJc w:val="left"/>
      <w:pPr>
        <w:ind w:left="4680" w:hanging="360"/>
      </w:pPr>
      <w:rPr>
        <w:rFonts w:ascii="Symbol" w:hAnsi="Symbol" w:hint="default"/>
      </w:rPr>
    </w:lvl>
    <w:lvl w:ilvl="7" w:tplc="2EC81DF6" w:tentative="1">
      <w:start w:val="1"/>
      <w:numFmt w:val="bullet"/>
      <w:lvlText w:val="o"/>
      <w:lvlJc w:val="left"/>
      <w:pPr>
        <w:ind w:left="5400" w:hanging="360"/>
      </w:pPr>
      <w:rPr>
        <w:rFonts w:ascii="Courier New" w:hAnsi="Courier New" w:hint="default"/>
      </w:rPr>
    </w:lvl>
    <w:lvl w:ilvl="8" w:tplc="E2A8EA28"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44607F00">
      <w:start w:val="1"/>
      <w:numFmt w:val="bullet"/>
      <w:lvlText w:val=""/>
      <w:lvlJc w:val="left"/>
      <w:pPr>
        <w:ind w:left="360" w:hanging="360"/>
      </w:pPr>
      <w:rPr>
        <w:rFonts w:ascii="Symbol" w:hAnsi="Symbol" w:hint="default"/>
      </w:rPr>
    </w:lvl>
    <w:lvl w:ilvl="1" w:tplc="9F7CFFCC">
      <w:start w:val="1"/>
      <w:numFmt w:val="bullet"/>
      <w:lvlText w:val="o"/>
      <w:lvlJc w:val="left"/>
      <w:pPr>
        <w:ind w:left="1080" w:hanging="360"/>
      </w:pPr>
      <w:rPr>
        <w:rFonts w:ascii="Courier New" w:hAnsi="Courier New" w:hint="default"/>
      </w:rPr>
    </w:lvl>
    <w:lvl w:ilvl="2" w:tplc="C674E6A0" w:tentative="1">
      <w:start w:val="1"/>
      <w:numFmt w:val="bullet"/>
      <w:lvlText w:val=""/>
      <w:lvlJc w:val="left"/>
      <w:pPr>
        <w:ind w:left="1800" w:hanging="360"/>
      </w:pPr>
      <w:rPr>
        <w:rFonts w:ascii="Wingdings" w:hAnsi="Wingdings" w:hint="default"/>
      </w:rPr>
    </w:lvl>
    <w:lvl w:ilvl="3" w:tplc="04D4B5B8" w:tentative="1">
      <w:start w:val="1"/>
      <w:numFmt w:val="bullet"/>
      <w:lvlText w:val=""/>
      <w:lvlJc w:val="left"/>
      <w:pPr>
        <w:ind w:left="2520" w:hanging="360"/>
      </w:pPr>
      <w:rPr>
        <w:rFonts w:ascii="Symbol" w:hAnsi="Symbol" w:hint="default"/>
      </w:rPr>
    </w:lvl>
    <w:lvl w:ilvl="4" w:tplc="F00225B0" w:tentative="1">
      <w:start w:val="1"/>
      <w:numFmt w:val="bullet"/>
      <w:lvlText w:val="o"/>
      <w:lvlJc w:val="left"/>
      <w:pPr>
        <w:ind w:left="3240" w:hanging="360"/>
      </w:pPr>
      <w:rPr>
        <w:rFonts w:ascii="Courier New" w:hAnsi="Courier New" w:hint="default"/>
      </w:rPr>
    </w:lvl>
    <w:lvl w:ilvl="5" w:tplc="21343C9A" w:tentative="1">
      <w:start w:val="1"/>
      <w:numFmt w:val="bullet"/>
      <w:lvlText w:val=""/>
      <w:lvlJc w:val="left"/>
      <w:pPr>
        <w:ind w:left="3960" w:hanging="360"/>
      </w:pPr>
      <w:rPr>
        <w:rFonts w:ascii="Wingdings" w:hAnsi="Wingdings" w:hint="default"/>
      </w:rPr>
    </w:lvl>
    <w:lvl w:ilvl="6" w:tplc="3098BB1E" w:tentative="1">
      <w:start w:val="1"/>
      <w:numFmt w:val="bullet"/>
      <w:lvlText w:val=""/>
      <w:lvlJc w:val="left"/>
      <w:pPr>
        <w:ind w:left="4680" w:hanging="360"/>
      </w:pPr>
      <w:rPr>
        <w:rFonts w:ascii="Symbol" w:hAnsi="Symbol" w:hint="default"/>
      </w:rPr>
    </w:lvl>
    <w:lvl w:ilvl="7" w:tplc="FE90A902" w:tentative="1">
      <w:start w:val="1"/>
      <w:numFmt w:val="bullet"/>
      <w:lvlText w:val="o"/>
      <w:lvlJc w:val="left"/>
      <w:pPr>
        <w:ind w:left="5400" w:hanging="360"/>
      </w:pPr>
      <w:rPr>
        <w:rFonts w:ascii="Courier New" w:hAnsi="Courier New" w:hint="default"/>
      </w:rPr>
    </w:lvl>
    <w:lvl w:ilvl="8" w:tplc="567C37D6"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B1407744">
      <w:start w:val="1"/>
      <w:numFmt w:val="bullet"/>
      <w:lvlText w:val=""/>
      <w:lvlJc w:val="left"/>
      <w:pPr>
        <w:tabs>
          <w:tab w:val="num" w:pos="720"/>
        </w:tabs>
        <w:ind w:left="720" w:hanging="360"/>
      </w:pPr>
      <w:rPr>
        <w:rFonts w:ascii="Wingdings" w:hAnsi="Wingdings" w:hint="default"/>
      </w:rPr>
    </w:lvl>
    <w:lvl w:ilvl="1" w:tplc="D4EC071E" w:tentative="1">
      <w:start w:val="1"/>
      <w:numFmt w:val="bullet"/>
      <w:lvlText w:val=""/>
      <w:lvlJc w:val="left"/>
      <w:pPr>
        <w:tabs>
          <w:tab w:val="num" w:pos="1440"/>
        </w:tabs>
        <w:ind w:left="1440" w:hanging="360"/>
      </w:pPr>
      <w:rPr>
        <w:rFonts w:ascii="Wingdings" w:hAnsi="Wingdings" w:hint="default"/>
      </w:rPr>
    </w:lvl>
    <w:lvl w:ilvl="2" w:tplc="7D26A9E4" w:tentative="1">
      <w:start w:val="1"/>
      <w:numFmt w:val="bullet"/>
      <w:lvlText w:val=""/>
      <w:lvlJc w:val="left"/>
      <w:pPr>
        <w:tabs>
          <w:tab w:val="num" w:pos="2160"/>
        </w:tabs>
        <w:ind w:left="2160" w:hanging="360"/>
      </w:pPr>
      <w:rPr>
        <w:rFonts w:ascii="Wingdings" w:hAnsi="Wingdings" w:hint="default"/>
      </w:rPr>
    </w:lvl>
    <w:lvl w:ilvl="3" w:tplc="08BA3904" w:tentative="1">
      <w:start w:val="1"/>
      <w:numFmt w:val="bullet"/>
      <w:lvlText w:val=""/>
      <w:lvlJc w:val="left"/>
      <w:pPr>
        <w:tabs>
          <w:tab w:val="num" w:pos="2880"/>
        </w:tabs>
        <w:ind w:left="2880" w:hanging="360"/>
      </w:pPr>
      <w:rPr>
        <w:rFonts w:ascii="Wingdings" w:hAnsi="Wingdings" w:hint="default"/>
      </w:rPr>
    </w:lvl>
    <w:lvl w:ilvl="4" w:tplc="A2B2F82A" w:tentative="1">
      <w:start w:val="1"/>
      <w:numFmt w:val="bullet"/>
      <w:lvlText w:val=""/>
      <w:lvlJc w:val="left"/>
      <w:pPr>
        <w:tabs>
          <w:tab w:val="num" w:pos="3600"/>
        </w:tabs>
        <w:ind w:left="3600" w:hanging="360"/>
      </w:pPr>
      <w:rPr>
        <w:rFonts w:ascii="Wingdings" w:hAnsi="Wingdings" w:hint="default"/>
      </w:rPr>
    </w:lvl>
    <w:lvl w:ilvl="5" w:tplc="0D54ACDE" w:tentative="1">
      <w:start w:val="1"/>
      <w:numFmt w:val="bullet"/>
      <w:lvlText w:val=""/>
      <w:lvlJc w:val="left"/>
      <w:pPr>
        <w:tabs>
          <w:tab w:val="num" w:pos="4320"/>
        </w:tabs>
        <w:ind w:left="4320" w:hanging="360"/>
      </w:pPr>
      <w:rPr>
        <w:rFonts w:ascii="Wingdings" w:hAnsi="Wingdings" w:hint="default"/>
      </w:rPr>
    </w:lvl>
    <w:lvl w:ilvl="6" w:tplc="3E20B644" w:tentative="1">
      <w:start w:val="1"/>
      <w:numFmt w:val="bullet"/>
      <w:lvlText w:val=""/>
      <w:lvlJc w:val="left"/>
      <w:pPr>
        <w:tabs>
          <w:tab w:val="num" w:pos="5040"/>
        </w:tabs>
        <w:ind w:left="5040" w:hanging="360"/>
      </w:pPr>
      <w:rPr>
        <w:rFonts w:ascii="Wingdings" w:hAnsi="Wingdings" w:hint="default"/>
      </w:rPr>
    </w:lvl>
    <w:lvl w:ilvl="7" w:tplc="F7B2EC54" w:tentative="1">
      <w:start w:val="1"/>
      <w:numFmt w:val="bullet"/>
      <w:lvlText w:val=""/>
      <w:lvlJc w:val="left"/>
      <w:pPr>
        <w:tabs>
          <w:tab w:val="num" w:pos="5760"/>
        </w:tabs>
        <w:ind w:left="5760" w:hanging="360"/>
      </w:pPr>
      <w:rPr>
        <w:rFonts w:ascii="Wingdings" w:hAnsi="Wingdings" w:hint="default"/>
      </w:rPr>
    </w:lvl>
    <w:lvl w:ilvl="8" w:tplc="0D98DDA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2662CC24">
      <w:start w:val="1"/>
      <w:numFmt w:val="bullet"/>
      <w:lvlText w:val="–"/>
      <w:lvlJc w:val="left"/>
      <w:pPr>
        <w:tabs>
          <w:tab w:val="num" w:pos="720"/>
        </w:tabs>
        <w:ind w:left="720" w:hanging="360"/>
      </w:pPr>
      <w:rPr>
        <w:rFonts w:ascii="Times New Roman" w:hAnsi="Times New Roman" w:hint="default"/>
      </w:rPr>
    </w:lvl>
    <w:lvl w:ilvl="1" w:tplc="1E7E4108" w:tentative="1">
      <w:start w:val="1"/>
      <w:numFmt w:val="bullet"/>
      <w:lvlText w:val="–"/>
      <w:lvlJc w:val="left"/>
      <w:pPr>
        <w:tabs>
          <w:tab w:val="num" w:pos="1440"/>
        </w:tabs>
        <w:ind w:left="1440" w:hanging="360"/>
      </w:pPr>
      <w:rPr>
        <w:rFonts w:ascii="Times New Roman" w:hAnsi="Times New Roman" w:hint="default"/>
      </w:rPr>
    </w:lvl>
    <w:lvl w:ilvl="2" w:tplc="3906228E" w:tentative="1">
      <w:start w:val="1"/>
      <w:numFmt w:val="bullet"/>
      <w:lvlText w:val="–"/>
      <w:lvlJc w:val="left"/>
      <w:pPr>
        <w:tabs>
          <w:tab w:val="num" w:pos="2160"/>
        </w:tabs>
        <w:ind w:left="2160" w:hanging="360"/>
      </w:pPr>
      <w:rPr>
        <w:rFonts w:ascii="Times New Roman" w:hAnsi="Times New Roman" w:hint="default"/>
      </w:rPr>
    </w:lvl>
    <w:lvl w:ilvl="3" w:tplc="1D8261AC" w:tentative="1">
      <w:start w:val="1"/>
      <w:numFmt w:val="bullet"/>
      <w:lvlText w:val="–"/>
      <w:lvlJc w:val="left"/>
      <w:pPr>
        <w:tabs>
          <w:tab w:val="num" w:pos="2880"/>
        </w:tabs>
        <w:ind w:left="2880" w:hanging="360"/>
      </w:pPr>
      <w:rPr>
        <w:rFonts w:ascii="Times New Roman" w:hAnsi="Times New Roman" w:hint="default"/>
      </w:rPr>
    </w:lvl>
    <w:lvl w:ilvl="4" w:tplc="9078E51C" w:tentative="1">
      <w:start w:val="1"/>
      <w:numFmt w:val="bullet"/>
      <w:lvlText w:val="–"/>
      <w:lvlJc w:val="left"/>
      <w:pPr>
        <w:tabs>
          <w:tab w:val="num" w:pos="3600"/>
        </w:tabs>
        <w:ind w:left="3600" w:hanging="360"/>
      </w:pPr>
      <w:rPr>
        <w:rFonts w:ascii="Times New Roman" w:hAnsi="Times New Roman" w:hint="default"/>
      </w:rPr>
    </w:lvl>
    <w:lvl w:ilvl="5" w:tplc="E2BA896E" w:tentative="1">
      <w:start w:val="1"/>
      <w:numFmt w:val="bullet"/>
      <w:lvlText w:val="–"/>
      <w:lvlJc w:val="left"/>
      <w:pPr>
        <w:tabs>
          <w:tab w:val="num" w:pos="4320"/>
        </w:tabs>
        <w:ind w:left="4320" w:hanging="360"/>
      </w:pPr>
      <w:rPr>
        <w:rFonts w:ascii="Times New Roman" w:hAnsi="Times New Roman" w:hint="default"/>
      </w:rPr>
    </w:lvl>
    <w:lvl w:ilvl="6" w:tplc="BCF8FF12" w:tentative="1">
      <w:start w:val="1"/>
      <w:numFmt w:val="bullet"/>
      <w:lvlText w:val="–"/>
      <w:lvlJc w:val="left"/>
      <w:pPr>
        <w:tabs>
          <w:tab w:val="num" w:pos="5040"/>
        </w:tabs>
        <w:ind w:left="5040" w:hanging="360"/>
      </w:pPr>
      <w:rPr>
        <w:rFonts w:ascii="Times New Roman" w:hAnsi="Times New Roman" w:hint="default"/>
      </w:rPr>
    </w:lvl>
    <w:lvl w:ilvl="7" w:tplc="DB9A5250" w:tentative="1">
      <w:start w:val="1"/>
      <w:numFmt w:val="bullet"/>
      <w:lvlText w:val="–"/>
      <w:lvlJc w:val="left"/>
      <w:pPr>
        <w:tabs>
          <w:tab w:val="num" w:pos="5760"/>
        </w:tabs>
        <w:ind w:left="5760" w:hanging="360"/>
      </w:pPr>
      <w:rPr>
        <w:rFonts w:ascii="Times New Roman" w:hAnsi="Times New Roman" w:hint="default"/>
      </w:rPr>
    </w:lvl>
    <w:lvl w:ilvl="8" w:tplc="292257D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80E8E0A2">
      <w:start w:val="1"/>
      <w:numFmt w:val="bullet"/>
      <w:lvlText w:val=""/>
      <w:lvlJc w:val="left"/>
      <w:pPr>
        <w:tabs>
          <w:tab w:val="num" w:pos="720"/>
        </w:tabs>
        <w:ind w:left="720" w:hanging="360"/>
      </w:pPr>
      <w:rPr>
        <w:rFonts w:ascii="Wingdings" w:hAnsi="Wingdings" w:hint="default"/>
      </w:rPr>
    </w:lvl>
    <w:lvl w:ilvl="1" w:tplc="5D7A78E6" w:tentative="1">
      <w:start w:val="1"/>
      <w:numFmt w:val="bullet"/>
      <w:lvlText w:val="o"/>
      <w:lvlJc w:val="left"/>
      <w:pPr>
        <w:tabs>
          <w:tab w:val="num" w:pos="1440"/>
        </w:tabs>
        <w:ind w:left="1440" w:hanging="360"/>
      </w:pPr>
      <w:rPr>
        <w:rFonts w:ascii="Courier New" w:hAnsi="Courier New" w:hint="default"/>
      </w:rPr>
    </w:lvl>
    <w:lvl w:ilvl="2" w:tplc="6E0050B0" w:tentative="1">
      <w:start w:val="1"/>
      <w:numFmt w:val="bullet"/>
      <w:lvlText w:val=""/>
      <w:lvlJc w:val="left"/>
      <w:pPr>
        <w:tabs>
          <w:tab w:val="num" w:pos="2160"/>
        </w:tabs>
        <w:ind w:left="2160" w:hanging="360"/>
      </w:pPr>
      <w:rPr>
        <w:rFonts w:ascii="Wingdings" w:hAnsi="Wingdings" w:hint="default"/>
      </w:rPr>
    </w:lvl>
    <w:lvl w:ilvl="3" w:tplc="E9284E00" w:tentative="1">
      <w:start w:val="1"/>
      <w:numFmt w:val="bullet"/>
      <w:lvlText w:val=""/>
      <w:lvlJc w:val="left"/>
      <w:pPr>
        <w:tabs>
          <w:tab w:val="num" w:pos="2880"/>
        </w:tabs>
        <w:ind w:left="2880" w:hanging="360"/>
      </w:pPr>
      <w:rPr>
        <w:rFonts w:ascii="Symbol" w:hAnsi="Symbol" w:hint="default"/>
      </w:rPr>
    </w:lvl>
    <w:lvl w:ilvl="4" w:tplc="CCDE0672" w:tentative="1">
      <w:start w:val="1"/>
      <w:numFmt w:val="bullet"/>
      <w:lvlText w:val="o"/>
      <w:lvlJc w:val="left"/>
      <w:pPr>
        <w:tabs>
          <w:tab w:val="num" w:pos="3600"/>
        </w:tabs>
        <w:ind w:left="3600" w:hanging="360"/>
      </w:pPr>
      <w:rPr>
        <w:rFonts w:ascii="Courier New" w:hAnsi="Courier New" w:hint="default"/>
      </w:rPr>
    </w:lvl>
    <w:lvl w:ilvl="5" w:tplc="811C92E6" w:tentative="1">
      <w:start w:val="1"/>
      <w:numFmt w:val="bullet"/>
      <w:lvlText w:val=""/>
      <w:lvlJc w:val="left"/>
      <w:pPr>
        <w:tabs>
          <w:tab w:val="num" w:pos="4320"/>
        </w:tabs>
        <w:ind w:left="4320" w:hanging="360"/>
      </w:pPr>
      <w:rPr>
        <w:rFonts w:ascii="Wingdings" w:hAnsi="Wingdings" w:hint="default"/>
      </w:rPr>
    </w:lvl>
    <w:lvl w:ilvl="6" w:tplc="26D4F62C" w:tentative="1">
      <w:start w:val="1"/>
      <w:numFmt w:val="bullet"/>
      <w:lvlText w:val=""/>
      <w:lvlJc w:val="left"/>
      <w:pPr>
        <w:tabs>
          <w:tab w:val="num" w:pos="5040"/>
        </w:tabs>
        <w:ind w:left="5040" w:hanging="360"/>
      </w:pPr>
      <w:rPr>
        <w:rFonts w:ascii="Symbol" w:hAnsi="Symbol" w:hint="default"/>
      </w:rPr>
    </w:lvl>
    <w:lvl w:ilvl="7" w:tplc="90A6C906" w:tentative="1">
      <w:start w:val="1"/>
      <w:numFmt w:val="bullet"/>
      <w:lvlText w:val="o"/>
      <w:lvlJc w:val="left"/>
      <w:pPr>
        <w:tabs>
          <w:tab w:val="num" w:pos="5760"/>
        </w:tabs>
        <w:ind w:left="5760" w:hanging="360"/>
      </w:pPr>
      <w:rPr>
        <w:rFonts w:ascii="Courier New" w:hAnsi="Courier New" w:hint="default"/>
      </w:rPr>
    </w:lvl>
    <w:lvl w:ilvl="8" w:tplc="A81EFD7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BFCA28DE">
      <w:start w:val="1"/>
      <w:numFmt w:val="bullet"/>
      <w:lvlText w:val=""/>
      <w:lvlJc w:val="left"/>
      <w:pPr>
        <w:ind w:left="360" w:hanging="360"/>
      </w:pPr>
      <w:rPr>
        <w:rFonts w:ascii="Symbol" w:hAnsi="Symbol" w:hint="default"/>
      </w:rPr>
    </w:lvl>
    <w:lvl w:ilvl="1" w:tplc="215AC0E6">
      <w:start w:val="1"/>
      <w:numFmt w:val="bullet"/>
      <w:lvlText w:val="o"/>
      <w:lvlJc w:val="left"/>
      <w:pPr>
        <w:ind w:left="1080" w:hanging="360"/>
      </w:pPr>
      <w:rPr>
        <w:rFonts w:ascii="Courier New" w:hAnsi="Courier New" w:hint="default"/>
      </w:rPr>
    </w:lvl>
    <w:lvl w:ilvl="2" w:tplc="EAA6A61E" w:tentative="1">
      <w:start w:val="1"/>
      <w:numFmt w:val="bullet"/>
      <w:lvlText w:val=""/>
      <w:lvlJc w:val="left"/>
      <w:pPr>
        <w:ind w:left="1800" w:hanging="360"/>
      </w:pPr>
      <w:rPr>
        <w:rFonts w:ascii="Wingdings" w:hAnsi="Wingdings" w:hint="default"/>
      </w:rPr>
    </w:lvl>
    <w:lvl w:ilvl="3" w:tplc="57747714" w:tentative="1">
      <w:start w:val="1"/>
      <w:numFmt w:val="bullet"/>
      <w:lvlText w:val=""/>
      <w:lvlJc w:val="left"/>
      <w:pPr>
        <w:ind w:left="2520" w:hanging="360"/>
      </w:pPr>
      <w:rPr>
        <w:rFonts w:ascii="Symbol" w:hAnsi="Symbol" w:hint="default"/>
      </w:rPr>
    </w:lvl>
    <w:lvl w:ilvl="4" w:tplc="9CAAA2BE" w:tentative="1">
      <w:start w:val="1"/>
      <w:numFmt w:val="bullet"/>
      <w:lvlText w:val="o"/>
      <w:lvlJc w:val="left"/>
      <w:pPr>
        <w:ind w:left="3240" w:hanging="360"/>
      </w:pPr>
      <w:rPr>
        <w:rFonts w:ascii="Courier New" w:hAnsi="Courier New" w:hint="default"/>
      </w:rPr>
    </w:lvl>
    <w:lvl w:ilvl="5" w:tplc="CC3C9E58" w:tentative="1">
      <w:start w:val="1"/>
      <w:numFmt w:val="bullet"/>
      <w:lvlText w:val=""/>
      <w:lvlJc w:val="left"/>
      <w:pPr>
        <w:ind w:left="3960" w:hanging="360"/>
      </w:pPr>
      <w:rPr>
        <w:rFonts w:ascii="Wingdings" w:hAnsi="Wingdings" w:hint="default"/>
      </w:rPr>
    </w:lvl>
    <w:lvl w:ilvl="6" w:tplc="42DA1C42" w:tentative="1">
      <w:start w:val="1"/>
      <w:numFmt w:val="bullet"/>
      <w:lvlText w:val=""/>
      <w:lvlJc w:val="left"/>
      <w:pPr>
        <w:ind w:left="4680" w:hanging="360"/>
      </w:pPr>
      <w:rPr>
        <w:rFonts w:ascii="Symbol" w:hAnsi="Symbol" w:hint="default"/>
      </w:rPr>
    </w:lvl>
    <w:lvl w:ilvl="7" w:tplc="88B87134" w:tentative="1">
      <w:start w:val="1"/>
      <w:numFmt w:val="bullet"/>
      <w:lvlText w:val="o"/>
      <w:lvlJc w:val="left"/>
      <w:pPr>
        <w:ind w:left="5400" w:hanging="360"/>
      </w:pPr>
      <w:rPr>
        <w:rFonts w:ascii="Courier New" w:hAnsi="Courier New" w:hint="default"/>
      </w:rPr>
    </w:lvl>
    <w:lvl w:ilvl="8" w:tplc="5520221C"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55B686C6">
      <w:start w:val="1"/>
      <w:numFmt w:val="bullet"/>
      <w:lvlText w:val="o"/>
      <w:lvlJc w:val="left"/>
      <w:pPr>
        <w:ind w:left="360" w:hanging="360"/>
      </w:pPr>
      <w:rPr>
        <w:rFonts w:ascii="Courier New" w:hAnsi="Courier New" w:hint="default"/>
      </w:rPr>
    </w:lvl>
    <w:lvl w:ilvl="1" w:tplc="C5640DB8" w:tentative="1">
      <w:start w:val="1"/>
      <w:numFmt w:val="bullet"/>
      <w:lvlText w:val="o"/>
      <w:lvlJc w:val="left"/>
      <w:pPr>
        <w:ind w:left="1080" w:hanging="360"/>
      </w:pPr>
      <w:rPr>
        <w:rFonts w:ascii="Courier New" w:hAnsi="Courier New" w:hint="default"/>
      </w:rPr>
    </w:lvl>
    <w:lvl w:ilvl="2" w:tplc="B352CAFA" w:tentative="1">
      <w:start w:val="1"/>
      <w:numFmt w:val="bullet"/>
      <w:lvlText w:val=""/>
      <w:lvlJc w:val="left"/>
      <w:pPr>
        <w:ind w:left="1800" w:hanging="360"/>
      </w:pPr>
      <w:rPr>
        <w:rFonts w:ascii="Wingdings" w:hAnsi="Wingdings" w:hint="default"/>
      </w:rPr>
    </w:lvl>
    <w:lvl w:ilvl="3" w:tplc="984C25F8" w:tentative="1">
      <w:start w:val="1"/>
      <w:numFmt w:val="bullet"/>
      <w:lvlText w:val=""/>
      <w:lvlJc w:val="left"/>
      <w:pPr>
        <w:ind w:left="2520" w:hanging="360"/>
      </w:pPr>
      <w:rPr>
        <w:rFonts w:ascii="Symbol" w:hAnsi="Symbol" w:hint="default"/>
      </w:rPr>
    </w:lvl>
    <w:lvl w:ilvl="4" w:tplc="FC98E1B2" w:tentative="1">
      <w:start w:val="1"/>
      <w:numFmt w:val="bullet"/>
      <w:lvlText w:val="o"/>
      <w:lvlJc w:val="left"/>
      <w:pPr>
        <w:ind w:left="3240" w:hanging="360"/>
      </w:pPr>
      <w:rPr>
        <w:rFonts w:ascii="Courier New" w:hAnsi="Courier New" w:hint="default"/>
      </w:rPr>
    </w:lvl>
    <w:lvl w:ilvl="5" w:tplc="FD6A5B92" w:tentative="1">
      <w:start w:val="1"/>
      <w:numFmt w:val="bullet"/>
      <w:lvlText w:val=""/>
      <w:lvlJc w:val="left"/>
      <w:pPr>
        <w:ind w:left="3960" w:hanging="360"/>
      </w:pPr>
      <w:rPr>
        <w:rFonts w:ascii="Wingdings" w:hAnsi="Wingdings" w:hint="default"/>
      </w:rPr>
    </w:lvl>
    <w:lvl w:ilvl="6" w:tplc="79427B08" w:tentative="1">
      <w:start w:val="1"/>
      <w:numFmt w:val="bullet"/>
      <w:lvlText w:val=""/>
      <w:lvlJc w:val="left"/>
      <w:pPr>
        <w:ind w:left="4680" w:hanging="360"/>
      </w:pPr>
      <w:rPr>
        <w:rFonts w:ascii="Symbol" w:hAnsi="Symbol" w:hint="default"/>
      </w:rPr>
    </w:lvl>
    <w:lvl w:ilvl="7" w:tplc="7D48C1F6" w:tentative="1">
      <w:start w:val="1"/>
      <w:numFmt w:val="bullet"/>
      <w:lvlText w:val="o"/>
      <w:lvlJc w:val="left"/>
      <w:pPr>
        <w:ind w:left="5400" w:hanging="360"/>
      </w:pPr>
      <w:rPr>
        <w:rFonts w:ascii="Courier New" w:hAnsi="Courier New" w:hint="default"/>
      </w:rPr>
    </w:lvl>
    <w:lvl w:ilvl="8" w:tplc="9370A3FA"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5E16E7D0">
      <w:numFmt w:val="bullet"/>
      <w:lvlText w:val="-"/>
      <w:lvlJc w:val="left"/>
      <w:pPr>
        <w:ind w:left="720" w:hanging="360"/>
      </w:pPr>
      <w:rPr>
        <w:rFonts w:ascii="Arial" w:eastAsia="Times New Roman" w:hAnsi="Arial" w:cs="Arial" w:hint="default"/>
      </w:rPr>
    </w:lvl>
    <w:lvl w:ilvl="1" w:tplc="B6648B3E" w:tentative="1">
      <w:start w:val="1"/>
      <w:numFmt w:val="bullet"/>
      <w:lvlText w:val="o"/>
      <w:lvlJc w:val="left"/>
      <w:pPr>
        <w:ind w:left="1440" w:hanging="360"/>
      </w:pPr>
      <w:rPr>
        <w:rFonts w:ascii="Courier New" w:hAnsi="Courier New" w:cs="Courier New" w:hint="default"/>
      </w:rPr>
    </w:lvl>
    <w:lvl w:ilvl="2" w:tplc="3AB6B3E0" w:tentative="1">
      <w:start w:val="1"/>
      <w:numFmt w:val="bullet"/>
      <w:lvlText w:val=""/>
      <w:lvlJc w:val="left"/>
      <w:pPr>
        <w:ind w:left="2160" w:hanging="360"/>
      </w:pPr>
      <w:rPr>
        <w:rFonts w:ascii="Wingdings" w:hAnsi="Wingdings" w:hint="default"/>
      </w:rPr>
    </w:lvl>
    <w:lvl w:ilvl="3" w:tplc="29A03CBC" w:tentative="1">
      <w:start w:val="1"/>
      <w:numFmt w:val="bullet"/>
      <w:lvlText w:val=""/>
      <w:lvlJc w:val="left"/>
      <w:pPr>
        <w:ind w:left="2880" w:hanging="360"/>
      </w:pPr>
      <w:rPr>
        <w:rFonts w:ascii="Symbol" w:hAnsi="Symbol" w:hint="default"/>
      </w:rPr>
    </w:lvl>
    <w:lvl w:ilvl="4" w:tplc="4DFC1C60" w:tentative="1">
      <w:start w:val="1"/>
      <w:numFmt w:val="bullet"/>
      <w:lvlText w:val="o"/>
      <w:lvlJc w:val="left"/>
      <w:pPr>
        <w:ind w:left="3600" w:hanging="360"/>
      </w:pPr>
      <w:rPr>
        <w:rFonts w:ascii="Courier New" w:hAnsi="Courier New" w:cs="Courier New" w:hint="default"/>
      </w:rPr>
    </w:lvl>
    <w:lvl w:ilvl="5" w:tplc="195EA816" w:tentative="1">
      <w:start w:val="1"/>
      <w:numFmt w:val="bullet"/>
      <w:lvlText w:val=""/>
      <w:lvlJc w:val="left"/>
      <w:pPr>
        <w:ind w:left="4320" w:hanging="360"/>
      </w:pPr>
      <w:rPr>
        <w:rFonts w:ascii="Wingdings" w:hAnsi="Wingdings" w:hint="default"/>
      </w:rPr>
    </w:lvl>
    <w:lvl w:ilvl="6" w:tplc="E59AEAA4" w:tentative="1">
      <w:start w:val="1"/>
      <w:numFmt w:val="bullet"/>
      <w:lvlText w:val=""/>
      <w:lvlJc w:val="left"/>
      <w:pPr>
        <w:ind w:left="5040" w:hanging="360"/>
      </w:pPr>
      <w:rPr>
        <w:rFonts w:ascii="Symbol" w:hAnsi="Symbol" w:hint="default"/>
      </w:rPr>
    </w:lvl>
    <w:lvl w:ilvl="7" w:tplc="49D27914" w:tentative="1">
      <w:start w:val="1"/>
      <w:numFmt w:val="bullet"/>
      <w:lvlText w:val="o"/>
      <w:lvlJc w:val="left"/>
      <w:pPr>
        <w:ind w:left="5760" w:hanging="360"/>
      </w:pPr>
      <w:rPr>
        <w:rFonts w:ascii="Courier New" w:hAnsi="Courier New" w:cs="Courier New" w:hint="default"/>
      </w:rPr>
    </w:lvl>
    <w:lvl w:ilvl="8" w:tplc="6D802200"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8836E618">
      <w:start w:val="1"/>
      <w:numFmt w:val="bullet"/>
      <w:lvlText w:val=""/>
      <w:lvlJc w:val="left"/>
      <w:pPr>
        <w:tabs>
          <w:tab w:val="num" w:pos="720"/>
        </w:tabs>
        <w:ind w:left="720" w:hanging="360"/>
      </w:pPr>
      <w:rPr>
        <w:rFonts w:ascii="Wingdings" w:hAnsi="Wingdings" w:hint="default"/>
      </w:rPr>
    </w:lvl>
    <w:lvl w:ilvl="1" w:tplc="D9AE7018" w:tentative="1">
      <w:start w:val="1"/>
      <w:numFmt w:val="bullet"/>
      <w:lvlText w:val=""/>
      <w:lvlJc w:val="left"/>
      <w:pPr>
        <w:tabs>
          <w:tab w:val="num" w:pos="1440"/>
        </w:tabs>
        <w:ind w:left="1440" w:hanging="360"/>
      </w:pPr>
      <w:rPr>
        <w:rFonts w:ascii="Wingdings" w:hAnsi="Wingdings" w:hint="default"/>
      </w:rPr>
    </w:lvl>
    <w:lvl w:ilvl="2" w:tplc="B1EE79D8" w:tentative="1">
      <w:start w:val="1"/>
      <w:numFmt w:val="bullet"/>
      <w:lvlText w:val=""/>
      <w:lvlJc w:val="left"/>
      <w:pPr>
        <w:tabs>
          <w:tab w:val="num" w:pos="2160"/>
        </w:tabs>
        <w:ind w:left="2160" w:hanging="360"/>
      </w:pPr>
      <w:rPr>
        <w:rFonts w:ascii="Wingdings" w:hAnsi="Wingdings" w:hint="default"/>
      </w:rPr>
    </w:lvl>
    <w:lvl w:ilvl="3" w:tplc="E482EAE2" w:tentative="1">
      <w:start w:val="1"/>
      <w:numFmt w:val="bullet"/>
      <w:lvlText w:val=""/>
      <w:lvlJc w:val="left"/>
      <w:pPr>
        <w:tabs>
          <w:tab w:val="num" w:pos="2880"/>
        </w:tabs>
        <w:ind w:left="2880" w:hanging="360"/>
      </w:pPr>
      <w:rPr>
        <w:rFonts w:ascii="Wingdings" w:hAnsi="Wingdings" w:hint="default"/>
      </w:rPr>
    </w:lvl>
    <w:lvl w:ilvl="4" w:tplc="758ACF26" w:tentative="1">
      <w:start w:val="1"/>
      <w:numFmt w:val="bullet"/>
      <w:lvlText w:val=""/>
      <w:lvlJc w:val="left"/>
      <w:pPr>
        <w:tabs>
          <w:tab w:val="num" w:pos="3600"/>
        </w:tabs>
        <w:ind w:left="3600" w:hanging="360"/>
      </w:pPr>
      <w:rPr>
        <w:rFonts w:ascii="Wingdings" w:hAnsi="Wingdings" w:hint="default"/>
      </w:rPr>
    </w:lvl>
    <w:lvl w:ilvl="5" w:tplc="60B0D3FA" w:tentative="1">
      <w:start w:val="1"/>
      <w:numFmt w:val="bullet"/>
      <w:lvlText w:val=""/>
      <w:lvlJc w:val="left"/>
      <w:pPr>
        <w:tabs>
          <w:tab w:val="num" w:pos="4320"/>
        </w:tabs>
        <w:ind w:left="4320" w:hanging="360"/>
      </w:pPr>
      <w:rPr>
        <w:rFonts w:ascii="Wingdings" w:hAnsi="Wingdings" w:hint="default"/>
      </w:rPr>
    </w:lvl>
    <w:lvl w:ilvl="6" w:tplc="A3486DB8" w:tentative="1">
      <w:start w:val="1"/>
      <w:numFmt w:val="bullet"/>
      <w:lvlText w:val=""/>
      <w:lvlJc w:val="left"/>
      <w:pPr>
        <w:tabs>
          <w:tab w:val="num" w:pos="5040"/>
        </w:tabs>
        <w:ind w:left="5040" w:hanging="360"/>
      </w:pPr>
      <w:rPr>
        <w:rFonts w:ascii="Wingdings" w:hAnsi="Wingdings" w:hint="default"/>
      </w:rPr>
    </w:lvl>
    <w:lvl w:ilvl="7" w:tplc="90266A8C" w:tentative="1">
      <w:start w:val="1"/>
      <w:numFmt w:val="bullet"/>
      <w:lvlText w:val=""/>
      <w:lvlJc w:val="left"/>
      <w:pPr>
        <w:tabs>
          <w:tab w:val="num" w:pos="5760"/>
        </w:tabs>
        <w:ind w:left="5760" w:hanging="360"/>
      </w:pPr>
      <w:rPr>
        <w:rFonts w:ascii="Wingdings" w:hAnsi="Wingdings" w:hint="default"/>
      </w:rPr>
    </w:lvl>
    <w:lvl w:ilvl="8" w:tplc="DE18E73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815C3D5A">
      <w:start w:val="1"/>
      <w:numFmt w:val="bullet"/>
      <w:lvlText w:val=""/>
      <w:lvlJc w:val="left"/>
      <w:pPr>
        <w:tabs>
          <w:tab w:val="num" w:pos="720"/>
        </w:tabs>
        <w:ind w:left="720" w:hanging="360"/>
      </w:pPr>
      <w:rPr>
        <w:rFonts w:ascii="Wingdings" w:hAnsi="Wingdings" w:hint="default"/>
      </w:rPr>
    </w:lvl>
    <w:lvl w:ilvl="1" w:tplc="107A7050" w:tentative="1">
      <w:start w:val="1"/>
      <w:numFmt w:val="bullet"/>
      <w:lvlText w:val=""/>
      <w:lvlJc w:val="left"/>
      <w:pPr>
        <w:tabs>
          <w:tab w:val="num" w:pos="1440"/>
        </w:tabs>
        <w:ind w:left="1440" w:hanging="360"/>
      </w:pPr>
      <w:rPr>
        <w:rFonts w:ascii="Wingdings" w:hAnsi="Wingdings" w:hint="default"/>
      </w:rPr>
    </w:lvl>
    <w:lvl w:ilvl="2" w:tplc="36B42318" w:tentative="1">
      <w:start w:val="1"/>
      <w:numFmt w:val="bullet"/>
      <w:lvlText w:val=""/>
      <w:lvlJc w:val="left"/>
      <w:pPr>
        <w:tabs>
          <w:tab w:val="num" w:pos="2160"/>
        </w:tabs>
        <w:ind w:left="2160" w:hanging="360"/>
      </w:pPr>
      <w:rPr>
        <w:rFonts w:ascii="Wingdings" w:hAnsi="Wingdings" w:hint="default"/>
      </w:rPr>
    </w:lvl>
    <w:lvl w:ilvl="3" w:tplc="D2164BF0" w:tentative="1">
      <w:start w:val="1"/>
      <w:numFmt w:val="bullet"/>
      <w:lvlText w:val=""/>
      <w:lvlJc w:val="left"/>
      <w:pPr>
        <w:tabs>
          <w:tab w:val="num" w:pos="2880"/>
        </w:tabs>
        <w:ind w:left="2880" w:hanging="360"/>
      </w:pPr>
      <w:rPr>
        <w:rFonts w:ascii="Wingdings" w:hAnsi="Wingdings" w:hint="default"/>
      </w:rPr>
    </w:lvl>
    <w:lvl w:ilvl="4" w:tplc="A1A60492" w:tentative="1">
      <w:start w:val="1"/>
      <w:numFmt w:val="bullet"/>
      <w:lvlText w:val=""/>
      <w:lvlJc w:val="left"/>
      <w:pPr>
        <w:tabs>
          <w:tab w:val="num" w:pos="3600"/>
        </w:tabs>
        <w:ind w:left="3600" w:hanging="360"/>
      </w:pPr>
      <w:rPr>
        <w:rFonts w:ascii="Wingdings" w:hAnsi="Wingdings" w:hint="default"/>
      </w:rPr>
    </w:lvl>
    <w:lvl w:ilvl="5" w:tplc="A960424A" w:tentative="1">
      <w:start w:val="1"/>
      <w:numFmt w:val="bullet"/>
      <w:lvlText w:val=""/>
      <w:lvlJc w:val="left"/>
      <w:pPr>
        <w:tabs>
          <w:tab w:val="num" w:pos="4320"/>
        </w:tabs>
        <w:ind w:left="4320" w:hanging="360"/>
      </w:pPr>
      <w:rPr>
        <w:rFonts w:ascii="Wingdings" w:hAnsi="Wingdings" w:hint="default"/>
      </w:rPr>
    </w:lvl>
    <w:lvl w:ilvl="6" w:tplc="9B4EA4E2" w:tentative="1">
      <w:start w:val="1"/>
      <w:numFmt w:val="bullet"/>
      <w:lvlText w:val=""/>
      <w:lvlJc w:val="left"/>
      <w:pPr>
        <w:tabs>
          <w:tab w:val="num" w:pos="5040"/>
        </w:tabs>
        <w:ind w:left="5040" w:hanging="360"/>
      </w:pPr>
      <w:rPr>
        <w:rFonts w:ascii="Wingdings" w:hAnsi="Wingdings" w:hint="default"/>
      </w:rPr>
    </w:lvl>
    <w:lvl w:ilvl="7" w:tplc="168C5022" w:tentative="1">
      <w:start w:val="1"/>
      <w:numFmt w:val="bullet"/>
      <w:lvlText w:val=""/>
      <w:lvlJc w:val="left"/>
      <w:pPr>
        <w:tabs>
          <w:tab w:val="num" w:pos="5760"/>
        </w:tabs>
        <w:ind w:left="5760" w:hanging="360"/>
      </w:pPr>
      <w:rPr>
        <w:rFonts w:ascii="Wingdings" w:hAnsi="Wingdings" w:hint="default"/>
      </w:rPr>
    </w:lvl>
    <w:lvl w:ilvl="8" w:tplc="90FCAB7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4AB6AF56">
      <w:start w:val="1"/>
      <w:numFmt w:val="bullet"/>
      <w:lvlText w:val=""/>
      <w:lvlJc w:val="left"/>
      <w:pPr>
        <w:ind w:left="360" w:hanging="360"/>
      </w:pPr>
      <w:rPr>
        <w:rFonts w:ascii="Symbol" w:hAnsi="Symbol" w:hint="default"/>
      </w:rPr>
    </w:lvl>
    <w:lvl w:ilvl="1" w:tplc="292E4FFE">
      <w:start w:val="1"/>
      <w:numFmt w:val="bullet"/>
      <w:lvlText w:val="o"/>
      <w:lvlJc w:val="left"/>
      <w:pPr>
        <w:ind w:left="1080" w:hanging="360"/>
      </w:pPr>
      <w:rPr>
        <w:rFonts w:ascii="Courier New" w:hAnsi="Courier New" w:hint="default"/>
      </w:rPr>
    </w:lvl>
    <w:lvl w:ilvl="2" w:tplc="4678EB88" w:tentative="1">
      <w:start w:val="1"/>
      <w:numFmt w:val="bullet"/>
      <w:lvlText w:val=""/>
      <w:lvlJc w:val="left"/>
      <w:pPr>
        <w:ind w:left="1800" w:hanging="360"/>
      </w:pPr>
      <w:rPr>
        <w:rFonts w:ascii="Wingdings" w:hAnsi="Wingdings" w:hint="default"/>
      </w:rPr>
    </w:lvl>
    <w:lvl w:ilvl="3" w:tplc="62AE1878" w:tentative="1">
      <w:start w:val="1"/>
      <w:numFmt w:val="bullet"/>
      <w:lvlText w:val=""/>
      <w:lvlJc w:val="left"/>
      <w:pPr>
        <w:ind w:left="2520" w:hanging="360"/>
      </w:pPr>
      <w:rPr>
        <w:rFonts w:ascii="Symbol" w:hAnsi="Symbol" w:hint="default"/>
      </w:rPr>
    </w:lvl>
    <w:lvl w:ilvl="4" w:tplc="1C66C22C" w:tentative="1">
      <w:start w:val="1"/>
      <w:numFmt w:val="bullet"/>
      <w:lvlText w:val="o"/>
      <w:lvlJc w:val="left"/>
      <w:pPr>
        <w:ind w:left="3240" w:hanging="360"/>
      </w:pPr>
      <w:rPr>
        <w:rFonts w:ascii="Courier New" w:hAnsi="Courier New" w:hint="default"/>
      </w:rPr>
    </w:lvl>
    <w:lvl w:ilvl="5" w:tplc="BBF426D4" w:tentative="1">
      <w:start w:val="1"/>
      <w:numFmt w:val="bullet"/>
      <w:lvlText w:val=""/>
      <w:lvlJc w:val="left"/>
      <w:pPr>
        <w:ind w:left="3960" w:hanging="360"/>
      </w:pPr>
      <w:rPr>
        <w:rFonts w:ascii="Wingdings" w:hAnsi="Wingdings" w:hint="default"/>
      </w:rPr>
    </w:lvl>
    <w:lvl w:ilvl="6" w:tplc="FF60B77C" w:tentative="1">
      <w:start w:val="1"/>
      <w:numFmt w:val="bullet"/>
      <w:lvlText w:val=""/>
      <w:lvlJc w:val="left"/>
      <w:pPr>
        <w:ind w:left="4680" w:hanging="360"/>
      </w:pPr>
      <w:rPr>
        <w:rFonts w:ascii="Symbol" w:hAnsi="Symbol" w:hint="default"/>
      </w:rPr>
    </w:lvl>
    <w:lvl w:ilvl="7" w:tplc="B33A6CB4" w:tentative="1">
      <w:start w:val="1"/>
      <w:numFmt w:val="bullet"/>
      <w:lvlText w:val="o"/>
      <w:lvlJc w:val="left"/>
      <w:pPr>
        <w:ind w:left="5400" w:hanging="360"/>
      </w:pPr>
      <w:rPr>
        <w:rFonts w:ascii="Courier New" w:hAnsi="Courier New" w:hint="default"/>
      </w:rPr>
    </w:lvl>
    <w:lvl w:ilvl="8" w:tplc="9EE082C4"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B322C1F2">
      <w:start w:val="1"/>
      <w:numFmt w:val="decimal"/>
      <w:lvlText w:val="%1."/>
      <w:lvlJc w:val="left"/>
      <w:pPr>
        <w:ind w:left="720" w:hanging="360"/>
      </w:pPr>
      <w:rPr>
        <w:rFonts w:hint="default"/>
      </w:rPr>
    </w:lvl>
    <w:lvl w:ilvl="1" w:tplc="F9EC5E70" w:tentative="1">
      <w:start w:val="1"/>
      <w:numFmt w:val="lowerLetter"/>
      <w:lvlText w:val="%2."/>
      <w:lvlJc w:val="left"/>
      <w:pPr>
        <w:ind w:left="1440" w:hanging="360"/>
      </w:pPr>
    </w:lvl>
    <w:lvl w:ilvl="2" w:tplc="8B50FB1A" w:tentative="1">
      <w:start w:val="1"/>
      <w:numFmt w:val="lowerRoman"/>
      <w:lvlText w:val="%3."/>
      <w:lvlJc w:val="right"/>
      <w:pPr>
        <w:ind w:left="2160" w:hanging="180"/>
      </w:pPr>
    </w:lvl>
    <w:lvl w:ilvl="3" w:tplc="A9546858" w:tentative="1">
      <w:start w:val="1"/>
      <w:numFmt w:val="decimal"/>
      <w:lvlText w:val="%4."/>
      <w:lvlJc w:val="left"/>
      <w:pPr>
        <w:ind w:left="2880" w:hanging="360"/>
      </w:pPr>
    </w:lvl>
    <w:lvl w:ilvl="4" w:tplc="6FCC7DF2" w:tentative="1">
      <w:start w:val="1"/>
      <w:numFmt w:val="lowerLetter"/>
      <w:lvlText w:val="%5."/>
      <w:lvlJc w:val="left"/>
      <w:pPr>
        <w:ind w:left="3600" w:hanging="360"/>
      </w:pPr>
    </w:lvl>
    <w:lvl w:ilvl="5" w:tplc="2D4ABE02" w:tentative="1">
      <w:start w:val="1"/>
      <w:numFmt w:val="lowerRoman"/>
      <w:lvlText w:val="%6."/>
      <w:lvlJc w:val="right"/>
      <w:pPr>
        <w:ind w:left="4320" w:hanging="180"/>
      </w:pPr>
    </w:lvl>
    <w:lvl w:ilvl="6" w:tplc="E1CE3F4E" w:tentative="1">
      <w:start w:val="1"/>
      <w:numFmt w:val="decimal"/>
      <w:lvlText w:val="%7."/>
      <w:lvlJc w:val="left"/>
      <w:pPr>
        <w:ind w:left="5040" w:hanging="360"/>
      </w:pPr>
    </w:lvl>
    <w:lvl w:ilvl="7" w:tplc="FC98E982" w:tentative="1">
      <w:start w:val="1"/>
      <w:numFmt w:val="lowerLetter"/>
      <w:lvlText w:val="%8."/>
      <w:lvlJc w:val="left"/>
      <w:pPr>
        <w:ind w:left="5760" w:hanging="360"/>
      </w:pPr>
    </w:lvl>
    <w:lvl w:ilvl="8" w:tplc="AD24DA4C"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CB04EA7C">
      <w:start w:val="1"/>
      <w:numFmt w:val="bullet"/>
      <w:lvlText w:val="o"/>
      <w:lvlJc w:val="left"/>
      <w:pPr>
        <w:ind w:left="360" w:hanging="360"/>
      </w:pPr>
      <w:rPr>
        <w:rFonts w:ascii="Courier New" w:hAnsi="Courier New" w:hint="default"/>
      </w:rPr>
    </w:lvl>
    <w:lvl w:ilvl="1" w:tplc="50146290" w:tentative="1">
      <w:start w:val="1"/>
      <w:numFmt w:val="bullet"/>
      <w:lvlText w:val="o"/>
      <w:lvlJc w:val="left"/>
      <w:pPr>
        <w:ind w:left="1080" w:hanging="360"/>
      </w:pPr>
      <w:rPr>
        <w:rFonts w:ascii="Courier New" w:hAnsi="Courier New" w:hint="default"/>
      </w:rPr>
    </w:lvl>
    <w:lvl w:ilvl="2" w:tplc="BACCD6E0" w:tentative="1">
      <w:start w:val="1"/>
      <w:numFmt w:val="bullet"/>
      <w:lvlText w:val=""/>
      <w:lvlJc w:val="left"/>
      <w:pPr>
        <w:ind w:left="1800" w:hanging="360"/>
      </w:pPr>
      <w:rPr>
        <w:rFonts w:ascii="Wingdings" w:hAnsi="Wingdings" w:hint="default"/>
      </w:rPr>
    </w:lvl>
    <w:lvl w:ilvl="3" w:tplc="DA1AD3F0" w:tentative="1">
      <w:start w:val="1"/>
      <w:numFmt w:val="bullet"/>
      <w:lvlText w:val=""/>
      <w:lvlJc w:val="left"/>
      <w:pPr>
        <w:ind w:left="2520" w:hanging="360"/>
      </w:pPr>
      <w:rPr>
        <w:rFonts w:ascii="Symbol" w:hAnsi="Symbol" w:hint="default"/>
      </w:rPr>
    </w:lvl>
    <w:lvl w:ilvl="4" w:tplc="1FBA9978" w:tentative="1">
      <w:start w:val="1"/>
      <w:numFmt w:val="bullet"/>
      <w:lvlText w:val="o"/>
      <w:lvlJc w:val="left"/>
      <w:pPr>
        <w:ind w:left="3240" w:hanging="360"/>
      </w:pPr>
      <w:rPr>
        <w:rFonts w:ascii="Courier New" w:hAnsi="Courier New" w:hint="default"/>
      </w:rPr>
    </w:lvl>
    <w:lvl w:ilvl="5" w:tplc="0F266A76" w:tentative="1">
      <w:start w:val="1"/>
      <w:numFmt w:val="bullet"/>
      <w:lvlText w:val=""/>
      <w:lvlJc w:val="left"/>
      <w:pPr>
        <w:ind w:left="3960" w:hanging="360"/>
      </w:pPr>
      <w:rPr>
        <w:rFonts w:ascii="Wingdings" w:hAnsi="Wingdings" w:hint="default"/>
      </w:rPr>
    </w:lvl>
    <w:lvl w:ilvl="6" w:tplc="BDD41D1C" w:tentative="1">
      <w:start w:val="1"/>
      <w:numFmt w:val="bullet"/>
      <w:lvlText w:val=""/>
      <w:lvlJc w:val="left"/>
      <w:pPr>
        <w:ind w:left="4680" w:hanging="360"/>
      </w:pPr>
      <w:rPr>
        <w:rFonts w:ascii="Symbol" w:hAnsi="Symbol" w:hint="default"/>
      </w:rPr>
    </w:lvl>
    <w:lvl w:ilvl="7" w:tplc="2CBCA444" w:tentative="1">
      <w:start w:val="1"/>
      <w:numFmt w:val="bullet"/>
      <w:lvlText w:val="o"/>
      <w:lvlJc w:val="left"/>
      <w:pPr>
        <w:ind w:left="5400" w:hanging="360"/>
      </w:pPr>
      <w:rPr>
        <w:rFonts w:ascii="Courier New" w:hAnsi="Courier New" w:hint="default"/>
      </w:rPr>
    </w:lvl>
    <w:lvl w:ilvl="8" w:tplc="33A2348A"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3EB409AA">
      <w:start w:val="1"/>
      <w:numFmt w:val="bullet"/>
      <w:lvlText w:val=""/>
      <w:lvlJc w:val="left"/>
      <w:pPr>
        <w:ind w:left="360" w:hanging="360"/>
      </w:pPr>
      <w:rPr>
        <w:rFonts w:ascii="Symbol" w:hAnsi="Symbol" w:hint="default"/>
      </w:rPr>
    </w:lvl>
    <w:lvl w:ilvl="1" w:tplc="FCC485E8">
      <w:start w:val="1"/>
      <w:numFmt w:val="bullet"/>
      <w:lvlText w:val="o"/>
      <w:lvlJc w:val="left"/>
      <w:pPr>
        <w:ind w:left="1080" w:hanging="360"/>
      </w:pPr>
      <w:rPr>
        <w:rFonts w:ascii="Courier New" w:hAnsi="Courier New" w:hint="default"/>
      </w:rPr>
    </w:lvl>
    <w:lvl w:ilvl="2" w:tplc="9970CAAE" w:tentative="1">
      <w:start w:val="1"/>
      <w:numFmt w:val="bullet"/>
      <w:lvlText w:val=""/>
      <w:lvlJc w:val="left"/>
      <w:pPr>
        <w:ind w:left="1800" w:hanging="360"/>
      </w:pPr>
      <w:rPr>
        <w:rFonts w:ascii="Wingdings" w:hAnsi="Wingdings" w:hint="default"/>
      </w:rPr>
    </w:lvl>
    <w:lvl w:ilvl="3" w:tplc="F4DC5786" w:tentative="1">
      <w:start w:val="1"/>
      <w:numFmt w:val="bullet"/>
      <w:lvlText w:val=""/>
      <w:lvlJc w:val="left"/>
      <w:pPr>
        <w:ind w:left="2520" w:hanging="360"/>
      </w:pPr>
      <w:rPr>
        <w:rFonts w:ascii="Symbol" w:hAnsi="Symbol" w:hint="default"/>
      </w:rPr>
    </w:lvl>
    <w:lvl w:ilvl="4" w:tplc="2634070C" w:tentative="1">
      <w:start w:val="1"/>
      <w:numFmt w:val="bullet"/>
      <w:lvlText w:val="o"/>
      <w:lvlJc w:val="left"/>
      <w:pPr>
        <w:ind w:left="3240" w:hanging="360"/>
      </w:pPr>
      <w:rPr>
        <w:rFonts w:ascii="Courier New" w:hAnsi="Courier New" w:hint="default"/>
      </w:rPr>
    </w:lvl>
    <w:lvl w:ilvl="5" w:tplc="A40CF388" w:tentative="1">
      <w:start w:val="1"/>
      <w:numFmt w:val="bullet"/>
      <w:lvlText w:val=""/>
      <w:lvlJc w:val="left"/>
      <w:pPr>
        <w:ind w:left="3960" w:hanging="360"/>
      </w:pPr>
      <w:rPr>
        <w:rFonts w:ascii="Wingdings" w:hAnsi="Wingdings" w:hint="default"/>
      </w:rPr>
    </w:lvl>
    <w:lvl w:ilvl="6" w:tplc="718A5C7C" w:tentative="1">
      <w:start w:val="1"/>
      <w:numFmt w:val="bullet"/>
      <w:lvlText w:val=""/>
      <w:lvlJc w:val="left"/>
      <w:pPr>
        <w:ind w:left="4680" w:hanging="360"/>
      </w:pPr>
      <w:rPr>
        <w:rFonts w:ascii="Symbol" w:hAnsi="Symbol" w:hint="default"/>
      </w:rPr>
    </w:lvl>
    <w:lvl w:ilvl="7" w:tplc="8174C03C" w:tentative="1">
      <w:start w:val="1"/>
      <w:numFmt w:val="bullet"/>
      <w:lvlText w:val="o"/>
      <w:lvlJc w:val="left"/>
      <w:pPr>
        <w:ind w:left="5400" w:hanging="360"/>
      </w:pPr>
      <w:rPr>
        <w:rFonts w:ascii="Courier New" w:hAnsi="Courier New" w:hint="default"/>
      </w:rPr>
    </w:lvl>
    <w:lvl w:ilvl="8" w:tplc="490010FA"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1D7C61C2">
      <w:start w:val="1"/>
      <w:numFmt w:val="bullet"/>
      <w:lvlText w:val=""/>
      <w:lvlJc w:val="left"/>
      <w:pPr>
        <w:tabs>
          <w:tab w:val="num" w:pos="720"/>
        </w:tabs>
        <w:ind w:left="720" w:hanging="360"/>
      </w:pPr>
      <w:rPr>
        <w:rFonts w:ascii="Symbol" w:hAnsi="Symbol" w:hint="default"/>
      </w:rPr>
    </w:lvl>
    <w:lvl w:ilvl="1" w:tplc="C28A9C30" w:tentative="1">
      <w:start w:val="1"/>
      <w:numFmt w:val="bullet"/>
      <w:lvlText w:val="o"/>
      <w:lvlJc w:val="left"/>
      <w:pPr>
        <w:tabs>
          <w:tab w:val="num" w:pos="1440"/>
        </w:tabs>
        <w:ind w:left="1440" w:hanging="360"/>
      </w:pPr>
      <w:rPr>
        <w:rFonts w:ascii="Courier New" w:hAnsi="Courier New" w:hint="default"/>
      </w:rPr>
    </w:lvl>
    <w:lvl w:ilvl="2" w:tplc="6BF86412" w:tentative="1">
      <w:start w:val="1"/>
      <w:numFmt w:val="bullet"/>
      <w:lvlText w:val=""/>
      <w:lvlJc w:val="left"/>
      <w:pPr>
        <w:tabs>
          <w:tab w:val="num" w:pos="2160"/>
        </w:tabs>
        <w:ind w:left="2160" w:hanging="360"/>
      </w:pPr>
      <w:rPr>
        <w:rFonts w:ascii="Wingdings" w:hAnsi="Wingdings" w:hint="default"/>
      </w:rPr>
    </w:lvl>
    <w:lvl w:ilvl="3" w:tplc="7F2C4AB6" w:tentative="1">
      <w:start w:val="1"/>
      <w:numFmt w:val="bullet"/>
      <w:lvlText w:val=""/>
      <w:lvlJc w:val="left"/>
      <w:pPr>
        <w:tabs>
          <w:tab w:val="num" w:pos="2880"/>
        </w:tabs>
        <w:ind w:left="2880" w:hanging="360"/>
      </w:pPr>
      <w:rPr>
        <w:rFonts w:ascii="Symbol" w:hAnsi="Symbol" w:hint="default"/>
      </w:rPr>
    </w:lvl>
    <w:lvl w:ilvl="4" w:tplc="7C9014B4" w:tentative="1">
      <w:start w:val="1"/>
      <w:numFmt w:val="bullet"/>
      <w:lvlText w:val="o"/>
      <w:lvlJc w:val="left"/>
      <w:pPr>
        <w:tabs>
          <w:tab w:val="num" w:pos="3600"/>
        </w:tabs>
        <w:ind w:left="3600" w:hanging="360"/>
      </w:pPr>
      <w:rPr>
        <w:rFonts w:ascii="Courier New" w:hAnsi="Courier New" w:hint="default"/>
      </w:rPr>
    </w:lvl>
    <w:lvl w:ilvl="5" w:tplc="9F46EAEC" w:tentative="1">
      <w:start w:val="1"/>
      <w:numFmt w:val="bullet"/>
      <w:lvlText w:val=""/>
      <w:lvlJc w:val="left"/>
      <w:pPr>
        <w:tabs>
          <w:tab w:val="num" w:pos="4320"/>
        </w:tabs>
        <w:ind w:left="4320" w:hanging="360"/>
      </w:pPr>
      <w:rPr>
        <w:rFonts w:ascii="Wingdings" w:hAnsi="Wingdings" w:hint="default"/>
      </w:rPr>
    </w:lvl>
    <w:lvl w:ilvl="6" w:tplc="009CB04A" w:tentative="1">
      <w:start w:val="1"/>
      <w:numFmt w:val="bullet"/>
      <w:lvlText w:val=""/>
      <w:lvlJc w:val="left"/>
      <w:pPr>
        <w:tabs>
          <w:tab w:val="num" w:pos="5040"/>
        </w:tabs>
        <w:ind w:left="5040" w:hanging="360"/>
      </w:pPr>
      <w:rPr>
        <w:rFonts w:ascii="Symbol" w:hAnsi="Symbol" w:hint="default"/>
      </w:rPr>
    </w:lvl>
    <w:lvl w:ilvl="7" w:tplc="AF0284D6" w:tentative="1">
      <w:start w:val="1"/>
      <w:numFmt w:val="bullet"/>
      <w:lvlText w:val="o"/>
      <w:lvlJc w:val="left"/>
      <w:pPr>
        <w:tabs>
          <w:tab w:val="num" w:pos="5760"/>
        </w:tabs>
        <w:ind w:left="5760" w:hanging="360"/>
      </w:pPr>
      <w:rPr>
        <w:rFonts w:ascii="Courier New" w:hAnsi="Courier New" w:hint="default"/>
      </w:rPr>
    </w:lvl>
    <w:lvl w:ilvl="8" w:tplc="A6E051E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52587474">
    <w:abstractNumId w:val="19"/>
  </w:num>
  <w:num w:numId="2" w16cid:durableId="746270725">
    <w:abstractNumId w:val="20"/>
  </w:num>
  <w:num w:numId="3" w16cid:durableId="1795176454">
    <w:abstractNumId w:val="0"/>
  </w:num>
  <w:num w:numId="4" w16cid:durableId="479275523">
    <w:abstractNumId w:val="18"/>
  </w:num>
  <w:num w:numId="5" w16cid:durableId="591936256">
    <w:abstractNumId w:val="2"/>
  </w:num>
  <w:num w:numId="6" w16cid:durableId="1528516986">
    <w:abstractNumId w:val="4"/>
  </w:num>
  <w:num w:numId="7" w16cid:durableId="77022994">
    <w:abstractNumId w:val="17"/>
  </w:num>
  <w:num w:numId="8" w16cid:durableId="931665711">
    <w:abstractNumId w:val="5"/>
  </w:num>
  <w:num w:numId="9" w16cid:durableId="778839075">
    <w:abstractNumId w:val="16"/>
  </w:num>
  <w:num w:numId="10" w16cid:durableId="1450389266">
    <w:abstractNumId w:val="10"/>
  </w:num>
  <w:num w:numId="11" w16cid:durableId="1729331054">
    <w:abstractNumId w:val="9"/>
  </w:num>
  <w:num w:numId="12" w16cid:durableId="296420641">
    <w:abstractNumId w:val="14"/>
  </w:num>
  <w:num w:numId="13" w16cid:durableId="558131681">
    <w:abstractNumId w:val="12"/>
  </w:num>
  <w:num w:numId="14" w16cid:durableId="2005622915">
    <w:abstractNumId w:val="1"/>
  </w:num>
  <w:num w:numId="15" w16cid:durableId="917902308">
    <w:abstractNumId w:val="13"/>
  </w:num>
  <w:num w:numId="16" w16cid:durableId="1962687971">
    <w:abstractNumId w:val="3"/>
  </w:num>
  <w:num w:numId="17" w16cid:durableId="1019897090">
    <w:abstractNumId w:val="6"/>
  </w:num>
  <w:num w:numId="18" w16cid:durableId="1578318537">
    <w:abstractNumId w:val="8"/>
  </w:num>
  <w:num w:numId="19" w16cid:durableId="625744343">
    <w:abstractNumId w:val="7"/>
  </w:num>
  <w:num w:numId="20" w16cid:durableId="1387341193">
    <w:abstractNumId w:val="15"/>
  </w:num>
  <w:num w:numId="21" w16cid:durableId="1056968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07215"/>
    <w:rsid w:val="00011654"/>
    <w:rsid w:val="000124DA"/>
    <w:rsid w:val="00012566"/>
    <w:rsid w:val="00012F75"/>
    <w:rsid w:val="00014900"/>
    <w:rsid w:val="0001500B"/>
    <w:rsid w:val="00016E5C"/>
    <w:rsid w:val="00017338"/>
    <w:rsid w:val="00020352"/>
    <w:rsid w:val="000206D6"/>
    <w:rsid w:val="000221FA"/>
    <w:rsid w:val="00022CD5"/>
    <w:rsid w:val="000230B4"/>
    <w:rsid w:val="00024312"/>
    <w:rsid w:val="00024915"/>
    <w:rsid w:val="000252A7"/>
    <w:rsid w:val="00026B10"/>
    <w:rsid w:val="0003153F"/>
    <w:rsid w:val="00034919"/>
    <w:rsid w:val="000349BE"/>
    <w:rsid w:val="000361AD"/>
    <w:rsid w:val="00045A03"/>
    <w:rsid w:val="000467C1"/>
    <w:rsid w:val="000516E9"/>
    <w:rsid w:val="000563F0"/>
    <w:rsid w:val="000564C2"/>
    <w:rsid w:val="00057A1C"/>
    <w:rsid w:val="000609C1"/>
    <w:rsid w:val="000626E0"/>
    <w:rsid w:val="000639AE"/>
    <w:rsid w:val="00064FA5"/>
    <w:rsid w:val="0006503E"/>
    <w:rsid w:val="0006542C"/>
    <w:rsid w:val="00066165"/>
    <w:rsid w:val="00071585"/>
    <w:rsid w:val="00071CB8"/>
    <w:rsid w:val="00073274"/>
    <w:rsid w:val="0007504D"/>
    <w:rsid w:val="00076B77"/>
    <w:rsid w:val="00076C67"/>
    <w:rsid w:val="00080454"/>
    <w:rsid w:val="000815F1"/>
    <w:rsid w:val="000821F9"/>
    <w:rsid w:val="00082666"/>
    <w:rsid w:val="00082D54"/>
    <w:rsid w:val="00083314"/>
    <w:rsid w:val="0008332D"/>
    <w:rsid w:val="000862A0"/>
    <w:rsid w:val="0009004E"/>
    <w:rsid w:val="000907E0"/>
    <w:rsid w:val="000919CD"/>
    <w:rsid w:val="0009381D"/>
    <w:rsid w:val="0009395B"/>
    <w:rsid w:val="00094DB1"/>
    <w:rsid w:val="0009685E"/>
    <w:rsid w:val="00097537"/>
    <w:rsid w:val="000A02ED"/>
    <w:rsid w:val="000A0BA1"/>
    <w:rsid w:val="000A15B8"/>
    <w:rsid w:val="000A15BE"/>
    <w:rsid w:val="000A2768"/>
    <w:rsid w:val="000A2C69"/>
    <w:rsid w:val="000A379F"/>
    <w:rsid w:val="000A3F14"/>
    <w:rsid w:val="000A42A8"/>
    <w:rsid w:val="000A7347"/>
    <w:rsid w:val="000B6A37"/>
    <w:rsid w:val="000C1270"/>
    <w:rsid w:val="000C18E2"/>
    <w:rsid w:val="000C264C"/>
    <w:rsid w:val="000C368B"/>
    <w:rsid w:val="000C7621"/>
    <w:rsid w:val="000C7A86"/>
    <w:rsid w:val="000D0E83"/>
    <w:rsid w:val="000D252F"/>
    <w:rsid w:val="000D4817"/>
    <w:rsid w:val="000D4F4D"/>
    <w:rsid w:val="000D6AFC"/>
    <w:rsid w:val="000E09FB"/>
    <w:rsid w:val="000E1BD6"/>
    <w:rsid w:val="000E27DA"/>
    <w:rsid w:val="000E578A"/>
    <w:rsid w:val="000F0501"/>
    <w:rsid w:val="000F1BF4"/>
    <w:rsid w:val="000F31FC"/>
    <w:rsid w:val="000F3C38"/>
    <w:rsid w:val="000F4DBC"/>
    <w:rsid w:val="000F54BB"/>
    <w:rsid w:val="000F672D"/>
    <w:rsid w:val="00101ED6"/>
    <w:rsid w:val="00102D83"/>
    <w:rsid w:val="001034A6"/>
    <w:rsid w:val="00103911"/>
    <w:rsid w:val="00104B19"/>
    <w:rsid w:val="00105B1F"/>
    <w:rsid w:val="00105E32"/>
    <w:rsid w:val="00105FDB"/>
    <w:rsid w:val="00111882"/>
    <w:rsid w:val="00111F76"/>
    <w:rsid w:val="0012057C"/>
    <w:rsid w:val="0012272B"/>
    <w:rsid w:val="00124084"/>
    <w:rsid w:val="00124B5F"/>
    <w:rsid w:val="0012683A"/>
    <w:rsid w:val="00126B03"/>
    <w:rsid w:val="00126EA6"/>
    <w:rsid w:val="0012736F"/>
    <w:rsid w:val="001302A5"/>
    <w:rsid w:val="00131D7A"/>
    <w:rsid w:val="001321E6"/>
    <w:rsid w:val="00132381"/>
    <w:rsid w:val="00133241"/>
    <w:rsid w:val="00133413"/>
    <w:rsid w:val="00133949"/>
    <w:rsid w:val="00134D5B"/>
    <w:rsid w:val="00134E27"/>
    <w:rsid w:val="00135599"/>
    <w:rsid w:val="001414F6"/>
    <w:rsid w:val="0014218C"/>
    <w:rsid w:val="00142CE5"/>
    <w:rsid w:val="00145179"/>
    <w:rsid w:val="00145C40"/>
    <w:rsid w:val="00146FD2"/>
    <w:rsid w:val="00147552"/>
    <w:rsid w:val="00147706"/>
    <w:rsid w:val="0015044E"/>
    <w:rsid w:val="00150EF1"/>
    <w:rsid w:val="00152AD8"/>
    <w:rsid w:val="00153F01"/>
    <w:rsid w:val="00153FE2"/>
    <w:rsid w:val="00154DAA"/>
    <w:rsid w:val="001569C1"/>
    <w:rsid w:val="0015706B"/>
    <w:rsid w:val="00161722"/>
    <w:rsid w:val="00162987"/>
    <w:rsid w:val="00164216"/>
    <w:rsid w:val="001645E6"/>
    <w:rsid w:val="001739E7"/>
    <w:rsid w:val="001739F8"/>
    <w:rsid w:val="00173BC6"/>
    <w:rsid w:val="00174B48"/>
    <w:rsid w:val="00175546"/>
    <w:rsid w:val="00177862"/>
    <w:rsid w:val="00181000"/>
    <w:rsid w:val="00182F24"/>
    <w:rsid w:val="001841DE"/>
    <w:rsid w:val="0018444D"/>
    <w:rsid w:val="0018488F"/>
    <w:rsid w:val="00184B6D"/>
    <w:rsid w:val="0018510F"/>
    <w:rsid w:val="00187B48"/>
    <w:rsid w:val="00187F38"/>
    <w:rsid w:val="00190778"/>
    <w:rsid w:val="001940CC"/>
    <w:rsid w:val="00194E62"/>
    <w:rsid w:val="00196BDE"/>
    <w:rsid w:val="001A0CAF"/>
    <w:rsid w:val="001A17D1"/>
    <w:rsid w:val="001A23EA"/>
    <w:rsid w:val="001A3EB5"/>
    <w:rsid w:val="001A445B"/>
    <w:rsid w:val="001A4FE8"/>
    <w:rsid w:val="001A5E9F"/>
    <w:rsid w:val="001A7832"/>
    <w:rsid w:val="001A7A10"/>
    <w:rsid w:val="001B01D0"/>
    <w:rsid w:val="001B260B"/>
    <w:rsid w:val="001B2DE0"/>
    <w:rsid w:val="001B5159"/>
    <w:rsid w:val="001B64D9"/>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E071E"/>
    <w:rsid w:val="001E10E9"/>
    <w:rsid w:val="001E2677"/>
    <w:rsid w:val="001E6240"/>
    <w:rsid w:val="001F02E3"/>
    <w:rsid w:val="001F03AA"/>
    <w:rsid w:val="001F089B"/>
    <w:rsid w:val="001F0ECE"/>
    <w:rsid w:val="001F496F"/>
    <w:rsid w:val="001F5CD9"/>
    <w:rsid w:val="001F71F7"/>
    <w:rsid w:val="00200083"/>
    <w:rsid w:val="00201B7B"/>
    <w:rsid w:val="002039CF"/>
    <w:rsid w:val="00210AE6"/>
    <w:rsid w:val="0021146D"/>
    <w:rsid w:val="00211D0C"/>
    <w:rsid w:val="00211EFD"/>
    <w:rsid w:val="00214467"/>
    <w:rsid w:val="00214AE8"/>
    <w:rsid w:val="0021524D"/>
    <w:rsid w:val="00217696"/>
    <w:rsid w:val="00220086"/>
    <w:rsid w:val="00220796"/>
    <w:rsid w:val="0022461D"/>
    <w:rsid w:val="002256F4"/>
    <w:rsid w:val="00227213"/>
    <w:rsid w:val="002277BB"/>
    <w:rsid w:val="00230EE9"/>
    <w:rsid w:val="00234B08"/>
    <w:rsid w:val="00234D94"/>
    <w:rsid w:val="00235B66"/>
    <w:rsid w:val="00235EFC"/>
    <w:rsid w:val="00240021"/>
    <w:rsid w:val="00240487"/>
    <w:rsid w:val="00243A89"/>
    <w:rsid w:val="00243ECD"/>
    <w:rsid w:val="0024469D"/>
    <w:rsid w:val="00244FB4"/>
    <w:rsid w:val="00246B91"/>
    <w:rsid w:val="00247841"/>
    <w:rsid w:val="00247F20"/>
    <w:rsid w:val="00251211"/>
    <w:rsid w:val="00253F64"/>
    <w:rsid w:val="00254093"/>
    <w:rsid w:val="002558E3"/>
    <w:rsid w:val="00256482"/>
    <w:rsid w:val="00256CC9"/>
    <w:rsid w:val="002602C1"/>
    <w:rsid w:val="0026079F"/>
    <w:rsid w:val="00261A30"/>
    <w:rsid w:val="00263EAF"/>
    <w:rsid w:val="00266AF2"/>
    <w:rsid w:val="00267058"/>
    <w:rsid w:val="002718AB"/>
    <w:rsid w:val="00272E55"/>
    <w:rsid w:val="00273A11"/>
    <w:rsid w:val="00275482"/>
    <w:rsid w:val="00276F63"/>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3491"/>
    <w:rsid w:val="00297648"/>
    <w:rsid w:val="002A0460"/>
    <w:rsid w:val="002A0891"/>
    <w:rsid w:val="002A2D14"/>
    <w:rsid w:val="002A5BB4"/>
    <w:rsid w:val="002A62DC"/>
    <w:rsid w:val="002A722C"/>
    <w:rsid w:val="002A74FF"/>
    <w:rsid w:val="002B1274"/>
    <w:rsid w:val="002B3046"/>
    <w:rsid w:val="002C147A"/>
    <w:rsid w:val="002C4AD7"/>
    <w:rsid w:val="002C676E"/>
    <w:rsid w:val="002C6D89"/>
    <w:rsid w:val="002D0532"/>
    <w:rsid w:val="002D0FCD"/>
    <w:rsid w:val="002D14BF"/>
    <w:rsid w:val="002D1B3E"/>
    <w:rsid w:val="002D1DE2"/>
    <w:rsid w:val="002D4221"/>
    <w:rsid w:val="002E0F16"/>
    <w:rsid w:val="002E1C87"/>
    <w:rsid w:val="002E37F0"/>
    <w:rsid w:val="002E4870"/>
    <w:rsid w:val="002E4920"/>
    <w:rsid w:val="002E554F"/>
    <w:rsid w:val="002E7054"/>
    <w:rsid w:val="002F2494"/>
    <w:rsid w:val="002F2A67"/>
    <w:rsid w:val="002F3029"/>
    <w:rsid w:val="002F413B"/>
    <w:rsid w:val="002F4C85"/>
    <w:rsid w:val="002F5090"/>
    <w:rsid w:val="002F5858"/>
    <w:rsid w:val="00300E32"/>
    <w:rsid w:val="0030164A"/>
    <w:rsid w:val="003026FD"/>
    <w:rsid w:val="003057BD"/>
    <w:rsid w:val="003057E8"/>
    <w:rsid w:val="003061D3"/>
    <w:rsid w:val="003063AE"/>
    <w:rsid w:val="00307D05"/>
    <w:rsid w:val="00307F91"/>
    <w:rsid w:val="00311637"/>
    <w:rsid w:val="00312B0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51E3"/>
    <w:rsid w:val="00346555"/>
    <w:rsid w:val="00350944"/>
    <w:rsid w:val="00355E61"/>
    <w:rsid w:val="003609F9"/>
    <w:rsid w:val="00361407"/>
    <w:rsid w:val="003617FE"/>
    <w:rsid w:val="00361936"/>
    <w:rsid w:val="00362B42"/>
    <w:rsid w:val="003633B4"/>
    <w:rsid w:val="00365D11"/>
    <w:rsid w:val="00366FF7"/>
    <w:rsid w:val="00370ACF"/>
    <w:rsid w:val="00370F6F"/>
    <w:rsid w:val="00371B4A"/>
    <w:rsid w:val="00374031"/>
    <w:rsid w:val="00374C47"/>
    <w:rsid w:val="00377888"/>
    <w:rsid w:val="0038121E"/>
    <w:rsid w:val="00381C32"/>
    <w:rsid w:val="00381CF0"/>
    <w:rsid w:val="00384352"/>
    <w:rsid w:val="00387D97"/>
    <w:rsid w:val="00387F34"/>
    <w:rsid w:val="003911E1"/>
    <w:rsid w:val="00392574"/>
    <w:rsid w:val="00392CC7"/>
    <w:rsid w:val="003943C9"/>
    <w:rsid w:val="00395B9E"/>
    <w:rsid w:val="0039652E"/>
    <w:rsid w:val="003A1503"/>
    <w:rsid w:val="003A4B91"/>
    <w:rsid w:val="003A65DB"/>
    <w:rsid w:val="003B0BEF"/>
    <w:rsid w:val="003B12E7"/>
    <w:rsid w:val="003B1823"/>
    <w:rsid w:val="003B3C2A"/>
    <w:rsid w:val="003B419A"/>
    <w:rsid w:val="003B4FAB"/>
    <w:rsid w:val="003B779D"/>
    <w:rsid w:val="003C271B"/>
    <w:rsid w:val="003C2CF2"/>
    <w:rsid w:val="003C2D7A"/>
    <w:rsid w:val="003C3290"/>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C38"/>
    <w:rsid w:val="003E303A"/>
    <w:rsid w:val="003E7BFB"/>
    <w:rsid w:val="003F0A11"/>
    <w:rsid w:val="003F0F1A"/>
    <w:rsid w:val="003F2190"/>
    <w:rsid w:val="003F2D91"/>
    <w:rsid w:val="003F375B"/>
    <w:rsid w:val="003F7752"/>
    <w:rsid w:val="004016F1"/>
    <w:rsid w:val="00401AF6"/>
    <w:rsid w:val="0040352E"/>
    <w:rsid w:val="00405EA8"/>
    <w:rsid w:val="0040604A"/>
    <w:rsid w:val="004065F1"/>
    <w:rsid w:val="0040707E"/>
    <w:rsid w:val="00407E5E"/>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6DB"/>
    <w:rsid w:val="00433AFF"/>
    <w:rsid w:val="0043507A"/>
    <w:rsid w:val="004379EB"/>
    <w:rsid w:val="00440092"/>
    <w:rsid w:val="004405C2"/>
    <w:rsid w:val="00440E97"/>
    <w:rsid w:val="00441C6D"/>
    <w:rsid w:val="00441EA3"/>
    <w:rsid w:val="004427A5"/>
    <w:rsid w:val="00443B4E"/>
    <w:rsid w:val="00444487"/>
    <w:rsid w:val="00445734"/>
    <w:rsid w:val="00446DA9"/>
    <w:rsid w:val="00447BB9"/>
    <w:rsid w:val="00450ADD"/>
    <w:rsid w:val="004519F3"/>
    <w:rsid w:val="0045288C"/>
    <w:rsid w:val="00452947"/>
    <w:rsid w:val="00456449"/>
    <w:rsid w:val="00457809"/>
    <w:rsid w:val="00464E8E"/>
    <w:rsid w:val="0046764E"/>
    <w:rsid w:val="0047131A"/>
    <w:rsid w:val="00471CB7"/>
    <w:rsid w:val="00471CD9"/>
    <w:rsid w:val="0047337C"/>
    <w:rsid w:val="00474062"/>
    <w:rsid w:val="00474416"/>
    <w:rsid w:val="00474587"/>
    <w:rsid w:val="0047524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91F"/>
    <w:rsid w:val="004A1BEA"/>
    <w:rsid w:val="004A1D5F"/>
    <w:rsid w:val="004A1E56"/>
    <w:rsid w:val="004A3C2A"/>
    <w:rsid w:val="004A5E55"/>
    <w:rsid w:val="004A7D15"/>
    <w:rsid w:val="004B1608"/>
    <w:rsid w:val="004B3EB7"/>
    <w:rsid w:val="004B461D"/>
    <w:rsid w:val="004B596B"/>
    <w:rsid w:val="004B7292"/>
    <w:rsid w:val="004C2859"/>
    <w:rsid w:val="004C5471"/>
    <w:rsid w:val="004C69B3"/>
    <w:rsid w:val="004C7409"/>
    <w:rsid w:val="004D0006"/>
    <w:rsid w:val="004D6B72"/>
    <w:rsid w:val="004D774F"/>
    <w:rsid w:val="004D7C04"/>
    <w:rsid w:val="004E230E"/>
    <w:rsid w:val="004E4266"/>
    <w:rsid w:val="004E5726"/>
    <w:rsid w:val="004E5DDF"/>
    <w:rsid w:val="004E6862"/>
    <w:rsid w:val="004E71BA"/>
    <w:rsid w:val="004F09B5"/>
    <w:rsid w:val="004F2EA6"/>
    <w:rsid w:val="004F56A5"/>
    <w:rsid w:val="0050000C"/>
    <w:rsid w:val="00501002"/>
    <w:rsid w:val="00501C2B"/>
    <w:rsid w:val="00502F98"/>
    <w:rsid w:val="0050345F"/>
    <w:rsid w:val="0050552F"/>
    <w:rsid w:val="00507132"/>
    <w:rsid w:val="00507BE7"/>
    <w:rsid w:val="005103FD"/>
    <w:rsid w:val="005108A2"/>
    <w:rsid w:val="00510CB9"/>
    <w:rsid w:val="005124AA"/>
    <w:rsid w:val="00512E43"/>
    <w:rsid w:val="00513168"/>
    <w:rsid w:val="0051548B"/>
    <w:rsid w:val="00516411"/>
    <w:rsid w:val="00520607"/>
    <w:rsid w:val="00521B7E"/>
    <w:rsid w:val="00521E7D"/>
    <w:rsid w:val="00522DD1"/>
    <w:rsid w:val="00523285"/>
    <w:rsid w:val="005232EC"/>
    <w:rsid w:val="00523B15"/>
    <w:rsid w:val="005268EA"/>
    <w:rsid w:val="00532572"/>
    <w:rsid w:val="00532A87"/>
    <w:rsid w:val="00533E32"/>
    <w:rsid w:val="00535F7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052B"/>
    <w:rsid w:val="0055107E"/>
    <w:rsid w:val="00551E01"/>
    <w:rsid w:val="005526DD"/>
    <w:rsid w:val="005528AB"/>
    <w:rsid w:val="00553FF6"/>
    <w:rsid w:val="00554A00"/>
    <w:rsid w:val="00557BD8"/>
    <w:rsid w:val="00560317"/>
    <w:rsid w:val="0056278B"/>
    <w:rsid w:val="00562EE6"/>
    <w:rsid w:val="00563566"/>
    <w:rsid w:val="00563D20"/>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0C1"/>
    <w:rsid w:val="005B64D2"/>
    <w:rsid w:val="005B740B"/>
    <w:rsid w:val="005C13C4"/>
    <w:rsid w:val="005C3459"/>
    <w:rsid w:val="005C3B2E"/>
    <w:rsid w:val="005C4CB9"/>
    <w:rsid w:val="005C6A7D"/>
    <w:rsid w:val="005D0589"/>
    <w:rsid w:val="005D1F37"/>
    <w:rsid w:val="005D3233"/>
    <w:rsid w:val="005D423E"/>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5833"/>
    <w:rsid w:val="006006F7"/>
    <w:rsid w:val="006030F1"/>
    <w:rsid w:val="00603D77"/>
    <w:rsid w:val="00605FE2"/>
    <w:rsid w:val="00615147"/>
    <w:rsid w:val="00616721"/>
    <w:rsid w:val="00616D10"/>
    <w:rsid w:val="0062012A"/>
    <w:rsid w:val="00621E3F"/>
    <w:rsid w:val="00622679"/>
    <w:rsid w:val="006229A2"/>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40AD"/>
    <w:rsid w:val="0064614C"/>
    <w:rsid w:val="00646E64"/>
    <w:rsid w:val="00647AAD"/>
    <w:rsid w:val="00651458"/>
    <w:rsid w:val="006560C0"/>
    <w:rsid w:val="00656F50"/>
    <w:rsid w:val="00657031"/>
    <w:rsid w:val="006615D6"/>
    <w:rsid w:val="0066278B"/>
    <w:rsid w:val="0066311C"/>
    <w:rsid w:val="0066346E"/>
    <w:rsid w:val="0066570C"/>
    <w:rsid w:val="00667C84"/>
    <w:rsid w:val="0067089E"/>
    <w:rsid w:val="00677A42"/>
    <w:rsid w:val="00680950"/>
    <w:rsid w:val="00682CB0"/>
    <w:rsid w:val="006844E9"/>
    <w:rsid w:val="0068461B"/>
    <w:rsid w:val="006870F1"/>
    <w:rsid w:val="006878CF"/>
    <w:rsid w:val="00687D5F"/>
    <w:rsid w:val="00691971"/>
    <w:rsid w:val="00691979"/>
    <w:rsid w:val="00691A14"/>
    <w:rsid w:val="0069418D"/>
    <w:rsid w:val="0069780D"/>
    <w:rsid w:val="006A3F2F"/>
    <w:rsid w:val="006B0382"/>
    <w:rsid w:val="006B05BB"/>
    <w:rsid w:val="006B104B"/>
    <w:rsid w:val="006B381A"/>
    <w:rsid w:val="006B419E"/>
    <w:rsid w:val="006C0368"/>
    <w:rsid w:val="006C118D"/>
    <w:rsid w:val="006C193C"/>
    <w:rsid w:val="006C2B09"/>
    <w:rsid w:val="006C3733"/>
    <w:rsid w:val="006C3AB2"/>
    <w:rsid w:val="006C57A8"/>
    <w:rsid w:val="006D1F4F"/>
    <w:rsid w:val="006D415E"/>
    <w:rsid w:val="006D57B1"/>
    <w:rsid w:val="006E3113"/>
    <w:rsid w:val="006E3578"/>
    <w:rsid w:val="006E4623"/>
    <w:rsid w:val="006E6C4F"/>
    <w:rsid w:val="006E7645"/>
    <w:rsid w:val="006F0633"/>
    <w:rsid w:val="006F0E6A"/>
    <w:rsid w:val="006F25E1"/>
    <w:rsid w:val="006F2DBB"/>
    <w:rsid w:val="006F3C39"/>
    <w:rsid w:val="006F6FC8"/>
    <w:rsid w:val="0070243C"/>
    <w:rsid w:val="0070471A"/>
    <w:rsid w:val="00704CD5"/>
    <w:rsid w:val="00704F39"/>
    <w:rsid w:val="007067D9"/>
    <w:rsid w:val="00711CD8"/>
    <w:rsid w:val="00712998"/>
    <w:rsid w:val="00712A6E"/>
    <w:rsid w:val="00712CA6"/>
    <w:rsid w:val="00713025"/>
    <w:rsid w:val="00713C9F"/>
    <w:rsid w:val="007142ED"/>
    <w:rsid w:val="00715419"/>
    <w:rsid w:val="00720790"/>
    <w:rsid w:val="00720B55"/>
    <w:rsid w:val="00721065"/>
    <w:rsid w:val="007211F5"/>
    <w:rsid w:val="00721895"/>
    <w:rsid w:val="0072235D"/>
    <w:rsid w:val="00722E49"/>
    <w:rsid w:val="00724E97"/>
    <w:rsid w:val="007337BC"/>
    <w:rsid w:val="00733D3A"/>
    <w:rsid w:val="00733D62"/>
    <w:rsid w:val="00734218"/>
    <w:rsid w:val="0073490A"/>
    <w:rsid w:val="007410F7"/>
    <w:rsid w:val="00741602"/>
    <w:rsid w:val="00741677"/>
    <w:rsid w:val="00746485"/>
    <w:rsid w:val="007467B4"/>
    <w:rsid w:val="00750246"/>
    <w:rsid w:val="00750704"/>
    <w:rsid w:val="0075157D"/>
    <w:rsid w:val="00753EF6"/>
    <w:rsid w:val="00754350"/>
    <w:rsid w:val="00754416"/>
    <w:rsid w:val="00755046"/>
    <w:rsid w:val="00755B86"/>
    <w:rsid w:val="0075727D"/>
    <w:rsid w:val="007573BC"/>
    <w:rsid w:val="0076003E"/>
    <w:rsid w:val="007626E7"/>
    <w:rsid w:val="00762DE2"/>
    <w:rsid w:val="00762F39"/>
    <w:rsid w:val="00764E53"/>
    <w:rsid w:val="00765FA7"/>
    <w:rsid w:val="00767140"/>
    <w:rsid w:val="007712F5"/>
    <w:rsid w:val="00771C7A"/>
    <w:rsid w:val="00772D1F"/>
    <w:rsid w:val="007744EA"/>
    <w:rsid w:val="00776346"/>
    <w:rsid w:val="00781B5E"/>
    <w:rsid w:val="00782834"/>
    <w:rsid w:val="00784250"/>
    <w:rsid w:val="00785093"/>
    <w:rsid w:val="00785DF7"/>
    <w:rsid w:val="00785F20"/>
    <w:rsid w:val="00786D5F"/>
    <w:rsid w:val="00786E8D"/>
    <w:rsid w:val="007900B7"/>
    <w:rsid w:val="00790992"/>
    <w:rsid w:val="007922EE"/>
    <w:rsid w:val="007938A2"/>
    <w:rsid w:val="007947DB"/>
    <w:rsid w:val="00795EA4"/>
    <w:rsid w:val="00796737"/>
    <w:rsid w:val="007977AC"/>
    <w:rsid w:val="007A08FE"/>
    <w:rsid w:val="007A16FB"/>
    <w:rsid w:val="007A1ED3"/>
    <w:rsid w:val="007A1F1E"/>
    <w:rsid w:val="007A210D"/>
    <w:rsid w:val="007A2B71"/>
    <w:rsid w:val="007A3442"/>
    <w:rsid w:val="007A367A"/>
    <w:rsid w:val="007A3775"/>
    <w:rsid w:val="007A40A0"/>
    <w:rsid w:val="007A4E7F"/>
    <w:rsid w:val="007A7016"/>
    <w:rsid w:val="007B0954"/>
    <w:rsid w:val="007B19FD"/>
    <w:rsid w:val="007B2310"/>
    <w:rsid w:val="007B36AB"/>
    <w:rsid w:val="007B48D7"/>
    <w:rsid w:val="007B4E1A"/>
    <w:rsid w:val="007B5548"/>
    <w:rsid w:val="007C0001"/>
    <w:rsid w:val="007C04AC"/>
    <w:rsid w:val="007C0A35"/>
    <w:rsid w:val="007C1159"/>
    <w:rsid w:val="007C2521"/>
    <w:rsid w:val="007C4252"/>
    <w:rsid w:val="007C4335"/>
    <w:rsid w:val="007C4697"/>
    <w:rsid w:val="007C5050"/>
    <w:rsid w:val="007C57EF"/>
    <w:rsid w:val="007C7ADD"/>
    <w:rsid w:val="007D10E2"/>
    <w:rsid w:val="007D1F47"/>
    <w:rsid w:val="007D29AD"/>
    <w:rsid w:val="007E1141"/>
    <w:rsid w:val="007E218A"/>
    <w:rsid w:val="007E2E68"/>
    <w:rsid w:val="007E3366"/>
    <w:rsid w:val="007E5005"/>
    <w:rsid w:val="007E7323"/>
    <w:rsid w:val="007F1146"/>
    <w:rsid w:val="007F1BD6"/>
    <w:rsid w:val="007F23EA"/>
    <w:rsid w:val="007F2CF5"/>
    <w:rsid w:val="007F3194"/>
    <w:rsid w:val="007F3686"/>
    <w:rsid w:val="007F4165"/>
    <w:rsid w:val="007F5265"/>
    <w:rsid w:val="007F703C"/>
    <w:rsid w:val="007F7F58"/>
    <w:rsid w:val="008004E8"/>
    <w:rsid w:val="0080205C"/>
    <w:rsid w:val="008024AC"/>
    <w:rsid w:val="0080251A"/>
    <w:rsid w:val="00803172"/>
    <w:rsid w:val="0080485F"/>
    <w:rsid w:val="008057B6"/>
    <w:rsid w:val="008058E4"/>
    <w:rsid w:val="0080591D"/>
    <w:rsid w:val="00810DDC"/>
    <w:rsid w:val="00812FFE"/>
    <w:rsid w:val="00813944"/>
    <w:rsid w:val="0081397D"/>
    <w:rsid w:val="0081472D"/>
    <w:rsid w:val="00814E29"/>
    <w:rsid w:val="00816C81"/>
    <w:rsid w:val="00817822"/>
    <w:rsid w:val="00821508"/>
    <w:rsid w:val="0082185F"/>
    <w:rsid w:val="008218AF"/>
    <w:rsid w:val="00824010"/>
    <w:rsid w:val="00824057"/>
    <w:rsid w:val="00825301"/>
    <w:rsid w:val="00825A00"/>
    <w:rsid w:val="00826870"/>
    <w:rsid w:val="00834207"/>
    <w:rsid w:val="008366A1"/>
    <w:rsid w:val="00836CB8"/>
    <w:rsid w:val="00841C1E"/>
    <w:rsid w:val="008426F5"/>
    <w:rsid w:val="008437F4"/>
    <w:rsid w:val="008446B3"/>
    <w:rsid w:val="00846FC8"/>
    <w:rsid w:val="008503F6"/>
    <w:rsid w:val="008515F4"/>
    <w:rsid w:val="0085244B"/>
    <w:rsid w:val="00852645"/>
    <w:rsid w:val="00852FEB"/>
    <w:rsid w:val="00853A40"/>
    <w:rsid w:val="00854254"/>
    <w:rsid w:val="00855A03"/>
    <w:rsid w:val="00855E39"/>
    <w:rsid w:val="00855F51"/>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C1"/>
    <w:rsid w:val="00877EE3"/>
    <w:rsid w:val="00880122"/>
    <w:rsid w:val="008808D4"/>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7CD3"/>
    <w:rsid w:val="008B1D36"/>
    <w:rsid w:val="008B3460"/>
    <w:rsid w:val="008B3512"/>
    <w:rsid w:val="008B3B5D"/>
    <w:rsid w:val="008B4A62"/>
    <w:rsid w:val="008B4F37"/>
    <w:rsid w:val="008B6495"/>
    <w:rsid w:val="008B76CD"/>
    <w:rsid w:val="008C193D"/>
    <w:rsid w:val="008C1ABA"/>
    <w:rsid w:val="008C1DD4"/>
    <w:rsid w:val="008C23C8"/>
    <w:rsid w:val="008C57D0"/>
    <w:rsid w:val="008C7828"/>
    <w:rsid w:val="008D0C7F"/>
    <w:rsid w:val="008D24F4"/>
    <w:rsid w:val="008D2AB1"/>
    <w:rsid w:val="008D35AB"/>
    <w:rsid w:val="008D5257"/>
    <w:rsid w:val="008D56FC"/>
    <w:rsid w:val="008D5DE1"/>
    <w:rsid w:val="008D7552"/>
    <w:rsid w:val="008D7695"/>
    <w:rsid w:val="008D7885"/>
    <w:rsid w:val="008E0575"/>
    <w:rsid w:val="008E166C"/>
    <w:rsid w:val="008E2154"/>
    <w:rsid w:val="008E3933"/>
    <w:rsid w:val="008E5A6E"/>
    <w:rsid w:val="008E5FFA"/>
    <w:rsid w:val="008E6146"/>
    <w:rsid w:val="008E7220"/>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F38"/>
    <w:rsid w:val="009324AB"/>
    <w:rsid w:val="00933AE9"/>
    <w:rsid w:val="00933AFF"/>
    <w:rsid w:val="00934DE1"/>
    <w:rsid w:val="00935A3B"/>
    <w:rsid w:val="00935D60"/>
    <w:rsid w:val="00936A45"/>
    <w:rsid w:val="00936B37"/>
    <w:rsid w:val="00936FF5"/>
    <w:rsid w:val="00937107"/>
    <w:rsid w:val="00941C7D"/>
    <w:rsid w:val="00943AAF"/>
    <w:rsid w:val="00943E05"/>
    <w:rsid w:val="009458DF"/>
    <w:rsid w:val="0094627D"/>
    <w:rsid w:val="00947F17"/>
    <w:rsid w:val="00950655"/>
    <w:rsid w:val="00954C8D"/>
    <w:rsid w:val="00955900"/>
    <w:rsid w:val="00957E47"/>
    <w:rsid w:val="00962E81"/>
    <w:rsid w:val="00962F78"/>
    <w:rsid w:val="00963C26"/>
    <w:rsid w:val="00965A98"/>
    <w:rsid w:val="00965DCE"/>
    <w:rsid w:val="009666A7"/>
    <w:rsid w:val="00966888"/>
    <w:rsid w:val="00971B06"/>
    <w:rsid w:val="00972334"/>
    <w:rsid w:val="00972D25"/>
    <w:rsid w:val="0097397B"/>
    <w:rsid w:val="00973F97"/>
    <w:rsid w:val="00974CD7"/>
    <w:rsid w:val="00975C0D"/>
    <w:rsid w:val="00976DDB"/>
    <w:rsid w:val="00977AA3"/>
    <w:rsid w:val="00977F5E"/>
    <w:rsid w:val="009809A4"/>
    <w:rsid w:val="009838C1"/>
    <w:rsid w:val="00983A8A"/>
    <w:rsid w:val="009845A1"/>
    <w:rsid w:val="009845D4"/>
    <w:rsid w:val="00985639"/>
    <w:rsid w:val="00986544"/>
    <w:rsid w:val="0098664A"/>
    <w:rsid w:val="0099119E"/>
    <w:rsid w:val="00992DC7"/>
    <w:rsid w:val="00992EF9"/>
    <w:rsid w:val="00993412"/>
    <w:rsid w:val="00995612"/>
    <w:rsid w:val="00996543"/>
    <w:rsid w:val="009978B1"/>
    <w:rsid w:val="009A10D7"/>
    <w:rsid w:val="009A2172"/>
    <w:rsid w:val="009A2F8C"/>
    <w:rsid w:val="009A46AD"/>
    <w:rsid w:val="009A473F"/>
    <w:rsid w:val="009A5282"/>
    <w:rsid w:val="009B0AAE"/>
    <w:rsid w:val="009B0BFA"/>
    <w:rsid w:val="009B107D"/>
    <w:rsid w:val="009B24CA"/>
    <w:rsid w:val="009B32AA"/>
    <w:rsid w:val="009B7104"/>
    <w:rsid w:val="009B7AE8"/>
    <w:rsid w:val="009C1557"/>
    <w:rsid w:val="009C1AC9"/>
    <w:rsid w:val="009C2590"/>
    <w:rsid w:val="009C2822"/>
    <w:rsid w:val="009C3137"/>
    <w:rsid w:val="009C4882"/>
    <w:rsid w:val="009C4FCA"/>
    <w:rsid w:val="009D08A2"/>
    <w:rsid w:val="009D192D"/>
    <w:rsid w:val="009D4BCC"/>
    <w:rsid w:val="009D76A1"/>
    <w:rsid w:val="009D792F"/>
    <w:rsid w:val="009E04CF"/>
    <w:rsid w:val="009E07AD"/>
    <w:rsid w:val="009E1716"/>
    <w:rsid w:val="009E390F"/>
    <w:rsid w:val="009E3A32"/>
    <w:rsid w:val="009E506C"/>
    <w:rsid w:val="009E7BE8"/>
    <w:rsid w:val="009F2557"/>
    <w:rsid w:val="009F4A52"/>
    <w:rsid w:val="009F507E"/>
    <w:rsid w:val="009F5B4E"/>
    <w:rsid w:val="009F698E"/>
    <w:rsid w:val="00A01268"/>
    <w:rsid w:val="00A02C53"/>
    <w:rsid w:val="00A03578"/>
    <w:rsid w:val="00A05EC9"/>
    <w:rsid w:val="00A06BB0"/>
    <w:rsid w:val="00A07B99"/>
    <w:rsid w:val="00A10AF7"/>
    <w:rsid w:val="00A116C5"/>
    <w:rsid w:val="00A1461D"/>
    <w:rsid w:val="00A14904"/>
    <w:rsid w:val="00A15A5A"/>
    <w:rsid w:val="00A1644C"/>
    <w:rsid w:val="00A1689F"/>
    <w:rsid w:val="00A177C5"/>
    <w:rsid w:val="00A17D59"/>
    <w:rsid w:val="00A227B4"/>
    <w:rsid w:val="00A237A0"/>
    <w:rsid w:val="00A2590D"/>
    <w:rsid w:val="00A26581"/>
    <w:rsid w:val="00A2698F"/>
    <w:rsid w:val="00A34825"/>
    <w:rsid w:val="00A34BC6"/>
    <w:rsid w:val="00A3569D"/>
    <w:rsid w:val="00A36D9D"/>
    <w:rsid w:val="00A37C27"/>
    <w:rsid w:val="00A37CC7"/>
    <w:rsid w:val="00A37F27"/>
    <w:rsid w:val="00A4128F"/>
    <w:rsid w:val="00A444A3"/>
    <w:rsid w:val="00A45C23"/>
    <w:rsid w:val="00A45CEE"/>
    <w:rsid w:val="00A4623D"/>
    <w:rsid w:val="00A5110B"/>
    <w:rsid w:val="00A515B6"/>
    <w:rsid w:val="00A5465C"/>
    <w:rsid w:val="00A54A67"/>
    <w:rsid w:val="00A575C9"/>
    <w:rsid w:val="00A6125A"/>
    <w:rsid w:val="00A65BE8"/>
    <w:rsid w:val="00A67828"/>
    <w:rsid w:val="00A71351"/>
    <w:rsid w:val="00A7136F"/>
    <w:rsid w:val="00A72301"/>
    <w:rsid w:val="00A761B0"/>
    <w:rsid w:val="00A76A92"/>
    <w:rsid w:val="00A774CE"/>
    <w:rsid w:val="00A80120"/>
    <w:rsid w:val="00A8141A"/>
    <w:rsid w:val="00A81A44"/>
    <w:rsid w:val="00A81BEA"/>
    <w:rsid w:val="00A81C77"/>
    <w:rsid w:val="00A82BC3"/>
    <w:rsid w:val="00A82FDF"/>
    <w:rsid w:val="00A83165"/>
    <w:rsid w:val="00A8579C"/>
    <w:rsid w:val="00A9003E"/>
    <w:rsid w:val="00A91627"/>
    <w:rsid w:val="00A91DB2"/>
    <w:rsid w:val="00A92324"/>
    <w:rsid w:val="00A97028"/>
    <w:rsid w:val="00AA0226"/>
    <w:rsid w:val="00AA068A"/>
    <w:rsid w:val="00AA0D6D"/>
    <w:rsid w:val="00AA13CA"/>
    <w:rsid w:val="00AA317E"/>
    <w:rsid w:val="00AA3472"/>
    <w:rsid w:val="00AA3832"/>
    <w:rsid w:val="00AA4EBF"/>
    <w:rsid w:val="00AA5E0A"/>
    <w:rsid w:val="00AA606C"/>
    <w:rsid w:val="00AA608E"/>
    <w:rsid w:val="00AA779B"/>
    <w:rsid w:val="00AA7E93"/>
    <w:rsid w:val="00AB043C"/>
    <w:rsid w:val="00AB1A14"/>
    <w:rsid w:val="00AB2B34"/>
    <w:rsid w:val="00AB33D3"/>
    <w:rsid w:val="00AB477B"/>
    <w:rsid w:val="00AB5378"/>
    <w:rsid w:val="00AB58F9"/>
    <w:rsid w:val="00AB64E7"/>
    <w:rsid w:val="00AB6CB3"/>
    <w:rsid w:val="00AB75D0"/>
    <w:rsid w:val="00AC06C8"/>
    <w:rsid w:val="00AC0758"/>
    <w:rsid w:val="00AC0F73"/>
    <w:rsid w:val="00AC392E"/>
    <w:rsid w:val="00AC7FCA"/>
    <w:rsid w:val="00AD18AC"/>
    <w:rsid w:val="00AD1D7A"/>
    <w:rsid w:val="00AD29AC"/>
    <w:rsid w:val="00AD420F"/>
    <w:rsid w:val="00AD6ED4"/>
    <w:rsid w:val="00AD74AE"/>
    <w:rsid w:val="00AE102E"/>
    <w:rsid w:val="00AE13BC"/>
    <w:rsid w:val="00AE2530"/>
    <w:rsid w:val="00AE4E4E"/>
    <w:rsid w:val="00AE51F8"/>
    <w:rsid w:val="00AE59AB"/>
    <w:rsid w:val="00AE5E08"/>
    <w:rsid w:val="00AE6359"/>
    <w:rsid w:val="00AE6EDA"/>
    <w:rsid w:val="00AF0079"/>
    <w:rsid w:val="00AF2B15"/>
    <w:rsid w:val="00AF484C"/>
    <w:rsid w:val="00B04C41"/>
    <w:rsid w:val="00B060E3"/>
    <w:rsid w:val="00B060FF"/>
    <w:rsid w:val="00B06E86"/>
    <w:rsid w:val="00B07DEA"/>
    <w:rsid w:val="00B111A5"/>
    <w:rsid w:val="00B11846"/>
    <w:rsid w:val="00B17C55"/>
    <w:rsid w:val="00B202A5"/>
    <w:rsid w:val="00B22569"/>
    <w:rsid w:val="00B2276F"/>
    <w:rsid w:val="00B228C5"/>
    <w:rsid w:val="00B22C1E"/>
    <w:rsid w:val="00B238F5"/>
    <w:rsid w:val="00B24984"/>
    <w:rsid w:val="00B24C35"/>
    <w:rsid w:val="00B25993"/>
    <w:rsid w:val="00B273F7"/>
    <w:rsid w:val="00B27D3D"/>
    <w:rsid w:val="00B30B9F"/>
    <w:rsid w:val="00B31EF5"/>
    <w:rsid w:val="00B32BF7"/>
    <w:rsid w:val="00B33A0F"/>
    <w:rsid w:val="00B3465E"/>
    <w:rsid w:val="00B3525C"/>
    <w:rsid w:val="00B35F30"/>
    <w:rsid w:val="00B373D0"/>
    <w:rsid w:val="00B40AB8"/>
    <w:rsid w:val="00B412B4"/>
    <w:rsid w:val="00B43759"/>
    <w:rsid w:val="00B459D4"/>
    <w:rsid w:val="00B47356"/>
    <w:rsid w:val="00B55432"/>
    <w:rsid w:val="00B55ACD"/>
    <w:rsid w:val="00B56E83"/>
    <w:rsid w:val="00B5718A"/>
    <w:rsid w:val="00B60696"/>
    <w:rsid w:val="00B61315"/>
    <w:rsid w:val="00B63804"/>
    <w:rsid w:val="00B642EB"/>
    <w:rsid w:val="00B65D7A"/>
    <w:rsid w:val="00B671F3"/>
    <w:rsid w:val="00B67C67"/>
    <w:rsid w:val="00B70094"/>
    <w:rsid w:val="00B704B1"/>
    <w:rsid w:val="00B70E0A"/>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794C"/>
    <w:rsid w:val="00BC26BF"/>
    <w:rsid w:val="00BC3F30"/>
    <w:rsid w:val="00BC55C8"/>
    <w:rsid w:val="00BC679B"/>
    <w:rsid w:val="00BD00AD"/>
    <w:rsid w:val="00BD12E6"/>
    <w:rsid w:val="00BD328A"/>
    <w:rsid w:val="00BD4F15"/>
    <w:rsid w:val="00BD5115"/>
    <w:rsid w:val="00BD53C7"/>
    <w:rsid w:val="00BD691C"/>
    <w:rsid w:val="00BE0248"/>
    <w:rsid w:val="00BE2F4E"/>
    <w:rsid w:val="00BE4854"/>
    <w:rsid w:val="00BE6657"/>
    <w:rsid w:val="00BE7B84"/>
    <w:rsid w:val="00BF0539"/>
    <w:rsid w:val="00BF08F7"/>
    <w:rsid w:val="00BF11E1"/>
    <w:rsid w:val="00BF15FC"/>
    <w:rsid w:val="00BF1C9D"/>
    <w:rsid w:val="00BF2BB3"/>
    <w:rsid w:val="00BF33FB"/>
    <w:rsid w:val="00BF4568"/>
    <w:rsid w:val="00BF6438"/>
    <w:rsid w:val="00BF70B3"/>
    <w:rsid w:val="00BF7497"/>
    <w:rsid w:val="00BF7D66"/>
    <w:rsid w:val="00C0222D"/>
    <w:rsid w:val="00C02AA0"/>
    <w:rsid w:val="00C05570"/>
    <w:rsid w:val="00C07622"/>
    <w:rsid w:val="00C1019C"/>
    <w:rsid w:val="00C1156E"/>
    <w:rsid w:val="00C12E8B"/>
    <w:rsid w:val="00C167B0"/>
    <w:rsid w:val="00C16A3A"/>
    <w:rsid w:val="00C20BB3"/>
    <w:rsid w:val="00C237C8"/>
    <w:rsid w:val="00C23DA7"/>
    <w:rsid w:val="00C242BE"/>
    <w:rsid w:val="00C26DDD"/>
    <w:rsid w:val="00C32B1B"/>
    <w:rsid w:val="00C32F5E"/>
    <w:rsid w:val="00C3442B"/>
    <w:rsid w:val="00C346AD"/>
    <w:rsid w:val="00C359E5"/>
    <w:rsid w:val="00C364B4"/>
    <w:rsid w:val="00C41321"/>
    <w:rsid w:val="00C42DE9"/>
    <w:rsid w:val="00C47CAE"/>
    <w:rsid w:val="00C47FAA"/>
    <w:rsid w:val="00C52609"/>
    <w:rsid w:val="00C55D6D"/>
    <w:rsid w:val="00C603E8"/>
    <w:rsid w:val="00C61F2B"/>
    <w:rsid w:val="00C6386C"/>
    <w:rsid w:val="00C64551"/>
    <w:rsid w:val="00C654A9"/>
    <w:rsid w:val="00C6568C"/>
    <w:rsid w:val="00C6633E"/>
    <w:rsid w:val="00C66E02"/>
    <w:rsid w:val="00C701D2"/>
    <w:rsid w:val="00C7237E"/>
    <w:rsid w:val="00C747BE"/>
    <w:rsid w:val="00C76221"/>
    <w:rsid w:val="00C778A1"/>
    <w:rsid w:val="00C830CF"/>
    <w:rsid w:val="00C86632"/>
    <w:rsid w:val="00C87941"/>
    <w:rsid w:val="00C87C98"/>
    <w:rsid w:val="00C92F2D"/>
    <w:rsid w:val="00C932A4"/>
    <w:rsid w:val="00C9492C"/>
    <w:rsid w:val="00C94C5E"/>
    <w:rsid w:val="00C9596C"/>
    <w:rsid w:val="00CA2B91"/>
    <w:rsid w:val="00CA56B3"/>
    <w:rsid w:val="00CA76A6"/>
    <w:rsid w:val="00CB0172"/>
    <w:rsid w:val="00CB2AB6"/>
    <w:rsid w:val="00CB5F02"/>
    <w:rsid w:val="00CB62C4"/>
    <w:rsid w:val="00CB6B08"/>
    <w:rsid w:val="00CB6BBF"/>
    <w:rsid w:val="00CC05E5"/>
    <w:rsid w:val="00CC49C8"/>
    <w:rsid w:val="00CC514F"/>
    <w:rsid w:val="00CC5655"/>
    <w:rsid w:val="00CC5E91"/>
    <w:rsid w:val="00CD04C8"/>
    <w:rsid w:val="00CD0E16"/>
    <w:rsid w:val="00CD1D01"/>
    <w:rsid w:val="00CD251E"/>
    <w:rsid w:val="00CD2FC8"/>
    <w:rsid w:val="00CD3B7C"/>
    <w:rsid w:val="00CD3F97"/>
    <w:rsid w:val="00CD5405"/>
    <w:rsid w:val="00CE0197"/>
    <w:rsid w:val="00CE048E"/>
    <w:rsid w:val="00CE444C"/>
    <w:rsid w:val="00CE4BB5"/>
    <w:rsid w:val="00CE4EF6"/>
    <w:rsid w:val="00CF019C"/>
    <w:rsid w:val="00CF108E"/>
    <w:rsid w:val="00CF35EA"/>
    <w:rsid w:val="00CF4EC2"/>
    <w:rsid w:val="00D00294"/>
    <w:rsid w:val="00D01D29"/>
    <w:rsid w:val="00D04B34"/>
    <w:rsid w:val="00D06F5B"/>
    <w:rsid w:val="00D07783"/>
    <w:rsid w:val="00D10292"/>
    <w:rsid w:val="00D1038D"/>
    <w:rsid w:val="00D11339"/>
    <w:rsid w:val="00D130CD"/>
    <w:rsid w:val="00D14850"/>
    <w:rsid w:val="00D150C6"/>
    <w:rsid w:val="00D15906"/>
    <w:rsid w:val="00D15943"/>
    <w:rsid w:val="00D15E83"/>
    <w:rsid w:val="00D22008"/>
    <w:rsid w:val="00D225FF"/>
    <w:rsid w:val="00D236C5"/>
    <w:rsid w:val="00D240E1"/>
    <w:rsid w:val="00D249B8"/>
    <w:rsid w:val="00D24D28"/>
    <w:rsid w:val="00D250B8"/>
    <w:rsid w:val="00D26421"/>
    <w:rsid w:val="00D31055"/>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17ED"/>
    <w:rsid w:val="00D6720D"/>
    <w:rsid w:val="00D71C56"/>
    <w:rsid w:val="00D74583"/>
    <w:rsid w:val="00D74769"/>
    <w:rsid w:val="00D750A4"/>
    <w:rsid w:val="00D76891"/>
    <w:rsid w:val="00D76908"/>
    <w:rsid w:val="00D80E3A"/>
    <w:rsid w:val="00D81DE9"/>
    <w:rsid w:val="00D86D5F"/>
    <w:rsid w:val="00D914E5"/>
    <w:rsid w:val="00D92A3F"/>
    <w:rsid w:val="00D9393B"/>
    <w:rsid w:val="00D93B15"/>
    <w:rsid w:val="00D94B3E"/>
    <w:rsid w:val="00D954EB"/>
    <w:rsid w:val="00DA0887"/>
    <w:rsid w:val="00DA1CFA"/>
    <w:rsid w:val="00DA1E2A"/>
    <w:rsid w:val="00DA30D1"/>
    <w:rsid w:val="00DA7917"/>
    <w:rsid w:val="00DB019B"/>
    <w:rsid w:val="00DB0B2F"/>
    <w:rsid w:val="00DB12E9"/>
    <w:rsid w:val="00DB231A"/>
    <w:rsid w:val="00DB3FBE"/>
    <w:rsid w:val="00DB4A62"/>
    <w:rsid w:val="00DB504D"/>
    <w:rsid w:val="00DB543E"/>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3905"/>
    <w:rsid w:val="00DF4530"/>
    <w:rsid w:val="00DF68AC"/>
    <w:rsid w:val="00DF6E28"/>
    <w:rsid w:val="00DF73A8"/>
    <w:rsid w:val="00DF758C"/>
    <w:rsid w:val="00E0196C"/>
    <w:rsid w:val="00E01B33"/>
    <w:rsid w:val="00E02D12"/>
    <w:rsid w:val="00E06DA7"/>
    <w:rsid w:val="00E07007"/>
    <w:rsid w:val="00E0752C"/>
    <w:rsid w:val="00E10BE8"/>
    <w:rsid w:val="00E11EC9"/>
    <w:rsid w:val="00E1239A"/>
    <w:rsid w:val="00E126F7"/>
    <w:rsid w:val="00E147A3"/>
    <w:rsid w:val="00E217C7"/>
    <w:rsid w:val="00E2678D"/>
    <w:rsid w:val="00E267FD"/>
    <w:rsid w:val="00E30256"/>
    <w:rsid w:val="00E31326"/>
    <w:rsid w:val="00E31E34"/>
    <w:rsid w:val="00E31FC1"/>
    <w:rsid w:val="00E33920"/>
    <w:rsid w:val="00E33B82"/>
    <w:rsid w:val="00E365D3"/>
    <w:rsid w:val="00E37625"/>
    <w:rsid w:val="00E43F76"/>
    <w:rsid w:val="00E44AB6"/>
    <w:rsid w:val="00E44BEE"/>
    <w:rsid w:val="00E46D06"/>
    <w:rsid w:val="00E51771"/>
    <w:rsid w:val="00E51A36"/>
    <w:rsid w:val="00E52D43"/>
    <w:rsid w:val="00E5545A"/>
    <w:rsid w:val="00E55B95"/>
    <w:rsid w:val="00E565CF"/>
    <w:rsid w:val="00E566D6"/>
    <w:rsid w:val="00E5728B"/>
    <w:rsid w:val="00E578C3"/>
    <w:rsid w:val="00E57C7E"/>
    <w:rsid w:val="00E61101"/>
    <w:rsid w:val="00E62ACE"/>
    <w:rsid w:val="00E62FB7"/>
    <w:rsid w:val="00E63AC4"/>
    <w:rsid w:val="00E64619"/>
    <w:rsid w:val="00E66795"/>
    <w:rsid w:val="00E67C68"/>
    <w:rsid w:val="00E705A4"/>
    <w:rsid w:val="00E7074A"/>
    <w:rsid w:val="00E72031"/>
    <w:rsid w:val="00E72860"/>
    <w:rsid w:val="00E74ACE"/>
    <w:rsid w:val="00E7522E"/>
    <w:rsid w:val="00E76A82"/>
    <w:rsid w:val="00E80A2C"/>
    <w:rsid w:val="00E80D13"/>
    <w:rsid w:val="00E80DBD"/>
    <w:rsid w:val="00E81CB0"/>
    <w:rsid w:val="00E8239F"/>
    <w:rsid w:val="00E85ED0"/>
    <w:rsid w:val="00E90180"/>
    <w:rsid w:val="00E90CC3"/>
    <w:rsid w:val="00E91FE4"/>
    <w:rsid w:val="00E93444"/>
    <w:rsid w:val="00EA2F99"/>
    <w:rsid w:val="00EA5933"/>
    <w:rsid w:val="00EA5DE8"/>
    <w:rsid w:val="00EA6DD8"/>
    <w:rsid w:val="00EB46FD"/>
    <w:rsid w:val="00EB4EDF"/>
    <w:rsid w:val="00EB6088"/>
    <w:rsid w:val="00EB7E1E"/>
    <w:rsid w:val="00EC02EE"/>
    <w:rsid w:val="00EC06DF"/>
    <w:rsid w:val="00EC0802"/>
    <w:rsid w:val="00EC1E66"/>
    <w:rsid w:val="00EC240B"/>
    <w:rsid w:val="00ED0CA0"/>
    <w:rsid w:val="00ED1D6B"/>
    <w:rsid w:val="00ED567D"/>
    <w:rsid w:val="00ED7DF4"/>
    <w:rsid w:val="00EE0AB8"/>
    <w:rsid w:val="00EE27A4"/>
    <w:rsid w:val="00EE2C09"/>
    <w:rsid w:val="00EE3365"/>
    <w:rsid w:val="00EE3F2E"/>
    <w:rsid w:val="00EE4752"/>
    <w:rsid w:val="00EE4E69"/>
    <w:rsid w:val="00EE5340"/>
    <w:rsid w:val="00EE55E1"/>
    <w:rsid w:val="00EE656E"/>
    <w:rsid w:val="00EE6798"/>
    <w:rsid w:val="00EE6DA5"/>
    <w:rsid w:val="00EF00F0"/>
    <w:rsid w:val="00EF0C54"/>
    <w:rsid w:val="00EF1845"/>
    <w:rsid w:val="00EF2047"/>
    <w:rsid w:val="00EF2929"/>
    <w:rsid w:val="00EF37C6"/>
    <w:rsid w:val="00EF542B"/>
    <w:rsid w:val="00EF6300"/>
    <w:rsid w:val="00EF6AE5"/>
    <w:rsid w:val="00F009B3"/>
    <w:rsid w:val="00F0184A"/>
    <w:rsid w:val="00F01A64"/>
    <w:rsid w:val="00F01B6E"/>
    <w:rsid w:val="00F02138"/>
    <w:rsid w:val="00F02A38"/>
    <w:rsid w:val="00F030EF"/>
    <w:rsid w:val="00F05445"/>
    <w:rsid w:val="00F05C5B"/>
    <w:rsid w:val="00F06624"/>
    <w:rsid w:val="00F073FE"/>
    <w:rsid w:val="00F122CB"/>
    <w:rsid w:val="00F137B8"/>
    <w:rsid w:val="00F13946"/>
    <w:rsid w:val="00F16B2D"/>
    <w:rsid w:val="00F20F29"/>
    <w:rsid w:val="00F217AB"/>
    <w:rsid w:val="00F21E74"/>
    <w:rsid w:val="00F246D1"/>
    <w:rsid w:val="00F24926"/>
    <w:rsid w:val="00F261EF"/>
    <w:rsid w:val="00F26307"/>
    <w:rsid w:val="00F27DF8"/>
    <w:rsid w:val="00F32FB8"/>
    <w:rsid w:val="00F332E6"/>
    <w:rsid w:val="00F3523F"/>
    <w:rsid w:val="00F35986"/>
    <w:rsid w:val="00F37312"/>
    <w:rsid w:val="00F431AF"/>
    <w:rsid w:val="00F44445"/>
    <w:rsid w:val="00F44BCD"/>
    <w:rsid w:val="00F45A26"/>
    <w:rsid w:val="00F45DAE"/>
    <w:rsid w:val="00F462AE"/>
    <w:rsid w:val="00F4795F"/>
    <w:rsid w:val="00F50137"/>
    <w:rsid w:val="00F502B4"/>
    <w:rsid w:val="00F50A72"/>
    <w:rsid w:val="00F50C89"/>
    <w:rsid w:val="00F50D6F"/>
    <w:rsid w:val="00F52FE1"/>
    <w:rsid w:val="00F54052"/>
    <w:rsid w:val="00F548A6"/>
    <w:rsid w:val="00F54BF7"/>
    <w:rsid w:val="00F5561E"/>
    <w:rsid w:val="00F55C15"/>
    <w:rsid w:val="00F562FF"/>
    <w:rsid w:val="00F564BE"/>
    <w:rsid w:val="00F57D90"/>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6A2F"/>
    <w:rsid w:val="00F915B8"/>
    <w:rsid w:val="00F9228E"/>
    <w:rsid w:val="00F92CDF"/>
    <w:rsid w:val="00F96845"/>
    <w:rsid w:val="00FA13A1"/>
    <w:rsid w:val="00FA2D5C"/>
    <w:rsid w:val="00FA422C"/>
    <w:rsid w:val="00FA4918"/>
    <w:rsid w:val="00FA6441"/>
    <w:rsid w:val="00FA758A"/>
    <w:rsid w:val="00FB0DCD"/>
    <w:rsid w:val="00FB42DA"/>
    <w:rsid w:val="00FB520C"/>
    <w:rsid w:val="00FB7051"/>
    <w:rsid w:val="00FB752C"/>
    <w:rsid w:val="00FB76B5"/>
    <w:rsid w:val="00FC1647"/>
    <w:rsid w:val="00FC1872"/>
    <w:rsid w:val="00FC18B3"/>
    <w:rsid w:val="00FC1B77"/>
    <w:rsid w:val="00FC3677"/>
    <w:rsid w:val="00FC4ACC"/>
    <w:rsid w:val="00FC4D55"/>
    <w:rsid w:val="00FC605B"/>
    <w:rsid w:val="00FC683E"/>
    <w:rsid w:val="00FC69F4"/>
    <w:rsid w:val="00FC7CBF"/>
    <w:rsid w:val="00FD14C4"/>
    <w:rsid w:val="00FD1706"/>
    <w:rsid w:val="00FD1C4C"/>
    <w:rsid w:val="00FD3042"/>
    <w:rsid w:val="00FD312F"/>
    <w:rsid w:val="00FD3BE6"/>
    <w:rsid w:val="00FD521B"/>
    <w:rsid w:val="00FD6661"/>
    <w:rsid w:val="00FD66DD"/>
    <w:rsid w:val="00FE02E0"/>
    <w:rsid w:val="00FE0E61"/>
    <w:rsid w:val="00FE1539"/>
    <w:rsid w:val="00FE1695"/>
    <w:rsid w:val="00FE21A3"/>
    <w:rsid w:val="00FE4D74"/>
    <w:rsid w:val="00FE5EDD"/>
    <w:rsid w:val="00FE6796"/>
    <w:rsid w:val="00FF1680"/>
    <w:rsid w:val="00FF1747"/>
    <w:rsid w:val="00FF404F"/>
    <w:rsid w:val="00FF4EDB"/>
    <w:rsid w:val="00FF5570"/>
    <w:rsid w:val="00FF5D48"/>
    <w:rsid w:val="00FF6326"/>
    <w:rsid w:val="00FF64E2"/>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EC0B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
    <w:name w:val="BesuchterHyperlink"/>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BB5688"/>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9666A7"/>
    <w:rPr>
      <w:color w:val="605E5C"/>
      <w:shd w:val="clear" w:color="auto" w:fill="E1DFDD"/>
    </w:rPr>
  </w:style>
  <w:style w:type="paragraph" w:styleId="berarbeitung">
    <w:name w:val="Revision"/>
    <w:hidden/>
    <w:uiPriority w:val="99"/>
    <w:semiHidden/>
    <w:rsid w:val="001F71F7"/>
    <w:rPr>
      <w:sz w:val="24"/>
      <w:szCs w:val="24"/>
    </w:rPr>
  </w:style>
  <w:style w:type="character" w:styleId="BesuchterLink">
    <w:name w:val="FollowedHyperlink"/>
    <w:basedOn w:val="Absatz-Standardschriftart"/>
    <w:rsid w:val="001B260B"/>
    <w:rPr>
      <w:color w:val="954F72" w:themeColor="followedHyperlink"/>
      <w:u w:val="single"/>
    </w:rPr>
  </w:style>
  <w:style w:type="character" w:styleId="NichtaufgelsteErwhnung">
    <w:name w:val="Unresolved Mention"/>
    <w:basedOn w:val="Absatz-Standardschriftart"/>
    <w:rsid w:val="0002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pt-br/cam/hypermill-2023/" TargetMode="External"/><Relationship Id="rId13" Type="http://schemas.openxmlformats.org/officeDocument/2006/relationships/hyperlink" Target="https://kk.htcm.de/press-releases/open-mind/" TargetMode="External"/><Relationship Id="rId18" Type="http://schemas.openxmlformats.org/officeDocument/2006/relationships/hyperlink" Target="https://youtu.be/sgjZFmleU8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openmind-tech.com" TargetMode="External"/><Relationship Id="rId7" Type="http://schemas.openxmlformats.org/officeDocument/2006/relationships/endnotes" Target="endnotes.xml"/><Relationship Id="rId12" Type="http://schemas.openxmlformats.org/officeDocument/2006/relationships/hyperlink" Target="http://www.htcm.de/kk/openmind"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mind-tech.com/pt-br/cad/hyperca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Vania.Filipe@openmind-tech.com" TargetMode="External"/><Relationship Id="rId10" Type="http://schemas.openxmlformats.org/officeDocument/2006/relationships/hyperlink" Target="https://www.openmind-tech.com/pt-br/cam/hypermill-virtual-machining/" TargetMode="External"/><Relationship Id="rId19" Type="http://schemas.openxmlformats.org/officeDocument/2006/relationships/hyperlink" Target="https://www.youtube.com/watch?v=sgjZFmleU88" TargetMode="External"/><Relationship Id="rId4" Type="http://schemas.openxmlformats.org/officeDocument/2006/relationships/settings" Target="settings.xml"/><Relationship Id="rId9" Type="http://schemas.openxmlformats.org/officeDocument/2006/relationships/hyperlink" Target="https://www.openmind-tech.com/de/cam/hypermill-2023/" TargetMode="External"/><Relationship Id="rId14" Type="http://schemas.openxmlformats.org/officeDocument/2006/relationships/image" Target="media/image1.jpeg"/><Relationship Id="rId22" Type="http://schemas.openxmlformats.org/officeDocument/2006/relationships/hyperlink" Target="mailto:Amanda.Costa@openmind-tech.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BF4-E4E4-449D-A07B-47071BFA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1050</Words>
  <Characters>6778</Characters>
  <Application>Microsoft Office Word</Application>
  <DocSecurity>0</DocSecurity>
  <Lines>56</Lines>
  <Paragraphs>15</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cp:lastModifiedBy/>
  <cp:revision>1</cp:revision>
  <cp:lastPrinted>2013-08-22T07:31:00Z</cp:lastPrinted>
  <dcterms:created xsi:type="dcterms:W3CDTF">2023-01-30T11:59:00Z</dcterms:created>
  <dcterms:modified xsi:type="dcterms:W3CDTF">2023-01-30T14:50:00Z</dcterms:modified>
</cp:coreProperties>
</file>