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0F5C" w14:textId="77777777" w:rsidR="002C4FAC" w:rsidRDefault="00195312">
      <w:pPr>
        <w:pStyle w:val="berschrift1"/>
        <w:spacing w:before="720" w:after="720" w:line="260" w:lineRule="exact"/>
        <w:rPr>
          <w:sz w:val="20"/>
          <w:lang w:bidi="it-IT"/>
        </w:rPr>
      </w:pPr>
      <w:r>
        <w:rPr>
          <w:sz w:val="20"/>
          <w:lang w:bidi="it-IT"/>
        </w:rPr>
        <w:t>MEDIENINFORMATION</w:t>
      </w:r>
    </w:p>
    <w:p w14:paraId="03CF0269" w14:textId="32A675D8" w:rsidR="002C4FAC" w:rsidRDefault="0019531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r w:rsidR="0023501B">
        <w:rPr>
          <w:rFonts w:ascii="Arial" w:hAnsi="Arial" w:cs="Arial"/>
          <w:b/>
          <w:bCs/>
        </w:rPr>
        <w:t>Website</w:t>
      </w:r>
      <w:r>
        <w:rPr>
          <w:rFonts w:ascii="Arial" w:hAnsi="Arial" w:cs="Arial"/>
          <w:b/>
          <w:bCs/>
        </w:rPr>
        <w:t>-Relaunch</w:t>
      </w:r>
    </w:p>
    <w:p w14:paraId="379C1C49" w14:textId="77777777" w:rsidR="002C4FAC" w:rsidRDefault="00195312">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Moderner Auftritt der Würth Elektronik Gruppe</w:t>
      </w:r>
    </w:p>
    <w:p w14:paraId="7AF5E173" w14:textId="3EA07FBF" w:rsidR="002C4FAC" w:rsidRDefault="00195312">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8D61D6">
        <w:rPr>
          <w:rFonts w:ascii="Arial" w:hAnsi="Arial"/>
          <w:color w:val="000000"/>
        </w:rPr>
        <w:t>12</w:t>
      </w:r>
      <w:r w:rsidR="00BB5028">
        <w:rPr>
          <w:rFonts w:ascii="Arial" w:hAnsi="Arial"/>
          <w:color w:val="000000"/>
        </w:rPr>
        <w:t xml:space="preserve">. </w:t>
      </w:r>
      <w:r w:rsidR="008D61D6">
        <w:rPr>
          <w:rFonts w:ascii="Arial" w:hAnsi="Arial"/>
          <w:color w:val="000000"/>
        </w:rPr>
        <w:t>Januar</w:t>
      </w:r>
      <w:r>
        <w:rPr>
          <w:rFonts w:ascii="Arial" w:hAnsi="Arial"/>
          <w:color w:val="000000"/>
        </w:rPr>
        <w:t xml:space="preserve"> 202</w:t>
      </w:r>
      <w:r w:rsidR="00EB145A">
        <w:rPr>
          <w:rFonts w:ascii="Arial" w:hAnsi="Arial"/>
          <w:color w:val="000000"/>
        </w:rPr>
        <w:t>3</w:t>
      </w:r>
      <w:r>
        <w:rPr>
          <w:rFonts w:ascii="Arial" w:hAnsi="Arial"/>
          <w:color w:val="000000"/>
        </w:rPr>
        <w:t xml:space="preserve"> – Würth Elektronik hat ihr Informations- und Kommunikationsangebot </w:t>
      </w:r>
      <w:r>
        <w:rPr>
          <w:rFonts w:ascii="Arial" w:hAnsi="Arial"/>
        </w:rPr>
        <w:t>überarbeitet</w:t>
      </w:r>
      <w:r>
        <w:t xml:space="preserve"> </w:t>
      </w:r>
      <w:r>
        <w:rPr>
          <w:rFonts w:ascii="Arial" w:hAnsi="Arial"/>
          <w:color w:val="000000"/>
        </w:rPr>
        <w:t xml:space="preserve">und neu aufgestellt. </w:t>
      </w:r>
      <w:bookmarkStart w:id="0" w:name="_Hlk122437027"/>
      <w:r>
        <w:rPr>
          <w:rFonts w:ascii="Arial" w:hAnsi="Arial"/>
          <w:color w:val="000000"/>
        </w:rPr>
        <w:t>Der gemeinsame Webauftritt der Würth</w:t>
      </w:r>
      <w:r w:rsidR="0023501B">
        <w:rPr>
          <w:rFonts w:ascii="Arial" w:hAnsi="Arial"/>
          <w:color w:val="000000"/>
        </w:rPr>
        <w:t xml:space="preserve"> </w:t>
      </w:r>
      <w:r>
        <w:rPr>
          <w:rFonts w:ascii="Arial" w:hAnsi="Arial"/>
          <w:color w:val="000000"/>
        </w:rPr>
        <w:t xml:space="preserve">Elektronik-Unternehmen ist unter </w:t>
      </w:r>
      <w:hyperlink r:id="rId8" w:history="1">
        <w:r>
          <w:rPr>
            <w:rStyle w:val="Hyperlink"/>
            <w:rFonts w:ascii="Arial" w:hAnsi="Arial"/>
          </w:rPr>
          <w:t>www.we-online.com</w:t>
        </w:r>
      </w:hyperlink>
      <w:r>
        <w:rPr>
          <w:rFonts w:ascii="Arial" w:hAnsi="Arial"/>
          <w:color w:val="000000"/>
        </w:rPr>
        <w:t xml:space="preserve"> zu finden.</w:t>
      </w:r>
      <w:bookmarkEnd w:id="0"/>
      <w:r>
        <w:rPr>
          <w:rFonts w:ascii="Arial" w:hAnsi="Arial"/>
          <w:color w:val="000000"/>
        </w:rPr>
        <w:t xml:space="preserve"> Auf einer modernen </w:t>
      </w:r>
      <w:r w:rsidR="0023501B">
        <w:rPr>
          <w:rFonts w:ascii="Arial" w:hAnsi="Arial"/>
          <w:color w:val="000000"/>
        </w:rPr>
        <w:t xml:space="preserve">Website </w:t>
      </w:r>
      <w:r>
        <w:rPr>
          <w:rFonts w:ascii="Arial" w:hAnsi="Arial"/>
          <w:color w:val="000000"/>
        </w:rPr>
        <w:t>vereint der Relaunch die</w:t>
      </w:r>
      <w:r w:rsidR="0023501B">
        <w:rPr>
          <w:rFonts w:ascii="Arial" w:hAnsi="Arial"/>
          <w:color w:val="000000"/>
        </w:rPr>
        <w:t xml:space="preserve"> verschiedenen Produkt- und Serviceangebote</w:t>
      </w:r>
      <w:r>
        <w:rPr>
          <w:rFonts w:ascii="Arial" w:hAnsi="Arial"/>
          <w:color w:val="000000"/>
        </w:rPr>
        <w:t xml:space="preserve"> von </w:t>
      </w:r>
      <w:bookmarkStart w:id="1" w:name="_Hlk124323373"/>
      <w:r w:rsidR="00863C67" w:rsidRPr="00330BA2">
        <w:rPr>
          <w:rFonts w:ascii="Arial" w:hAnsi="Arial"/>
          <w:color w:val="000000"/>
        </w:rPr>
        <w:t xml:space="preserve">Würth Elektronik </w:t>
      </w:r>
      <w:proofErr w:type="spellStart"/>
      <w:r w:rsidR="00863C67" w:rsidRPr="00330BA2">
        <w:rPr>
          <w:rFonts w:ascii="Arial" w:hAnsi="Arial"/>
          <w:color w:val="000000"/>
        </w:rPr>
        <w:t>eiSos</w:t>
      </w:r>
      <w:proofErr w:type="spellEnd"/>
      <w:r w:rsidR="00863C67">
        <w:rPr>
          <w:rFonts w:ascii="Arial" w:hAnsi="Arial"/>
          <w:color w:val="000000"/>
        </w:rPr>
        <w:t>,</w:t>
      </w:r>
      <w:r w:rsidR="00863C67" w:rsidRPr="00330BA2">
        <w:rPr>
          <w:rFonts w:ascii="Arial" w:hAnsi="Arial"/>
          <w:color w:val="000000"/>
        </w:rPr>
        <w:t xml:space="preserve"> </w:t>
      </w:r>
      <w:r w:rsidRPr="00330BA2">
        <w:rPr>
          <w:rFonts w:ascii="Arial" w:hAnsi="Arial"/>
          <w:color w:val="000000"/>
        </w:rPr>
        <w:t xml:space="preserve">Würth Elektronik </w:t>
      </w:r>
      <w:r w:rsidR="0023501B">
        <w:rPr>
          <w:rFonts w:ascii="Arial" w:hAnsi="Arial"/>
          <w:color w:val="000000"/>
        </w:rPr>
        <w:t>Circuit Board Technology</w:t>
      </w:r>
      <w:r w:rsidR="00863C67">
        <w:rPr>
          <w:rFonts w:ascii="Arial" w:hAnsi="Arial"/>
          <w:color w:val="000000"/>
        </w:rPr>
        <w:t xml:space="preserve"> und</w:t>
      </w:r>
      <w:r w:rsidRPr="00330BA2">
        <w:rPr>
          <w:rFonts w:ascii="Arial" w:hAnsi="Arial"/>
          <w:color w:val="000000"/>
        </w:rPr>
        <w:t xml:space="preserve"> Würth Elektronik ICS</w:t>
      </w:r>
      <w:bookmarkEnd w:id="1"/>
      <w:r w:rsidRPr="00330BA2">
        <w:rPr>
          <w:rFonts w:ascii="Arial" w:hAnsi="Arial"/>
          <w:color w:val="000000"/>
        </w:rPr>
        <w:t>.</w:t>
      </w:r>
      <w:r>
        <w:rPr>
          <w:rFonts w:ascii="Arial" w:hAnsi="Arial"/>
          <w:color w:val="000000"/>
        </w:rPr>
        <w:t xml:space="preserve"> Auch die Shop- und Job-Bewerbungssysteme wurden </w:t>
      </w:r>
      <w:r w:rsidR="00863C67">
        <w:rPr>
          <w:rFonts w:ascii="Arial" w:hAnsi="Arial"/>
          <w:color w:val="000000"/>
        </w:rPr>
        <w:t>angeglichen</w:t>
      </w:r>
      <w:r>
        <w:rPr>
          <w:rFonts w:ascii="Arial" w:hAnsi="Arial"/>
          <w:color w:val="000000"/>
        </w:rPr>
        <w:t xml:space="preserve">. </w:t>
      </w:r>
      <w:r w:rsidR="00863C67" w:rsidRPr="00863C67">
        <w:rPr>
          <w:rFonts w:ascii="Arial" w:hAnsi="Arial"/>
          <w:color w:val="000000"/>
        </w:rPr>
        <w:t>Im Zuge des Corporate Design Relaunches bekam die Corporate Website ein neues, modernes Gesicht, ein responsives Design für alle Endgeräte und eine überarbeitete Inhaltsstruktur.</w:t>
      </w:r>
    </w:p>
    <w:p w14:paraId="45D6FD2D" w14:textId="44440885" w:rsidR="002C4FAC" w:rsidRDefault="00195312">
      <w:pPr>
        <w:pStyle w:val="Textkrper"/>
        <w:spacing w:before="120" w:after="120" w:line="260" w:lineRule="exact"/>
        <w:jc w:val="both"/>
        <w:rPr>
          <w:rFonts w:ascii="Arial" w:hAnsi="Arial"/>
          <w:b w:val="0"/>
          <w:bCs w:val="0"/>
        </w:rPr>
      </w:pPr>
      <w:r>
        <w:rPr>
          <w:rFonts w:ascii="Arial" w:hAnsi="Arial"/>
          <w:b w:val="0"/>
          <w:bCs w:val="0"/>
        </w:rPr>
        <w:t xml:space="preserve">Das neue Internetangebot von Würth Elektronik spiegelt die ausgeprägte Serviceorientierung des Unternehmens wider. Benutzerinnen und Benutzer von </w:t>
      </w:r>
      <w:hyperlink r:id="rId9" w:history="1">
        <w:r>
          <w:rPr>
            <w:rStyle w:val="Hyperlink"/>
            <w:rFonts w:ascii="Arial" w:hAnsi="Arial"/>
            <w:b w:val="0"/>
            <w:bCs w:val="0"/>
          </w:rPr>
          <w:t>www.we-online.com</w:t>
        </w:r>
      </w:hyperlink>
      <w:r>
        <w:rPr>
          <w:rFonts w:ascii="Arial" w:hAnsi="Arial"/>
          <w:b w:val="0"/>
          <w:bCs w:val="0"/>
        </w:rPr>
        <w:t xml:space="preserve"> finden hier rasch Hilfe für ihre Projekte. Zahlreiche Design-Tools und Informationsquellen erleichtern die Auswahl geeigneter Produkte und Dienstleistungen sowie den Kontakt zu den richtigen Expertinnen und Experten.</w:t>
      </w:r>
    </w:p>
    <w:p w14:paraId="2B1E62B3" w14:textId="7632058F" w:rsidR="002C4FAC" w:rsidRDefault="00195312">
      <w:pPr>
        <w:pStyle w:val="Textkrper"/>
        <w:spacing w:before="120" w:after="120" w:line="260" w:lineRule="exact"/>
        <w:jc w:val="both"/>
        <w:rPr>
          <w:rFonts w:ascii="Arial" w:hAnsi="Arial"/>
          <w:b w:val="0"/>
          <w:bCs w:val="0"/>
        </w:rPr>
      </w:pPr>
      <w:r>
        <w:rPr>
          <w:rFonts w:ascii="Arial" w:hAnsi="Arial"/>
          <w:b w:val="0"/>
          <w:bCs w:val="0"/>
        </w:rPr>
        <w:t>Mit dem Relaunch wurde zudem das Design weiterer Shops angeglichen. Die Simulationsplattform REDEXPERT sowie das Jobportal sind nun stärker mit der Corporate Website verbunden</w:t>
      </w:r>
      <w:r w:rsidR="00863C67">
        <w:rPr>
          <w:rFonts w:ascii="Arial" w:hAnsi="Arial"/>
          <w:b w:val="0"/>
          <w:bCs w:val="0"/>
        </w:rPr>
        <w:t xml:space="preserve"> und besser zugänglich</w:t>
      </w:r>
      <w:r>
        <w:rPr>
          <w:rFonts w:ascii="Arial" w:hAnsi="Arial"/>
          <w:b w:val="0"/>
          <w:bCs w:val="0"/>
        </w:rPr>
        <w:t>.</w:t>
      </w:r>
    </w:p>
    <w:p w14:paraId="47BD25BF" w14:textId="60B31F6E" w:rsidR="002C4FAC" w:rsidRDefault="00195312">
      <w:pPr>
        <w:pStyle w:val="Textkrper"/>
        <w:spacing w:before="120" w:after="120" w:line="260" w:lineRule="exact"/>
        <w:jc w:val="both"/>
        <w:rPr>
          <w:rFonts w:ascii="Arial" w:hAnsi="Arial"/>
          <w:b w:val="0"/>
          <w:bCs w:val="0"/>
        </w:rPr>
      </w:pPr>
      <w:r>
        <w:rPr>
          <w:rFonts w:ascii="Arial" w:hAnsi="Arial"/>
          <w:b w:val="0"/>
          <w:bCs w:val="0"/>
        </w:rPr>
        <w:t xml:space="preserve">Unternehmen verschiedenster Branchen benötigen bei der Entwicklung und Integration </w:t>
      </w:r>
      <w:r w:rsidR="00BB50B5" w:rsidRPr="00BB50B5">
        <w:rPr>
          <w:rFonts w:ascii="Arial" w:hAnsi="Arial"/>
          <w:b w:val="0"/>
          <w:bCs w:val="0"/>
        </w:rPr>
        <w:t>von elektronischen und elektromechanischen Bauelementen, Leiterplatten</w:t>
      </w:r>
      <w:r w:rsidR="00BB50B5">
        <w:rPr>
          <w:rFonts w:ascii="Arial" w:hAnsi="Arial"/>
          <w:b w:val="0"/>
          <w:bCs w:val="0"/>
        </w:rPr>
        <w:t xml:space="preserve"> sowie</w:t>
      </w:r>
      <w:r w:rsidR="00BB50B5" w:rsidRPr="00BB50B5">
        <w:rPr>
          <w:rFonts w:ascii="Arial" w:hAnsi="Arial"/>
          <w:b w:val="0"/>
          <w:bCs w:val="0"/>
        </w:rPr>
        <w:t xml:space="preserve"> intelligenten Power- und Steuerungssystemen</w:t>
      </w:r>
      <w:r w:rsidR="00BB50B5">
        <w:rPr>
          <w:rFonts w:ascii="Arial" w:hAnsi="Arial"/>
          <w:b w:val="0"/>
          <w:bCs w:val="0"/>
        </w:rPr>
        <w:t xml:space="preserve"> </w:t>
      </w:r>
      <w:r>
        <w:rPr>
          <w:rFonts w:ascii="Arial" w:hAnsi="Arial"/>
          <w:b w:val="0"/>
          <w:bCs w:val="0"/>
        </w:rPr>
        <w:t>professionelle Unterstützung. Das breite Produkt- und Serviceangebot von Würth Elektronik reflektiert diesen Bedarf. Auch der neue Internetauftritt ist ganz darauf ausgerichtet, dass Kundinnen und Kunden schnell finden, was sie brauchen.</w:t>
      </w:r>
    </w:p>
    <w:p w14:paraId="36D24382" w14:textId="76EA832C" w:rsidR="002C4FAC" w:rsidRDefault="002C4FAC">
      <w:pPr>
        <w:pStyle w:val="Textkrper"/>
        <w:spacing w:before="120" w:after="120" w:line="260" w:lineRule="exact"/>
        <w:jc w:val="both"/>
        <w:rPr>
          <w:rFonts w:ascii="Arial" w:hAnsi="Arial"/>
          <w:b w:val="0"/>
          <w:bCs w:val="0"/>
        </w:rPr>
      </w:pPr>
    </w:p>
    <w:p w14:paraId="1DB72F6A" w14:textId="77777777" w:rsidR="007B66C9" w:rsidRDefault="007B66C9">
      <w:pPr>
        <w:pStyle w:val="Textkrper"/>
        <w:spacing w:before="120" w:after="120" w:line="260" w:lineRule="exact"/>
        <w:jc w:val="both"/>
        <w:rPr>
          <w:rFonts w:ascii="Arial" w:hAnsi="Arial"/>
          <w:b w:val="0"/>
          <w:bCs w:val="0"/>
        </w:rPr>
      </w:pPr>
    </w:p>
    <w:p w14:paraId="3B749450" w14:textId="77777777" w:rsidR="002C4FAC" w:rsidRDefault="002C4FAC">
      <w:pPr>
        <w:pStyle w:val="PITextkrper"/>
        <w:pBdr>
          <w:top w:val="single" w:sz="4" w:space="1" w:color="auto"/>
        </w:pBdr>
        <w:spacing w:before="240"/>
        <w:rPr>
          <w:b/>
          <w:sz w:val="18"/>
          <w:szCs w:val="18"/>
          <w:lang w:val="de-DE"/>
        </w:rPr>
      </w:pPr>
    </w:p>
    <w:p w14:paraId="026AA2D9" w14:textId="77777777" w:rsidR="002C4FAC" w:rsidRDefault="00195312">
      <w:pPr>
        <w:spacing w:after="120" w:line="280" w:lineRule="exact"/>
        <w:rPr>
          <w:rFonts w:ascii="Arial" w:hAnsi="Arial" w:cs="Arial"/>
          <w:b/>
          <w:bCs/>
          <w:sz w:val="18"/>
          <w:szCs w:val="18"/>
        </w:rPr>
      </w:pPr>
      <w:r>
        <w:rPr>
          <w:rFonts w:ascii="Arial" w:hAnsi="Arial" w:cs="Arial"/>
          <w:b/>
          <w:bCs/>
          <w:sz w:val="18"/>
          <w:szCs w:val="18"/>
        </w:rPr>
        <w:t>Verfügbares Bildmaterial</w:t>
      </w:r>
    </w:p>
    <w:p w14:paraId="4FF613E1" w14:textId="3C022C90" w:rsidR="002C4FAC" w:rsidRDefault="00195312">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3A74571F" w14:textId="77777777" w:rsidR="00E05560" w:rsidRPr="00E05560" w:rsidRDefault="00E05560">
      <w:pPr>
        <w:spacing w:after="120" w:line="280" w:lineRule="exact"/>
        <w:rPr>
          <w:rStyle w:val="Hyperlink"/>
          <w:rFonts w:ascii="Arial" w:hAnsi="Arial" w:cs="Arial"/>
          <w:color w:val="auto"/>
          <w:sz w:val="18"/>
          <w:szCs w:val="18"/>
        </w:rPr>
      </w:pPr>
    </w:p>
    <w:tbl>
      <w:tblPr>
        <w:tblW w:w="30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tblGrid>
      <w:tr w:rsidR="007B66C9" w14:paraId="11717A51" w14:textId="77777777" w:rsidTr="007B66C9">
        <w:trPr>
          <w:trHeight w:val="1701"/>
        </w:trPr>
        <w:tc>
          <w:tcPr>
            <w:tcW w:w="3010" w:type="dxa"/>
          </w:tcPr>
          <w:p w14:paraId="55A7FF35" w14:textId="433DF3A8" w:rsidR="007B66C9" w:rsidRDefault="007B66C9" w:rsidP="000C4F36">
            <w:pPr>
              <w:pStyle w:val="txt"/>
              <w:rPr>
                <w:bCs/>
                <w:sz w:val="16"/>
                <w:szCs w:val="16"/>
              </w:rPr>
            </w:pPr>
            <w:r>
              <w:lastRenderedPageBreak/>
              <w:br/>
            </w:r>
            <w:r w:rsidR="00F10061">
              <w:rPr>
                <w:noProof/>
              </w:rPr>
              <w:drawing>
                <wp:inline distT="0" distB="0" distL="0" distR="0" wp14:anchorId="120D6600" wp14:editId="753311C7">
                  <wp:extent cx="1822450" cy="1822450"/>
                  <wp:effectExtent l="0" t="0" r="635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1822450"/>
                          </a:xfrm>
                          <a:prstGeom prst="rect">
                            <a:avLst/>
                          </a:prstGeom>
                          <a:noFill/>
                          <a:ln>
                            <a:noFill/>
                          </a:ln>
                        </pic:spPr>
                      </pic:pic>
                    </a:graphicData>
                  </a:graphic>
                </wp:inline>
              </w:drawing>
            </w:r>
            <w:r>
              <w:rPr>
                <w:bCs/>
                <w:sz w:val="16"/>
                <w:szCs w:val="16"/>
              </w:rPr>
              <w:t xml:space="preserve"> Bildquelle: Würth Elektronik</w:t>
            </w:r>
          </w:p>
          <w:p w14:paraId="28F6719E" w14:textId="4AA84AEF" w:rsidR="007B66C9" w:rsidRDefault="007B66C9" w:rsidP="000C4F36">
            <w:pPr>
              <w:pStyle w:val="txt"/>
            </w:pPr>
            <w:r w:rsidRPr="00B676F1">
              <w:rPr>
                <w:b/>
                <w:sz w:val="18"/>
                <w:szCs w:val="18"/>
              </w:rPr>
              <w:t xml:space="preserve">Responsive Design: Ob Laptop, Desktop-PC, Tablet oder Smartphone, </w:t>
            </w:r>
            <w:r w:rsidR="00444354">
              <w:rPr>
                <w:b/>
                <w:sz w:val="18"/>
                <w:szCs w:val="18"/>
              </w:rPr>
              <w:t>d</w:t>
            </w:r>
            <w:r w:rsidR="00444354" w:rsidRPr="00444354">
              <w:rPr>
                <w:b/>
                <w:sz w:val="18"/>
                <w:szCs w:val="18"/>
              </w:rPr>
              <w:t>er neue moderne Webauftritt der Würth Elektronik Gruppe</w:t>
            </w:r>
            <w:r w:rsidR="00022B57">
              <w:rPr>
                <w:b/>
                <w:sz w:val="18"/>
                <w:szCs w:val="18"/>
              </w:rPr>
              <w:t xml:space="preserve"> </w:t>
            </w:r>
            <w:r w:rsidRPr="00B676F1">
              <w:rPr>
                <w:b/>
                <w:sz w:val="18"/>
                <w:szCs w:val="18"/>
              </w:rPr>
              <w:t>wird automatisch für das jeweilige Gerät optimiert.</w:t>
            </w:r>
            <w:r>
              <w:rPr>
                <w:b/>
                <w:sz w:val="18"/>
                <w:szCs w:val="18"/>
              </w:rPr>
              <w:br/>
            </w:r>
          </w:p>
        </w:tc>
      </w:tr>
    </w:tbl>
    <w:p w14:paraId="7F36976C" w14:textId="55AD2032" w:rsidR="002C4FAC" w:rsidRDefault="002C4FAC">
      <w:pPr>
        <w:spacing w:after="120" w:line="280" w:lineRule="exact"/>
        <w:rPr>
          <w:rFonts w:ascii="Arial" w:hAnsi="Arial" w:cs="Arial"/>
          <w:sz w:val="18"/>
          <w:szCs w:val="18"/>
        </w:rPr>
      </w:pPr>
    </w:p>
    <w:p w14:paraId="6DB91466" w14:textId="77777777" w:rsidR="00E05560" w:rsidRDefault="00E05560">
      <w:pPr>
        <w:spacing w:after="120" w:line="280" w:lineRule="exact"/>
        <w:rPr>
          <w:rFonts w:ascii="Arial" w:hAnsi="Arial" w:cs="Arial"/>
          <w:sz w:val="18"/>
          <w:szCs w:val="18"/>
        </w:rPr>
      </w:pPr>
    </w:p>
    <w:p w14:paraId="6C5C0B7C" w14:textId="77777777" w:rsidR="002C4FAC" w:rsidRDefault="002C4FAC">
      <w:pPr>
        <w:pStyle w:val="PITextkrper"/>
        <w:pBdr>
          <w:top w:val="single" w:sz="4" w:space="1" w:color="auto"/>
        </w:pBdr>
        <w:spacing w:before="240"/>
        <w:rPr>
          <w:b/>
          <w:sz w:val="18"/>
          <w:szCs w:val="18"/>
          <w:lang w:val="de-DE"/>
        </w:rPr>
      </w:pPr>
    </w:p>
    <w:p w14:paraId="22317AA0" w14:textId="77777777" w:rsidR="002C4FAC" w:rsidRDefault="00195312">
      <w:pPr>
        <w:pStyle w:val="Textkrper"/>
        <w:spacing w:before="120" w:after="120" w:line="276" w:lineRule="auto"/>
        <w:rPr>
          <w:rFonts w:ascii="Arial" w:hAnsi="Arial"/>
        </w:rPr>
      </w:pPr>
      <w:r>
        <w:rPr>
          <w:rFonts w:ascii="Arial" w:hAnsi="Arial"/>
        </w:rPr>
        <w:t>Über Würth Elektronik Unternehmensgruppe</w:t>
      </w:r>
    </w:p>
    <w:p w14:paraId="5F3A193A" w14:textId="07D1D74F" w:rsidR="002C4FAC" w:rsidRDefault="00195312">
      <w:pPr>
        <w:pStyle w:val="Textkrper"/>
        <w:spacing w:before="120" w:after="120" w:line="276" w:lineRule="auto"/>
        <w:jc w:val="both"/>
        <w:rPr>
          <w:rFonts w:ascii="Arial" w:hAnsi="Arial"/>
          <w:b w:val="0"/>
        </w:rPr>
      </w:pPr>
      <w:r>
        <w:rPr>
          <w:rFonts w:ascii="Arial" w:hAnsi="Arial"/>
          <w:b w:val="0"/>
        </w:rPr>
        <w:t>Die Würth Elektronik Unternehmensgruppe</w:t>
      </w:r>
      <w:r w:rsidR="00BB50B5">
        <w:rPr>
          <w:rFonts w:ascii="Arial" w:hAnsi="Arial"/>
          <w:b w:val="0"/>
        </w:rPr>
        <w:t xml:space="preserve">, </w:t>
      </w:r>
      <w:r w:rsidR="009B4C8D" w:rsidRPr="009B4C8D">
        <w:rPr>
          <w:rFonts w:ascii="Arial" w:hAnsi="Arial"/>
          <w:b w:val="0"/>
        </w:rPr>
        <w:t>gegründet im baden-württembergischen Niedernhall</w:t>
      </w:r>
      <w:r w:rsidR="009B4C8D">
        <w:rPr>
          <w:rFonts w:ascii="Arial" w:hAnsi="Arial"/>
          <w:b w:val="0"/>
        </w:rPr>
        <w:t>,</w:t>
      </w:r>
      <w:r>
        <w:rPr>
          <w:rFonts w:ascii="Arial" w:hAnsi="Arial"/>
          <w:b w:val="0"/>
        </w:rPr>
        <w:t xml:space="preserve"> beschäftigt weltweit 8 000 Mitarbeiter und erwirtschaftete im Jahr 2021 einen Umsatz von 1,09 Milliarden €. </w:t>
      </w:r>
    </w:p>
    <w:p w14:paraId="52E69C63" w14:textId="77777777" w:rsidR="002C4FAC" w:rsidRDefault="00195312">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740A6564" w14:textId="77777777" w:rsidR="002C4FAC" w:rsidRDefault="00195312">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4DE0AEF4" w14:textId="77777777" w:rsidR="002C4FAC" w:rsidRDefault="00195312">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3FA4A9C5" w14:textId="70507F05" w:rsidR="002C4FAC" w:rsidRDefault="00195312">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5B25C74B" w14:textId="535B786A" w:rsidR="00E05560" w:rsidRDefault="00E05560">
      <w:pPr>
        <w:rPr>
          <w:rFonts w:ascii="Arial" w:hAnsi="Arial" w:cs="Arial"/>
          <w:bCs/>
          <w:sz w:val="20"/>
          <w:szCs w:val="20"/>
        </w:rPr>
      </w:pPr>
      <w:r>
        <w:rPr>
          <w:rFonts w:ascii="Arial" w:hAnsi="Arial"/>
          <w:b/>
        </w:rPr>
        <w:br w:type="page"/>
      </w:r>
    </w:p>
    <w:p w14:paraId="7727511F" w14:textId="77777777" w:rsidR="00E05560" w:rsidRDefault="00E05560">
      <w:pPr>
        <w:pStyle w:val="Textkrper"/>
        <w:spacing w:before="120" w:after="120" w:line="276" w:lineRule="auto"/>
        <w:ind w:left="720"/>
        <w:jc w:val="both"/>
        <w:rPr>
          <w:rFonts w:ascii="Arial" w:hAnsi="Arial"/>
          <w:b w:val="0"/>
        </w:rPr>
      </w:pPr>
    </w:p>
    <w:p w14:paraId="2B11D052" w14:textId="77777777" w:rsidR="002C4FAC" w:rsidRDefault="00195312">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Leiterplatten (Hauptsitz: Niedernhall)</w:t>
      </w:r>
    </w:p>
    <w:p w14:paraId="7E383D1E" w14:textId="77777777" w:rsidR="009B4C8D" w:rsidRDefault="009B4C8D">
      <w:pPr>
        <w:pStyle w:val="Textkrper"/>
        <w:spacing w:before="120" w:after="120" w:line="276" w:lineRule="auto"/>
        <w:ind w:left="720"/>
        <w:jc w:val="both"/>
        <w:rPr>
          <w:rFonts w:ascii="Arial" w:hAnsi="Arial"/>
          <w:b w:val="0"/>
        </w:rPr>
      </w:pPr>
      <w:r w:rsidRPr="009B4C8D">
        <w:rPr>
          <w:rFonts w:ascii="Arial" w:hAnsi="Arial"/>
          <w:b w:val="0"/>
        </w:rPr>
        <w:t>1971 gegründet, ist Würth Elektronik Circuit Board Technology heute Europas führender Leiterplattenhersteller und dank des umfassenden Portfolios ein verlässlicher Partner sowohl 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541C4F25" w14:textId="77777777" w:rsidR="002C4FAC" w:rsidRDefault="00195312">
      <w:pPr>
        <w:pStyle w:val="Textkrper"/>
        <w:numPr>
          <w:ilvl w:val="0"/>
          <w:numId w:val="2"/>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5D1521DF" w14:textId="77777777" w:rsidR="002C4FAC" w:rsidRDefault="00195312">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0EC14347" w14:textId="77777777" w:rsidR="002C4FAC" w:rsidRDefault="00195312">
      <w:pPr>
        <w:pStyle w:val="Textkrper"/>
        <w:spacing w:before="120" w:after="120" w:line="276" w:lineRule="auto"/>
        <w:rPr>
          <w:rFonts w:ascii="Arial" w:hAnsi="Arial"/>
        </w:rPr>
      </w:pPr>
      <w:r>
        <w:rPr>
          <w:rFonts w:ascii="Arial" w:hAnsi="Arial"/>
        </w:rPr>
        <w:t>Weitere Informationen unter www.we-online.com</w:t>
      </w:r>
    </w:p>
    <w:p w14:paraId="273EB769" w14:textId="77777777" w:rsidR="002C4FAC" w:rsidRDefault="002C4FA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C4FAC" w14:paraId="6F34AEE2" w14:textId="77777777">
        <w:tc>
          <w:tcPr>
            <w:tcW w:w="3902" w:type="dxa"/>
            <w:shd w:val="clear" w:color="auto" w:fill="auto"/>
            <w:hideMark/>
          </w:tcPr>
          <w:p w14:paraId="2C0F0EF6" w14:textId="77777777" w:rsidR="002C4FAC" w:rsidRDefault="00195312">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58BDC8B6" w14:textId="77777777" w:rsidR="002C4FAC" w:rsidRDefault="00195312">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03C9C3B0" w14:textId="77777777" w:rsidR="002C4FAC" w:rsidRDefault="00195312">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E64FB0B" w14:textId="77777777" w:rsidR="002C4FAC" w:rsidRDefault="00195312">
            <w:pPr>
              <w:spacing w:before="120" w:after="120" w:line="276" w:lineRule="auto"/>
              <w:rPr>
                <w:rFonts w:ascii="Arial" w:hAnsi="Arial" w:cs="Arial"/>
                <w:bCs/>
                <w:sz w:val="20"/>
              </w:rPr>
            </w:pPr>
            <w:r>
              <w:rPr>
                <w:rFonts w:ascii="Arial" w:hAnsi="Arial" w:cs="Arial"/>
                <w:bCs/>
                <w:sz w:val="20"/>
              </w:rPr>
              <w:t>www.we-online.com</w:t>
            </w:r>
          </w:p>
          <w:p w14:paraId="32FFD978" w14:textId="77777777" w:rsidR="002C4FAC" w:rsidRDefault="002C4FAC">
            <w:pPr>
              <w:spacing w:before="120" w:after="120" w:line="276" w:lineRule="auto"/>
              <w:rPr>
                <w:rFonts w:ascii="Arial" w:hAnsi="Arial" w:cs="Arial"/>
                <w:bCs/>
                <w:sz w:val="20"/>
              </w:rPr>
            </w:pPr>
          </w:p>
        </w:tc>
        <w:tc>
          <w:tcPr>
            <w:tcW w:w="3193" w:type="dxa"/>
            <w:shd w:val="clear" w:color="auto" w:fill="auto"/>
            <w:hideMark/>
          </w:tcPr>
          <w:p w14:paraId="1C46AFD5" w14:textId="77777777" w:rsidR="002C4FAC" w:rsidRDefault="0019531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ED42CAF" w14:textId="77777777" w:rsidR="002C4FAC" w:rsidRDefault="0019531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CC31928" w14:textId="77777777" w:rsidR="002C4FAC" w:rsidRDefault="00195312">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3A8D65E" w14:textId="77777777" w:rsidR="002C4FAC" w:rsidRDefault="0019531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3261307" w14:textId="77777777" w:rsidR="002C4FAC" w:rsidRDefault="002C4FAC">
      <w:pPr>
        <w:pStyle w:val="Textkrper"/>
        <w:spacing w:before="120" w:after="120" w:line="276" w:lineRule="auto"/>
      </w:pPr>
    </w:p>
    <w:sectPr w:rsidR="002C4FA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0167" w14:textId="77777777" w:rsidR="002C4FAC" w:rsidRDefault="00195312">
      <w:r>
        <w:separator/>
      </w:r>
    </w:p>
  </w:endnote>
  <w:endnote w:type="continuationSeparator" w:id="0">
    <w:p w14:paraId="6B05B0A7" w14:textId="77777777" w:rsidR="002C4FAC" w:rsidRDefault="0019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92EA" w14:textId="560DEABF" w:rsidR="002C4FAC" w:rsidRDefault="0019531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WTH1PI1172.docx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96CA" w14:textId="77777777" w:rsidR="002C4FAC" w:rsidRDefault="00195312">
      <w:r>
        <w:separator/>
      </w:r>
    </w:p>
  </w:footnote>
  <w:footnote w:type="continuationSeparator" w:id="0">
    <w:p w14:paraId="4544C6BF" w14:textId="77777777" w:rsidR="002C4FAC" w:rsidRDefault="0019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7CA0" w14:textId="77777777" w:rsidR="002C4FAC" w:rsidRDefault="00195312">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08A11B5" wp14:editId="5BD61D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704553">
    <w:abstractNumId w:val="1"/>
  </w:num>
  <w:num w:numId="2" w16cid:durableId="29452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FAC"/>
    <w:rsid w:val="00022B57"/>
    <w:rsid w:val="00173B35"/>
    <w:rsid w:val="00195312"/>
    <w:rsid w:val="0023501B"/>
    <w:rsid w:val="002A2173"/>
    <w:rsid w:val="002C4FAC"/>
    <w:rsid w:val="002E6D7E"/>
    <w:rsid w:val="00330BA2"/>
    <w:rsid w:val="00444354"/>
    <w:rsid w:val="004F7DC8"/>
    <w:rsid w:val="00710E28"/>
    <w:rsid w:val="0078655E"/>
    <w:rsid w:val="007B66C9"/>
    <w:rsid w:val="00863C67"/>
    <w:rsid w:val="0089313B"/>
    <w:rsid w:val="008D61D6"/>
    <w:rsid w:val="00903AD2"/>
    <w:rsid w:val="009B4C8D"/>
    <w:rsid w:val="00A267DF"/>
    <w:rsid w:val="00AB5160"/>
    <w:rsid w:val="00B4147B"/>
    <w:rsid w:val="00B676F1"/>
    <w:rsid w:val="00BB5028"/>
    <w:rsid w:val="00BB50B5"/>
    <w:rsid w:val="00D54EDF"/>
    <w:rsid w:val="00DE6D99"/>
    <w:rsid w:val="00E05560"/>
    <w:rsid w:val="00EB145A"/>
    <w:rsid w:val="00EB654B"/>
    <w:rsid w:val="00F100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BAA203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2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E377-2F0A-4BC5-BBD7-7943FE0B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2023-01-12T10:04:00Z</dcterms:created>
  <dcterms:modified xsi:type="dcterms:W3CDTF">2023-01-12T10:05:00Z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