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A2120F" w:rsidRDefault="009A2F8C" w:rsidP="006B381A">
      <w:pPr>
        <w:pStyle w:val="PITitel"/>
        <w:rPr>
          <w:lang w:val="fr-FR"/>
        </w:rPr>
      </w:pPr>
      <w:r>
        <w:rPr>
          <w:lang w:val="fr-FR"/>
        </w:rPr>
        <w:t>COMMUNIQUÉ DE PRESSE</w:t>
      </w:r>
    </w:p>
    <w:p w14:paraId="08B6F7B2" w14:textId="1B171B83" w:rsidR="00B22C1E" w:rsidRPr="00A2120F" w:rsidRDefault="00C32536" w:rsidP="000815F1">
      <w:pPr>
        <w:pStyle w:val="PISubhead"/>
        <w:rPr>
          <w:lang w:val="fr-FR"/>
        </w:rPr>
      </w:pPr>
      <w:r>
        <w:rPr>
          <w:lang w:val="fr-FR"/>
        </w:rPr>
        <w:t xml:space="preserve">OPEN MIND présente </w:t>
      </w:r>
      <w:proofErr w:type="spellStart"/>
      <w:r>
        <w:rPr>
          <w:i/>
          <w:iCs/>
          <w:color w:val="000000"/>
          <w:lang w:val="fr-FR"/>
        </w:rPr>
        <w:t>hyper</w:t>
      </w:r>
      <w:r>
        <w:rPr>
          <w:color w:val="000000"/>
          <w:lang w:val="fr-FR"/>
        </w:rPr>
        <w:t>MILL</w:t>
      </w:r>
      <w:proofErr w:type="spellEnd"/>
      <w:r>
        <w:rPr>
          <w:lang w:val="fr-FR"/>
        </w:rPr>
        <w:t xml:space="preserve"> MEDICAL Solutions</w:t>
      </w:r>
    </w:p>
    <w:p w14:paraId="6E4918F7" w14:textId="2F345A33" w:rsidR="00B22C1E" w:rsidRPr="00A2120F" w:rsidRDefault="0095577D" w:rsidP="006B381A">
      <w:pPr>
        <w:pStyle w:val="PIHead"/>
        <w:rPr>
          <w:lang w:val="fr-FR"/>
        </w:rPr>
      </w:pPr>
      <w:r>
        <w:rPr>
          <w:lang w:val="fr-FR"/>
        </w:rPr>
        <w:t>Trajets d’outil optimisés pour les pièces médicales</w:t>
      </w:r>
    </w:p>
    <w:p w14:paraId="054FA981" w14:textId="2E5B4B71" w:rsidR="007A3775" w:rsidRPr="00A2120F" w:rsidRDefault="009A2F8C" w:rsidP="007A3775">
      <w:pPr>
        <w:pStyle w:val="PILead"/>
        <w:rPr>
          <w:lang w:val="fr-FR"/>
        </w:rPr>
      </w:pPr>
      <w:proofErr w:type="spellStart"/>
      <w:r>
        <w:rPr>
          <w:lang w:val="fr-FR"/>
        </w:rPr>
        <w:t>Wessling</w:t>
      </w:r>
      <w:proofErr w:type="spellEnd"/>
      <w:r>
        <w:rPr>
          <w:lang w:val="fr-FR"/>
        </w:rPr>
        <w:t xml:space="preserve"> (Allemagne), le </w:t>
      </w:r>
      <w:r w:rsidR="0035269A">
        <w:rPr>
          <w:lang w:val="fr-FR"/>
        </w:rPr>
        <w:t xml:space="preserve">5 juillet </w:t>
      </w:r>
      <w:r>
        <w:rPr>
          <w:lang w:val="fr-FR"/>
        </w:rPr>
        <w:t xml:space="preserve">2022 – Avec </w:t>
      </w:r>
      <w:hyperlink r:id="rId8" w:history="1">
        <w:proofErr w:type="spellStart"/>
        <w:r>
          <w:rPr>
            <w:rStyle w:val="Hyperlink"/>
            <w:i/>
            <w:iCs/>
            <w:lang w:val="fr-FR"/>
          </w:rPr>
          <w:t>hyper</w:t>
        </w:r>
        <w:r>
          <w:rPr>
            <w:rStyle w:val="Hyperlink"/>
            <w:lang w:val="fr-FR"/>
          </w:rPr>
          <w:t>MILL</w:t>
        </w:r>
        <w:proofErr w:type="spellEnd"/>
        <w:r>
          <w:rPr>
            <w:rStyle w:val="Hyperlink"/>
            <w:lang w:val="fr-FR"/>
          </w:rPr>
          <w:t xml:space="preserve"> MEDICAL Solutions</w:t>
        </w:r>
      </w:hyperlink>
      <w:r>
        <w:rPr>
          <w:lang w:val="fr-FR"/>
        </w:rPr>
        <w:t>, OPEN MIND Technologies AG rassemble ses offres destinées aux entreprises devant réaliser des opérations d’usinage exigeantes dans le domaine médical. Les fabricants d’implants et de plaques osseuses, sous toutes les tailles standard, bénéficient en particulier d’une programmation FAO automatisée. Les trajets d’outil optimisés préservent les machines et les outils tout en permettant d’obtenir des processus à la fois sûrs et efficaces ainsi que des</w:t>
      </w:r>
      <w:r w:rsidR="001F3988">
        <w:rPr>
          <w:lang w:val="fr-FR"/>
        </w:rPr>
        <w:t xml:space="preserve"> </w:t>
      </w:r>
      <w:r w:rsidR="001F3988" w:rsidRPr="001F3988">
        <w:rPr>
          <w:lang w:val="fr-FR"/>
        </w:rPr>
        <w:t>surfaces de qualité élevée.</w:t>
      </w:r>
      <w:r>
        <w:rPr>
          <w:lang w:val="fr-FR"/>
        </w:rPr>
        <w:t xml:space="preserve"> </w:t>
      </w:r>
    </w:p>
    <w:p w14:paraId="29B02E6E" w14:textId="3EA05467" w:rsidR="009C647B" w:rsidRPr="00A2120F" w:rsidRDefault="007D19A0" w:rsidP="00664294">
      <w:pPr>
        <w:pStyle w:val="PITextkrper"/>
        <w:rPr>
          <w:lang w:val="fr-FR"/>
        </w:rPr>
      </w:pPr>
      <w:r>
        <w:rPr>
          <w:lang w:val="fr-FR"/>
        </w:rPr>
        <w:t xml:space="preserve">Plaques osseuses en titane, implants intervertébraux en PEEK, matrices de forgeage pour la fabrication de tiges de hanche, composants de glissement de prothèses de genou en polyéthylène à masse moléculaire ultra élevée - les moules et les matériaux varient significativement et les tâches sont presque toujours très complexes. En tant que l’un des principaux systèmes FAO pour l’usinage 5 axes, </w:t>
      </w:r>
      <w:proofErr w:type="spellStart"/>
      <w:r>
        <w:rPr>
          <w:i/>
          <w:iCs/>
          <w:lang w:val="fr-FR"/>
        </w:rPr>
        <w:t>hyper</w:t>
      </w:r>
      <w:r>
        <w:rPr>
          <w:lang w:val="fr-FR"/>
        </w:rPr>
        <w:t>MILL</w:t>
      </w:r>
      <w:proofErr w:type="spellEnd"/>
      <w:r>
        <w:rPr>
          <w:lang w:val="fr-FR"/>
        </w:rPr>
        <w:t xml:space="preserve"> s’est érigé en tant qu’acteur majeur de la programmation de trajets d’outil efficaces pour les implants et autres produits médicaux. Dans le but de créer des surfaces de haute qualité avec un minimum d’opérations de reprise, OPEN MIND dispose de stratégies de finition adaptées, qui assurent par exemple des transitions parfaites entre différentes </w:t>
      </w:r>
      <w:r w:rsidR="001F3988" w:rsidRPr="001F3988">
        <w:rPr>
          <w:lang w:val="fr-FR"/>
        </w:rPr>
        <w:t>zones</w:t>
      </w:r>
      <w:r>
        <w:rPr>
          <w:lang w:val="fr-FR"/>
        </w:rPr>
        <w:t>.</w:t>
      </w:r>
    </w:p>
    <w:p w14:paraId="5E0656AA" w14:textId="4291D71D" w:rsidR="00763405" w:rsidRPr="00A2120F" w:rsidRDefault="00763405" w:rsidP="00664294">
      <w:pPr>
        <w:pStyle w:val="PITextkrper"/>
        <w:rPr>
          <w:b/>
          <w:bCs/>
          <w:lang w:val="fr-FR"/>
        </w:rPr>
      </w:pPr>
      <w:r>
        <w:rPr>
          <w:b/>
          <w:bCs/>
          <w:lang w:val="fr-FR"/>
        </w:rPr>
        <w:t>Outils et trajets d’outil</w:t>
      </w:r>
    </w:p>
    <w:p w14:paraId="2B8A57C5" w14:textId="37930987" w:rsidR="00BE33CE" w:rsidRPr="00A2120F" w:rsidRDefault="00763405" w:rsidP="00664294">
      <w:pPr>
        <w:pStyle w:val="PITextkrper"/>
        <w:rPr>
          <w:lang w:val="fr-FR"/>
        </w:rPr>
      </w:pPr>
      <w:r>
        <w:rPr>
          <w:color w:val="000000"/>
          <w:lang w:val="fr-FR"/>
        </w:rPr>
        <w:t xml:space="preserve">L’un des principaux aspects </w:t>
      </w:r>
      <w:r>
        <w:rPr>
          <w:lang w:val="fr-FR"/>
        </w:rPr>
        <w:t>d’</w:t>
      </w:r>
      <w:proofErr w:type="spellStart"/>
      <w:r>
        <w:rPr>
          <w:i/>
          <w:iCs/>
          <w:lang w:val="fr-FR"/>
        </w:rPr>
        <w:t>hyper</w:t>
      </w:r>
      <w:r>
        <w:rPr>
          <w:lang w:val="fr-FR"/>
        </w:rPr>
        <w:t>MILL</w:t>
      </w:r>
      <w:proofErr w:type="spellEnd"/>
      <w:r>
        <w:rPr>
          <w:lang w:val="fr-FR"/>
        </w:rPr>
        <w:t xml:space="preserve"> MEDICAL Solutions est la constitution d’une puissante base de données d’outils </w:t>
      </w:r>
      <w:r>
        <w:rPr>
          <w:color w:val="000000"/>
          <w:lang w:val="fr-FR"/>
        </w:rPr>
        <w:t>composée d’interfaces vers des catalogues de fabricants d’outils renommés</w:t>
      </w:r>
      <w:r>
        <w:rPr>
          <w:lang w:val="fr-FR"/>
        </w:rPr>
        <w:t xml:space="preserve">. Il est également possible de représenter des outils spéciaux dans la base de données d’outils. Que ce soit du titane, </w:t>
      </w:r>
      <w:r>
        <w:rPr>
          <w:color w:val="000000"/>
          <w:lang w:val="fr-FR"/>
        </w:rPr>
        <w:t xml:space="preserve">des alliages </w:t>
      </w:r>
      <w:r w:rsidR="001F3988" w:rsidRPr="001F3988">
        <w:rPr>
          <w:color w:val="000000"/>
          <w:lang w:val="fr-FR"/>
        </w:rPr>
        <w:t>chrome-cobalt</w:t>
      </w:r>
      <w:r>
        <w:rPr>
          <w:color w:val="000000"/>
          <w:lang w:val="fr-FR"/>
        </w:rPr>
        <w:t xml:space="preserve"> ou des plastiques sensibles à la température (par ex. UHMWPE), les matériaux destinés aux applications médicales sont généralement difficiles à usiner</w:t>
      </w:r>
      <w:r>
        <w:rPr>
          <w:lang w:val="fr-FR"/>
        </w:rPr>
        <w:t xml:space="preserve">. À cet égard, il est primordial de choisir les outils et les paramètres de coupe adaptés, mais aussi de les prendre en </w:t>
      </w:r>
      <w:r>
        <w:rPr>
          <w:lang w:val="fr-FR"/>
        </w:rPr>
        <w:lastRenderedPageBreak/>
        <w:t xml:space="preserve">compte lors de la programmation avec les stratégies </w:t>
      </w:r>
      <w:r>
        <w:rPr>
          <w:color w:val="000000"/>
          <w:lang w:val="fr-FR"/>
        </w:rPr>
        <w:t>2,5 axes, 3 axes ou 5 axes</w:t>
      </w:r>
      <w:r>
        <w:rPr>
          <w:lang w:val="fr-FR"/>
        </w:rPr>
        <w:t>.</w:t>
      </w:r>
    </w:p>
    <w:p w14:paraId="14447E0D" w14:textId="17E05670" w:rsidR="009F1213" w:rsidRPr="00A2120F" w:rsidRDefault="00664294" w:rsidP="009F1213">
      <w:pPr>
        <w:pStyle w:val="PITextkrper"/>
        <w:rPr>
          <w:b/>
          <w:bCs/>
          <w:lang w:val="fr-FR"/>
        </w:rPr>
      </w:pPr>
      <w:r>
        <w:rPr>
          <w:b/>
          <w:bCs/>
          <w:lang w:val="fr-FR"/>
        </w:rPr>
        <w:t>Automatisation de la programmation</w:t>
      </w:r>
    </w:p>
    <w:p w14:paraId="4252F714" w14:textId="2A4A5427" w:rsidR="00230125" w:rsidRPr="00A2120F" w:rsidRDefault="001F3988" w:rsidP="00230125">
      <w:pPr>
        <w:pStyle w:val="PITextkrper"/>
        <w:rPr>
          <w:rFonts w:cs="Arial"/>
          <w:lang w:val="fr-FR"/>
        </w:rPr>
      </w:pPr>
      <w:r w:rsidRPr="001F3988">
        <w:rPr>
          <w:lang w:val="fr-FR"/>
        </w:rPr>
        <w:t>Une autre facette</w:t>
      </w:r>
      <w:r>
        <w:rPr>
          <w:lang w:val="fr-FR"/>
        </w:rPr>
        <w:t xml:space="preserve"> </w:t>
      </w:r>
      <w:r w:rsidR="00C06EDE">
        <w:rPr>
          <w:lang w:val="fr-FR"/>
        </w:rPr>
        <w:t>d’</w:t>
      </w:r>
      <w:proofErr w:type="spellStart"/>
      <w:r w:rsidR="00C06EDE">
        <w:rPr>
          <w:i/>
          <w:iCs/>
          <w:lang w:val="fr-FR"/>
        </w:rPr>
        <w:t>hyper</w:t>
      </w:r>
      <w:r w:rsidR="00C06EDE">
        <w:rPr>
          <w:lang w:val="fr-FR"/>
        </w:rPr>
        <w:t>MILL</w:t>
      </w:r>
      <w:proofErr w:type="spellEnd"/>
      <w:r w:rsidR="00C06EDE">
        <w:rPr>
          <w:lang w:val="fr-FR"/>
        </w:rPr>
        <w:t xml:space="preserve"> MEDICAL Solutions provient de la nécessité de s’adapter aux particularités de chaque patient, des différentes tailles standard ainsi que des gammes de pièces et de l’automatisation correspondante </w:t>
      </w:r>
      <w:r w:rsidRPr="001F3988">
        <w:rPr>
          <w:lang w:val="fr-FR"/>
        </w:rPr>
        <w:t>à</w:t>
      </w:r>
      <w:r>
        <w:rPr>
          <w:lang w:val="fr-FR"/>
        </w:rPr>
        <w:t xml:space="preserve"> </w:t>
      </w:r>
      <w:r w:rsidR="00C06EDE">
        <w:rPr>
          <w:lang w:val="fr-FR"/>
        </w:rPr>
        <w:t xml:space="preserve">la génération du code CN. </w:t>
      </w:r>
      <w:hyperlink r:id="rId9" w:history="1">
        <w:proofErr w:type="spellStart"/>
        <w:proofErr w:type="gramStart"/>
        <w:r w:rsidR="00C06EDE">
          <w:rPr>
            <w:rStyle w:val="Hyperlink"/>
            <w:i/>
            <w:iCs/>
            <w:lang w:val="fr-FR"/>
          </w:rPr>
          <w:t>hyper</w:t>
        </w:r>
        <w:r w:rsidR="00C06EDE">
          <w:rPr>
            <w:rStyle w:val="Hyperlink"/>
            <w:lang w:val="fr-FR"/>
          </w:rPr>
          <w:t>MILL</w:t>
        </w:r>
        <w:proofErr w:type="spellEnd"/>
        <w:proofErr w:type="gramEnd"/>
        <w:r w:rsidR="00C06EDE">
          <w:rPr>
            <w:rStyle w:val="Hyperlink"/>
            <w:lang w:val="fr-FR"/>
          </w:rPr>
          <w:t xml:space="preserve"> AUTOMATION Center</w:t>
        </w:r>
      </w:hyperlink>
      <w:r w:rsidR="00C06EDE">
        <w:rPr>
          <w:lang w:val="fr-FR"/>
        </w:rPr>
        <w:t xml:space="preserve"> permet de définir et de standardiser les processus CAO/FAO. Dans ce cadre, les étapes de préparation des données et de la programmation jusqu’à la simulation et la création du programme CN sont </w:t>
      </w:r>
      <w:r w:rsidRPr="001F3988">
        <w:rPr>
          <w:lang w:val="fr-FR"/>
        </w:rPr>
        <w:t>clairement définies.</w:t>
      </w:r>
      <w:r w:rsidR="00C06EDE">
        <w:rPr>
          <w:lang w:val="fr-FR"/>
        </w:rPr>
        <w:t xml:space="preserve"> Ensuite, le processus est automatiquement appliqué aux nouvelles pièces et exécuté. Dès lors, les projets peuvent être préparés et programmés pour l’usinage, et cela de manière automatisée. Chaque utilisateur FAO </w:t>
      </w:r>
      <w:r w:rsidRPr="001F3988">
        <w:rPr>
          <w:lang w:val="fr-FR"/>
        </w:rPr>
        <w:t>peut facilement accéder aux fonctionnalités d’automatisation,</w:t>
      </w:r>
      <w:r>
        <w:rPr>
          <w:lang w:val="fr-FR"/>
        </w:rPr>
        <w:t xml:space="preserve"> et</w:t>
      </w:r>
      <w:r w:rsidR="00C06EDE">
        <w:rPr>
          <w:lang w:val="fr-FR"/>
        </w:rPr>
        <w:t xml:space="preserve"> OPEN MIND propose également un service d’assistance pour automatiser les processus CAO/FAO. De nombreux projets d’automatisation ont été déployés avec succès chez nos clients, ce qui témoigne du fort potentiel de la solution en termes de gain de temps.</w:t>
      </w:r>
    </w:p>
    <w:p w14:paraId="71FA9716" w14:textId="78D18503" w:rsidR="00C34F53" w:rsidRPr="00A2120F" w:rsidRDefault="00FE5D20" w:rsidP="00C34F53">
      <w:pPr>
        <w:pStyle w:val="PITextkrper"/>
        <w:pBdr>
          <w:bottom w:val="single" w:sz="4" w:space="1" w:color="auto"/>
        </w:pBdr>
        <w:rPr>
          <w:lang w:val="fr-FR"/>
        </w:rPr>
      </w:pPr>
      <w:r>
        <w:rPr>
          <w:lang w:val="fr-FR"/>
        </w:rPr>
        <w:t xml:space="preserve">Les utilisateurs actifs dans le domaine médical et utilisant déjà </w:t>
      </w:r>
      <w:proofErr w:type="spellStart"/>
      <w:r>
        <w:rPr>
          <w:i/>
          <w:iCs/>
          <w:lang w:val="fr-FR"/>
        </w:rPr>
        <w:t>hyper</w:t>
      </w:r>
      <w:r>
        <w:rPr>
          <w:lang w:val="fr-FR"/>
        </w:rPr>
        <w:t>MILL</w:t>
      </w:r>
      <w:proofErr w:type="spellEnd"/>
      <w:r>
        <w:rPr>
          <w:lang w:val="fr-FR"/>
        </w:rPr>
        <w:t xml:space="preserve"> apprécient particulièrement la suite CAO/FAO. Frank </w:t>
      </w:r>
      <w:proofErr w:type="spellStart"/>
      <w:r>
        <w:rPr>
          <w:lang w:val="fr-FR"/>
        </w:rPr>
        <w:t>Fedtke</w:t>
      </w:r>
      <w:proofErr w:type="spellEnd"/>
      <w:r>
        <w:rPr>
          <w:lang w:val="fr-FR"/>
        </w:rPr>
        <w:t xml:space="preserve">, l’un des experts FAO chez </w:t>
      </w:r>
      <w:proofErr w:type="spellStart"/>
      <w:r>
        <w:rPr>
          <w:lang w:val="fr-FR"/>
        </w:rPr>
        <w:t>Aesculap</w:t>
      </w:r>
      <w:proofErr w:type="spellEnd"/>
      <w:r>
        <w:rPr>
          <w:lang w:val="fr-FR"/>
        </w:rPr>
        <w:t xml:space="preserve"> AG à Tuttlingen, témoigne : « </w:t>
      </w:r>
      <w:proofErr w:type="spellStart"/>
      <w:r>
        <w:rPr>
          <w:lang w:val="fr-FR"/>
        </w:rPr>
        <w:t>Aesculap</w:t>
      </w:r>
      <w:proofErr w:type="spellEnd"/>
      <w:r>
        <w:rPr>
          <w:lang w:val="fr-FR"/>
        </w:rPr>
        <w:t xml:space="preserve"> a opté en 2008 pour </w:t>
      </w:r>
      <w:proofErr w:type="spellStart"/>
      <w:r>
        <w:rPr>
          <w:i/>
          <w:iCs/>
          <w:lang w:val="fr-FR"/>
        </w:rPr>
        <w:t>hyper</w:t>
      </w:r>
      <w:r>
        <w:rPr>
          <w:lang w:val="fr-FR"/>
        </w:rPr>
        <w:t>MILL</w:t>
      </w:r>
      <w:proofErr w:type="spellEnd"/>
      <w:r>
        <w:rPr>
          <w:lang w:val="fr-FR"/>
        </w:rPr>
        <w:t xml:space="preserve"> dans le but d’augmenter encore la productivité. Nous devions mettre en place des programmes CN plus rapides et plus sûrs sur les machines. Il s’agissait de réduire les durées d’usinage tout en conservant la même qualité. Grâce à </w:t>
      </w:r>
      <w:proofErr w:type="spellStart"/>
      <w:r>
        <w:rPr>
          <w:i/>
          <w:iCs/>
          <w:lang w:val="fr-FR"/>
        </w:rPr>
        <w:t>hyper</w:t>
      </w:r>
      <w:r>
        <w:rPr>
          <w:lang w:val="fr-FR"/>
        </w:rPr>
        <w:t>MILL</w:t>
      </w:r>
      <w:proofErr w:type="spellEnd"/>
      <w:r>
        <w:rPr>
          <w:lang w:val="fr-FR"/>
        </w:rPr>
        <w:t xml:space="preserve">, nous avons pu atteindre ces objectifs rapidement. » </w:t>
      </w:r>
    </w:p>
    <w:p w14:paraId="588859C7" w14:textId="01E90CE6" w:rsidR="00C62376" w:rsidRPr="00A2120F" w:rsidRDefault="00C62376" w:rsidP="00BB1557">
      <w:pPr>
        <w:pStyle w:val="PITextkrper"/>
        <w:pBdr>
          <w:bottom w:val="single" w:sz="4" w:space="1" w:color="auto"/>
        </w:pBdr>
        <w:rPr>
          <w:lang w:val="fr-FR"/>
        </w:rPr>
      </w:pPr>
    </w:p>
    <w:p w14:paraId="64A092B8" w14:textId="77777777" w:rsidR="00C62376" w:rsidRPr="00A2120F" w:rsidRDefault="00C62376" w:rsidP="00BB1557">
      <w:pPr>
        <w:pStyle w:val="PITextkrper"/>
        <w:pBdr>
          <w:bottom w:val="single" w:sz="4" w:space="1" w:color="auto"/>
        </w:pBdr>
        <w:rPr>
          <w:lang w:val="fr-FR"/>
        </w:rPr>
      </w:pPr>
    </w:p>
    <w:p w14:paraId="34A37864" w14:textId="77777777" w:rsidR="004243CE" w:rsidRPr="00A2120F" w:rsidRDefault="004243CE" w:rsidP="004243CE">
      <w:pPr>
        <w:pStyle w:val="PITextkrper"/>
        <w:rPr>
          <w:b/>
          <w:bCs/>
          <w:sz w:val="18"/>
          <w:szCs w:val="18"/>
          <w:lang w:val="fr-FR"/>
        </w:rPr>
      </w:pPr>
    </w:p>
    <w:p w14:paraId="59D9FF39" w14:textId="77777777" w:rsidR="000B46DB" w:rsidRPr="00FD3531" w:rsidRDefault="000B46DB" w:rsidP="000B46DB">
      <w:pPr>
        <w:pStyle w:val="PITextkrper"/>
        <w:rPr>
          <w:b/>
          <w:sz w:val="18"/>
          <w:szCs w:val="24"/>
          <w:lang w:val="fr-FR"/>
        </w:rPr>
      </w:pPr>
      <w:r w:rsidRPr="00FD3531">
        <w:rPr>
          <w:b/>
          <w:sz w:val="18"/>
          <w:szCs w:val="24"/>
          <w:lang w:val="fr-FR"/>
        </w:rPr>
        <w:t>Photos disponibles</w:t>
      </w:r>
    </w:p>
    <w:p w14:paraId="1B2105D3" w14:textId="77777777" w:rsidR="000B46DB" w:rsidRPr="00FD3531" w:rsidRDefault="000B46DB" w:rsidP="000B46DB">
      <w:pPr>
        <w:pStyle w:val="PIAbspann"/>
        <w:jc w:val="left"/>
        <w:rPr>
          <w:rFonts w:cs="Times New Roman"/>
          <w:szCs w:val="24"/>
          <w:lang w:val="fr-FR"/>
        </w:rPr>
      </w:pPr>
      <w:r w:rsidRPr="00FD3531">
        <w:rPr>
          <w:rFonts w:cs="Times New Roman"/>
          <w:szCs w:val="24"/>
          <w:lang w:val="fr-FR"/>
        </w:rPr>
        <w:t xml:space="preserve">Les photos suivantes peuvent être téléchargées et imprimées à l’adresse : </w:t>
      </w:r>
      <w:r w:rsidRPr="00FD3531">
        <w:rPr>
          <w:rFonts w:cs="Times New Roman"/>
          <w:szCs w:val="24"/>
          <w:lang w:val="fr-FR"/>
        </w:rPr>
        <w:br/>
      </w:r>
      <w:hyperlink r:id="rId10" w:history="1">
        <w:r w:rsidRPr="00FD3531">
          <w:rPr>
            <w:rStyle w:val="Hyperlink"/>
            <w:lang w:val="fr-FR"/>
          </w:rPr>
          <w:t>https://kk.htcm.de/press-releases/open-mind/</w:t>
        </w:r>
      </w:hyperlink>
    </w:p>
    <w:p w14:paraId="1656122F" w14:textId="77777777" w:rsidR="00930EC4" w:rsidRPr="00A2120F" w:rsidRDefault="00930EC4">
      <w:pPr>
        <w:rPr>
          <w:rStyle w:val="Hyperlink"/>
          <w:rFonts w:ascii="Arial" w:hAnsi="Arial"/>
          <w:sz w:val="18"/>
          <w:szCs w:val="18"/>
          <w:lang w:val="fr-FR"/>
        </w:rPr>
      </w:pPr>
      <w:r>
        <w:rPr>
          <w:rStyle w:val="Hyperlink"/>
          <w:lang w:val="fr-FR"/>
        </w:rPr>
        <w:br w:type="page"/>
      </w:r>
    </w:p>
    <w:tbl>
      <w:tblPr>
        <w:tblW w:w="6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722"/>
      </w:tblGrid>
      <w:tr w:rsidR="00930EC4" w:rsidRPr="00236CB0" w14:paraId="2D3D8D47" w14:textId="69128F7B" w:rsidTr="00481287">
        <w:tc>
          <w:tcPr>
            <w:tcW w:w="3856" w:type="dxa"/>
            <w:tcBorders>
              <w:top w:val="single" w:sz="4" w:space="0" w:color="auto"/>
              <w:left w:val="single" w:sz="4" w:space="0" w:color="auto"/>
              <w:bottom w:val="single" w:sz="4" w:space="0" w:color="auto"/>
              <w:right w:val="single" w:sz="4" w:space="0" w:color="auto"/>
            </w:tcBorders>
          </w:tcPr>
          <w:p w14:paraId="603952C8" w14:textId="77777777" w:rsidR="00930EC4" w:rsidRPr="00A2120F" w:rsidRDefault="00930EC4" w:rsidP="004831C8">
            <w:pPr>
              <w:rPr>
                <w:rFonts w:ascii="Arial" w:hAnsi="Arial"/>
                <w:b/>
                <w:snapToGrid w:val="0"/>
                <w:sz w:val="18"/>
                <w:lang w:val="fr-FR"/>
              </w:rPr>
            </w:pPr>
          </w:p>
          <w:p w14:paraId="6F60D345" w14:textId="6E0CC857" w:rsidR="00930EC4" w:rsidRPr="00A4140A" w:rsidRDefault="00930EC4" w:rsidP="004831C8">
            <w:pPr>
              <w:rPr>
                <w:rFonts w:ascii="Arial" w:hAnsi="Arial"/>
                <w:b/>
                <w:snapToGrid w:val="0"/>
                <w:sz w:val="18"/>
              </w:rPr>
            </w:pPr>
            <w:r>
              <w:rPr>
                <w:noProof/>
                <w:lang w:val="fr-FR"/>
              </w:rPr>
              <w:drawing>
                <wp:inline distT="0" distB="0" distL="0" distR="0" wp14:anchorId="747FDA42" wp14:editId="5E1EA25C">
                  <wp:extent cx="2289250" cy="14400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9250" cy="1440000"/>
                          </a:xfrm>
                          <a:prstGeom prst="rect">
                            <a:avLst/>
                          </a:prstGeom>
                          <a:noFill/>
                          <a:ln>
                            <a:noFill/>
                          </a:ln>
                        </pic:spPr>
                      </pic:pic>
                    </a:graphicData>
                  </a:graphic>
                </wp:inline>
              </w:drawing>
            </w:r>
          </w:p>
          <w:p w14:paraId="6EF59466" w14:textId="77777777" w:rsidR="00930EC4" w:rsidRPr="00A2120F" w:rsidRDefault="00930EC4" w:rsidP="004831C8">
            <w:pPr>
              <w:rPr>
                <w:rFonts w:ascii="Arial" w:hAnsi="Arial"/>
                <w:snapToGrid w:val="0"/>
                <w:sz w:val="16"/>
                <w:szCs w:val="16"/>
                <w:lang w:val="fr-FR"/>
              </w:rPr>
            </w:pPr>
            <w:r>
              <w:rPr>
                <w:rFonts w:ascii="Arial" w:hAnsi="Arial"/>
                <w:snapToGrid w:val="0"/>
                <w:sz w:val="16"/>
                <w:szCs w:val="16"/>
                <w:lang w:val="fr-FR"/>
              </w:rPr>
              <w:t>Source : OPEN MIND</w:t>
            </w:r>
          </w:p>
          <w:p w14:paraId="5E4B011E" w14:textId="77777777" w:rsidR="00930EC4" w:rsidRPr="00A2120F" w:rsidRDefault="00930EC4" w:rsidP="004831C8">
            <w:pPr>
              <w:rPr>
                <w:rFonts w:ascii="Arial" w:hAnsi="Arial"/>
                <w:b/>
                <w:snapToGrid w:val="0"/>
                <w:sz w:val="18"/>
                <w:lang w:val="fr-FR"/>
              </w:rPr>
            </w:pPr>
          </w:p>
          <w:p w14:paraId="1701B233" w14:textId="130A722E" w:rsidR="00930EC4" w:rsidRPr="00A2120F" w:rsidRDefault="00930EC4" w:rsidP="00930EC4">
            <w:pPr>
              <w:rPr>
                <w:rFonts w:ascii="Arial" w:hAnsi="Arial"/>
                <w:b/>
                <w:snapToGrid w:val="0"/>
                <w:sz w:val="18"/>
                <w:lang w:val="fr-FR"/>
              </w:rPr>
            </w:pPr>
            <w:r>
              <w:rPr>
                <w:rFonts w:ascii="Arial" w:hAnsi="Arial"/>
                <w:b/>
                <w:bCs/>
                <w:snapToGrid w:val="0"/>
                <w:sz w:val="18"/>
                <w:lang w:val="fr-FR"/>
              </w:rPr>
              <w:t xml:space="preserve">Stratégies 5 axes </w:t>
            </w:r>
            <w:proofErr w:type="spellStart"/>
            <w:r>
              <w:rPr>
                <w:rFonts w:ascii="Arial" w:hAnsi="Arial"/>
                <w:b/>
                <w:bCs/>
                <w:i/>
                <w:iCs/>
                <w:snapToGrid w:val="0"/>
                <w:sz w:val="18"/>
                <w:lang w:val="fr-FR"/>
              </w:rPr>
              <w:t>hyper</w:t>
            </w:r>
            <w:r>
              <w:rPr>
                <w:rFonts w:ascii="Arial" w:hAnsi="Arial"/>
                <w:b/>
                <w:bCs/>
                <w:snapToGrid w:val="0"/>
                <w:sz w:val="18"/>
                <w:lang w:val="fr-FR"/>
              </w:rPr>
              <w:t>MILL</w:t>
            </w:r>
            <w:proofErr w:type="spellEnd"/>
            <w:r>
              <w:rPr>
                <w:rFonts w:ascii="Arial" w:hAnsi="Arial"/>
                <w:b/>
                <w:bCs/>
                <w:snapToGrid w:val="0"/>
                <w:sz w:val="18"/>
                <w:vertAlign w:val="superscript"/>
                <w:lang w:val="fr-FR"/>
              </w:rPr>
              <w:t xml:space="preserve"> </w:t>
            </w:r>
            <w:r>
              <w:rPr>
                <w:rFonts w:ascii="Arial" w:hAnsi="Arial"/>
                <w:b/>
                <w:bCs/>
                <w:snapToGrid w:val="0"/>
                <w:sz w:val="18"/>
                <w:lang w:val="fr-FR"/>
              </w:rPr>
              <w:t>pour des surfaces de qualité supérieure sans transition</w:t>
            </w:r>
          </w:p>
          <w:p w14:paraId="7E76C3AC" w14:textId="371E11E4" w:rsidR="00930EC4" w:rsidRPr="00A2120F" w:rsidRDefault="00930EC4" w:rsidP="004831C8">
            <w:pPr>
              <w:rPr>
                <w:rFonts w:ascii="Arial" w:hAnsi="Arial"/>
                <w:b/>
                <w:snapToGrid w:val="0"/>
                <w:sz w:val="18"/>
                <w:lang w:val="fr-FR"/>
              </w:rPr>
            </w:pPr>
            <w:r>
              <w:rPr>
                <w:rFonts w:ascii="Arial" w:hAnsi="Arial"/>
                <w:b/>
                <w:bCs/>
                <w:snapToGrid w:val="0"/>
                <w:sz w:val="18"/>
                <w:lang w:val="fr-FR"/>
              </w:rPr>
              <w:br/>
            </w:r>
          </w:p>
        </w:tc>
        <w:tc>
          <w:tcPr>
            <w:tcW w:w="2722" w:type="dxa"/>
            <w:tcBorders>
              <w:top w:val="single" w:sz="4" w:space="0" w:color="auto"/>
              <w:left w:val="single" w:sz="4" w:space="0" w:color="auto"/>
              <w:bottom w:val="single" w:sz="4" w:space="0" w:color="auto"/>
              <w:right w:val="single" w:sz="4" w:space="0" w:color="auto"/>
            </w:tcBorders>
          </w:tcPr>
          <w:p w14:paraId="5DF36330" w14:textId="77777777" w:rsidR="00930EC4" w:rsidRPr="00A2120F" w:rsidRDefault="00930EC4" w:rsidP="004831C8">
            <w:pPr>
              <w:rPr>
                <w:rFonts w:ascii="Arial" w:hAnsi="Arial"/>
                <w:b/>
                <w:snapToGrid w:val="0"/>
                <w:sz w:val="18"/>
                <w:lang w:val="fr-FR"/>
              </w:rPr>
            </w:pPr>
          </w:p>
          <w:p w14:paraId="68D582AD" w14:textId="77777777" w:rsidR="00930EC4" w:rsidRPr="00A2120F" w:rsidRDefault="00930EC4" w:rsidP="00930EC4">
            <w:pPr>
              <w:rPr>
                <w:rFonts w:ascii="Arial" w:hAnsi="Arial"/>
                <w:snapToGrid w:val="0"/>
                <w:sz w:val="16"/>
                <w:szCs w:val="16"/>
                <w:lang w:val="fr-FR"/>
              </w:rPr>
            </w:pPr>
            <w:r>
              <w:rPr>
                <w:rFonts w:ascii="Arial" w:hAnsi="Arial"/>
                <w:noProof/>
                <w:lang w:val="fr-FR"/>
              </w:rPr>
              <w:drawing>
                <wp:inline distT="0" distB="0" distL="0" distR="0" wp14:anchorId="3F659821" wp14:editId="2F1AA1CC">
                  <wp:extent cx="1499533" cy="1440000"/>
                  <wp:effectExtent l="0" t="0" r="5715"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9533" cy="1440000"/>
                          </a:xfrm>
                          <a:prstGeom prst="rect">
                            <a:avLst/>
                          </a:prstGeom>
                          <a:noFill/>
                          <a:ln>
                            <a:noFill/>
                          </a:ln>
                        </pic:spPr>
                      </pic:pic>
                    </a:graphicData>
                  </a:graphic>
                </wp:inline>
              </w:drawing>
            </w:r>
            <w:r>
              <w:rPr>
                <w:rFonts w:ascii="Arial" w:hAnsi="Arial"/>
                <w:snapToGrid w:val="0"/>
                <w:sz w:val="18"/>
                <w:lang w:val="fr-FR"/>
              </w:rPr>
              <w:br/>
            </w:r>
            <w:r>
              <w:rPr>
                <w:rFonts w:ascii="Arial" w:hAnsi="Arial"/>
                <w:snapToGrid w:val="0"/>
                <w:sz w:val="16"/>
                <w:szCs w:val="16"/>
                <w:lang w:val="fr-FR"/>
              </w:rPr>
              <w:t>Source : OPEN MIND</w:t>
            </w:r>
          </w:p>
          <w:p w14:paraId="62031750" w14:textId="77777777" w:rsidR="00930EC4" w:rsidRPr="00A2120F" w:rsidRDefault="00930EC4" w:rsidP="00930EC4">
            <w:pPr>
              <w:rPr>
                <w:rFonts w:ascii="Arial" w:hAnsi="Arial"/>
                <w:b/>
                <w:snapToGrid w:val="0"/>
                <w:sz w:val="18"/>
                <w:lang w:val="fr-FR"/>
              </w:rPr>
            </w:pPr>
          </w:p>
          <w:p w14:paraId="081756E0" w14:textId="76E451E2" w:rsidR="00930EC4" w:rsidRPr="00A2120F" w:rsidRDefault="00930EC4" w:rsidP="004831C8">
            <w:pPr>
              <w:rPr>
                <w:rFonts w:ascii="Arial" w:hAnsi="Arial"/>
                <w:b/>
                <w:snapToGrid w:val="0"/>
                <w:sz w:val="18"/>
                <w:lang w:val="fr-FR"/>
              </w:rPr>
            </w:pPr>
            <w:r>
              <w:rPr>
                <w:rFonts w:ascii="Arial" w:hAnsi="Arial"/>
                <w:b/>
                <w:bCs/>
                <w:snapToGrid w:val="0"/>
                <w:sz w:val="18"/>
                <w:lang w:val="fr-FR"/>
              </w:rPr>
              <w:t>Usinage de composants</w:t>
            </w:r>
            <w:r w:rsidR="001F3988">
              <w:rPr>
                <w:rFonts w:ascii="Arial" w:hAnsi="Arial"/>
                <w:b/>
                <w:bCs/>
                <w:snapToGrid w:val="0"/>
                <w:sz w:val="18"/>
                <w:lang w:val="fr-FR"/>
              </w:rPr>
              <w:t xml:space="preserve"> </w:t>
            </w:r>
            <w:proofErr w:type="gramStart"/>
            <w:r w:rsidR="001F3988" w:rsidRPr="001F3988">
              <w:rPr>
                <w:rFonts w:ascii="Arial" w:hAnsi="Arial"/>
                <w:b/>
                <w:bCs/>
                <w:snapToGrid w:val="0"/>
                <w:sz w:val="18"/>
                <w:lang w:val="fr-FR"/>
              </w:rPr>
              <w:t>fémoraux</w:t>
            </w:r>
            <w:r>
              <w:rPr>
                <w:rFonts w:ascii="Arial" w:hAnsi="Arial"/>
                <w:b/>
                <w:bCs/>
                <w:snapToGrid w:val="0"/>
                <w:sz w:val="18"/>
                <w:lang w:val="fr-FR"/>
              </w:rPr>
              <w:t>:</w:t>
            </w:r>
            <w:proofErr w:type="gramEnd"/>
            <w:r>
              <w:rPr>
                <w:rFonts w:ascii="Arial" w:hAnsi="Arial"/>
                <w:b/>
                <w:bCs/>
                <w:snapToGrid w:val="0"/>
                <w:sz w:val="18"/>
                <w:lang w:val="fr-FR"/>
              </w:rPr>
              <w:t xml:space="preserve"> les fraises tonneau permettent de réaliser des gains de temps considérables.</w:t>
            </w:r>
            <w:r>
              <w:rPr>
                <w:rFonts w:ascii="Arial" w:hAnsi="Arial"/>
                <w:snapToGrid w:val="0"/>
                <w:sz w:val="18"/>
                <w:lang w:val="fr-FR"/>
              </w:rPr>
              <w:br/>
              <w:t xml:space="preserve"> </w:t>
            </w:r>
          </w:p>
        </w:tc>
      </w:tr>
      <w:tr w:rsidR="00481287" w:rsidRPr="00236CB0" w14:paraId="6592FC35" w14:textId="77777777" w:rsidTr="00481287">
        <w:trPr>
          <w:gridAfter w:val="1"/>
          <w:wAfter w:w="2722" w:type="dxa"/>
        </w:trPr>
        <w:tc>
          <w:tcPr>
            <w:tcW w:w="3856" w:type="dxa"/>
            <w:tcBorders>
              <w:top w:val="single" w:sz="4" w:space="0" w:color="auto"/>
              <w:left w:val="single" w:sz="4" w:space="0" w:color="auto"/>
              <w:bottom w:val="single" w:sz="4" w:space="0" w:color="auto"/>
              <w:right w:val="single" w:sz="4" w:space="0" w:color="auto"/>
            </w:tcBorders>
          </w:tcPr>
          <w:p w14:paraId="4BDD8DF4" w14:textId="77777777" w:rsidR="00481287" w:rsidRPr="00A2120F" w:rsidRDefault="00481287" w:rsidP="00A82CF9">
            <w:pPr>
              <w:rPr>
                <w:rFonts w:ascii="Arial" w:hAnsi="Arial"/>
                <w:b/>
                <w:snapToGrid w:val="0"/>
                <w:sz w:val="18"/>
                <w:lang w:val="fr-FR"/>
              </w:rPr>
            </w:pPr>
          </w:p>
          <w:p w14:paraId="0D9BA38F" w14:textId="09BEFBEB" w:rsidR="00481287" w:rsidRPr="00A4140A" w:rsidRDefault="00481287" w:rsidP="00A82CF9">
            <w:pPr>
              <w:rPr>
                <w:rFonts w:ascii="Arial" w:hAnsi="Arial"/>
                <w:b/>
                <w:snapToGrid w:val="0"/>
                <w:sz w:val="18"/>
              </w:rPr>
            </w:pPr>
            <w:r>
              <w:rPr>
                <w:noProof/>
                <w:lang w:val="fr-FR"/>
              </w:rPr>
              <w:drawing>
                <wp:inline distT="0" distB="0" distL="0" distR="0" wp14:anchorId="33F6FB7A" wp14:editId="1657F3C6">
                  <wp:extent cx="2290721" cy="12858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55" cy="1290385"/>
                          </a:xfrm>
                          <a:prstGeom prst="rect">
                            <a:avLst/>
                          </a:prstGeom>
                          <a:noFill/>
                          <a:ln>
                            <a:noFill/>
                          </a:ln>
                        </pic:spPr>
                      </pic:pic>
                    </a:graphicData>
                  </a:graphic>
                </wp:inline>
              </w:drawing>
            </w:r>
          </w:p>
          <w:p w14:paraId="26DE573A" w14:textId="77777777" w:rsidR="00481287" w:rsidRPr="00A2120F" w:rsidRDefault="00481287" w:rsidP="00A82CF9">
            <w:pPr>
              <w:rPr>
                <w:rFonts w:ascii="Arial" w:hAnsi="Arial"/>
                <w:snapToGrid w:val="0"/>
                <w:sz w:val="16"/>
                <w:szCs w:val="16"/>
                <w:lang w:val="fr-FR"/>
              </w:rPr>
            </w:pPr>
            <w:r>
              <w:rPr>
                <w:rFonts w:ascii="Arial" w:hAnsi="Arial"/>
                <w:snapToGrid w:val="0"/>
                <w:sz w:val="16"/>
                <w:szCs w:val="16"/>
                <w:lang w:val="fr-FR"/>
              </w:rPr>
              <w:t>Source : OPEN MIND</w:t>
            </w:r>
          </w:p>
          <w:p w14:paraId="3AC52157" w14:textId="77777777" w:rsidR="00481287" w:rsidRPr="00A2120F" w:rsidRDefault="00481287" w:rsidP="00A82CF9">
            <w:pPr>
              <w:rPr>
                <w:rFonts w:ascii="Arial" w:hAnsi="Arial"/>
                <w:b/>
                <w:snapToGrid w:val="0"/>
                <w:sz w:val="18"/>
                <w:lang w:val="fr-FR"/>
              </w:rPr>
            </w:pPr>
          </w:p>
          <w:p w14:paraId="16AC1A7D" w14:textId="5D94082C" w:rsidR="00481287" w:rsidRPr="00A2120F" w:rsidRDefault="00481287" w:rsidP="00A82CF9">
            <w:pPr>
              <w:rPr>
                <w:rFonts w:ascii="Arial" w:hAnsi="Arial"/>
                <w:b/>
                <w:snapToGrid w:val="0"/>
                <w:sz w:val="18"/>
                <w:lang w:val="fr-FR"/>
              </w:rPr>
            </w:pPr>
            <w:r>
              <w:rPr>
                <w:rFonts w:ascii="Arial" w:hAnsi="Arial"/>
                <w:b/>
                <w:bCs/>
                <w:snapToGrid w:val="0"/>
                <w:sz w:val="18"/>
                <w:lang w:val="fr-FR"/>
              </w:rPr>
              <w:t xml:space="preserve">Tige de hanche en titane - </w:t>
            </w:r>
            <w:proofErr w:type="spellStart"/>
            <w:r>
              <w:rPr>
                <w:rFonts w:ascii="Arial" w:hAnsi="Arial"/>
                <w:b/>
                <w:bCs/>
                <w:i/>
                <w:iCs/>
                <w:snapToGrid w:val="0"/>
                <w:sz w:val="18"/>
                <w:lang w:val="fr-FR"/>
              </w:rPr>
              <w:t>hyper</w:t>
            </w:r>
            <w:r>
              <w:rPr>
                <w:rFonts w:ascii="Arial" w:hAnsi="Arial"/>
                <w:b/>
                <w:bCs/>
                <w:snapToGrid w:val="0"/>
                <w:sz w:val="18"/>
                <w:lang w:val="fr-FR"/>
              </w:rPr>
              <w:t>MILL</w:t>
            </w:r>
            <w:proofErr w:type="spellEnd"/>
            <w:r>
              <w:rPr>
                <w:rFonts w:ascii="Arial" w:hAnsi="Arial"/>
                <w:b/>
                <w:bCs/>
                <w:snapToGrid w:val="0"/>
                <w:sz w:val="18"/>
                <w:lang w:val="fr-FR"/>
              </w:rPr>
              <w:t xml:space="preserve"> propose des stratégies innovantes pour usiner les matériaux les plus difficiles.</w:t>
            </w:r>
            <w:r>
              <w:rPr>
                <w:rFonts w:ascii="Arial" w:hAnsi="Arial"/>
                <w:snapToGrid w:val="0"/>
                <w:sz w:val="18"/>
                <w:lang w:val="fr-FR"/>
              </w:rPr>
              <w:br/>
            </w:r>
          </w:p>
        </w:tc>
      </w:tr>
    </w:tbl>
    <w:p w14:paraId="5E47C1D8" w14:textId="77777777" w:rsidR="000B46DB" w:rsidRPr="00FD3531" w:rsidRDefault="00852645" w:rsidP="000B46DB">
      <w:pPr>
        <w:pStyle w:val="PITextkrper"/>
        <w:rPr>
          <w:b/>
          <w:bCs/>
          <w:sz w:val="18"/>
          <w:szCs w:val="18"/>
          <w:lang w:val="fr-FR"/>
        </w:rPr>
      </w:pPr>
      <w:r>
        <w:rPr>
          <w:lang w:val="fr-FR"/>
        </w:rPr>
        <w:br/>
      </w:r>
      <w:r w:rsidR="000B46DB" w:rsidRPr="00FD3531">
        <w:rPr>
          <w:b/>
          <w:bCs/>
          <w:sz w:val="18"/>
          <w:szCs w:val="18"/>
          <w:lang w:val="fr-FR"/>
        </w:rPr>
        <w:t>Vidéos disponibles</w:t>
      </w:r>
    </w:p>
    <w:p w14:paraId="29E62523" w14:textId="0C582B88" w:rsidR="000B46DB" w:rsidRPr="00A2120F" w:rsidRDefault="000B46DB" w:rsidP="000B46DB">
      <w:pPr>
        <w:pStyle w:val="PIAbspann"/>
        <w:jc w:val="left"/>
        <w:rPr>
          <w:lang w:val="fr-FR"/>
        </w:rPr>
      </w:pPr>
      <w:r w:rsidRPr="00FD3531">
        <w:rPr>
          <w:lang w:val="fr-FR"/>
        </w:rPr>
        <w:t>Vous trouverez la vidéo suivante sur notre chaîne YouTube</w:t>
      </w:r>
      <w:r>
        <w:rPr>
          <w:lang w:val="fr-FR"/>
        </w:rPr>
        <w:t xml:space="preserve"> </w:t>
      </w:r>
      <w:r w:rsidRPr="00FD3531">
        <w:rPr>
          <w:lang w:val="fr-FR"/>
        </w:rPr>
        <w:t xml:space="preserve">: </w:t>
      </w:r>
    </w:p>
    <w:p w14:paraId="415A33A2" w14:textId="27850D54" w:rsidR="00852645" w:rsidRDefault="00A64BBB" w:rsidP="00852645">
      <w:pPr>
        <w:pStyle w:val="PIAbspann"/>
        <w:jc w:val="left"/>
      </w:pPr>
      <w:hyperlink r:id="rId14" w:history="1">
        <w:r w:rsidR="000B46DB" w:rsidRPr="004A09EC">
          <w:rPr>
            <w:rStyle w:val="Hyperlink"/>
            <w:rFonts w:cs="Arial"/>
            <w:lang w:val="fr-FR"/>
          </w:rPr>
          <w:t>https://youtu.be/7dR_O7VlZL0</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236CB0" w14:paraId="22520C0C" w14:textId="77777777" w:rsidTr="004831C8">
        <w:tc>
          <w:tcPr>
            <w:tcW w:w="3402" w:type="dxa"/>
          </w:tcPr>
          <w:p w14:paraId="3C7B9D93" w14:textId="77777777" w:rsidR="00852645" w:rsidRPr="00930EC4" w:rsidRDefault="00852645" w:rsidP="004831C8">
            <w:pPr>
              <w:rPr>
                <w:rFonts w:ascii="Arial" w:hAnsi="Arial"/>
                <w:b/>
                <w:snapToGrid w:val="0"/>
                <w:sz w:val="18"/>
                <w:highlight w:val="green"/>
              </w:rPr>
            </w:pPr>
          </w:p>
          <w:p w14:paraId="6D58F46E" w14:textId="7296E00D" w:rsidR="00BE2F4E" w:rsidRPr="00334506" w:rsidRDefault="00A4140A" w:rsidP="004831C8">
            <w:r>
              <w:rPr>
                <w:noProof/>
                <w:lang w:val="fr-FR"/>
              </w:rPr>
              <w:drawing>
                <wp:inline distT="0" distB="0" distL="0" distR="0" wp14:anchorId="211E5746" wp14:editId="7753060D">
                  <wp:extent cx="1995190" cy="1116000"/>
                  <wp:effectExtent l="0" t="0" r="5080" b="8255"/>
                  <wp:docPr id="7" name="Grafik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4"/>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5190" cy="1116000"/>
                          </a:xfrm>
                          <a:prstGeom prst="rect">
                            <a:avLst/>
                          </a:prstGeom>
                          <a:noFill/>
                          <a:ln>
                            <a:noFill/>
                          </a:ln>
                        </pic:spPr>
                      </pic:pic>
                    </a:graphicData>
                  </a:graphic>
                </wp:inline>
              </w:drawing>
            </w:r>
          </w:p>
          <w:p w14:paraId="29949A21" w14:textId="77777777" w:rsidR="00852645" w:rsidRPr="00A2120F" w:rsidRDefault="00852645" w:rsidP="004831C8">
            <w:pPr>
              <w:rPr>
                <w:rFonts w:ascii="Arial" w:hAnsi="Arial"/>
                <w:snapToGrid w:val="0"/>
                <w:sz w:val="16"/>
                <w:szCs w:val="16"/>
                <w:lang w:val="fr-FR"/>
              </w:rPr>
            </w:pPr>
            <w:r>
              <w:rPr>
                <w:rFonts w:ascii="Arial" w:hAnsi="Arial"/>
                <w:snapToGrid w:val="0"/>
                <w:sz w:val="16"/>
                <w:szCs w:val="16"/>
                <w:lang w:val="fr-FR"/>
              </w:rPr>
              <w:t>Source : OPEN MIND</w:t>
            </w:r>
          </w:p>
          <w:p w14:paraId="44E9BB48" w14:textId="77777777" w:rsidR="00852645" w:rsidRPr="00A2120F" w:rsidRDefault="00852645" w:rsidP="004831C8">
            <w:pPr>
              <w:rPr>
                <w:rFonts w:ascii="Arial" w:hAnsi="Arial"/>
                <w:snapToGrid w:val="0"/>
                <w:sz w:val="16"/>
                <w:szCs w:val="16"/>
                <w:lang w:val="fr-FR"/>
              </w:rPr>
            </w:pPr>
          </w:p>
          <w:p w14:paraId="55C28415" w14:textId="4EFDC73E" w:rsidR="00852645" w:rsidRPr="00A2120F" w:rsidRDefault="00E233DA" w:rsidP="00852645">
            <w:pPr>
              <w:rPr>
                <w:rFonts w:ascii="Arial" w:hAnsi="Arial"/>
                <w:b/>
                <w:snapToGrid w:val="0"/>
                <w:sz w:val="18"/>
                <w:lang w:val="fr-FR"/>
              </w:rPr>
            </w:pPr>
            <w:proofErr w:type="spellStart"/>
            <w:proofErr w:type="gramStart"/>
            <w:r>
              <w:rPr>
                <w:rFonts w:ascii="Arial" w:hAnsi="Arial"/>
                <w:b/>
                <w:bCs/>
                <w:i/>
                <w:iCs/>
                <w:snapToGrid w:val="0"/>
                <w:sz w:val="18"/>
                <w:lang w:val="fr-FR"/>
              </w:rPr>
              <w:t>hyper</w:t>
            </w:r>
            <w:r>
              <w:rPr>
                <w:rFonts w:ascii="Arial" w:hAnsi="Arial"/>
                <w:b/>
                <w:bCs/>
                <w:snapToGrid w:val="0"/>
                <w:sz w:val="18"/>
                <w:lang w:val="fr-FR"/>
              </w:rPr>
              <w:t>MILL</w:t>
            </w:r>
            <w:proofErr w:type="spellEnd"/>
            <w:proofErr w:type="gramEnd"/>
            <w:r>
              <w:rPr>
                <w:rFonts w:ascii="Arial" w:hAnsi="Arial"/>
                <w:b/>
                <w:bCs/>
                <w:snapToGrid w:val="0"/>
                <w:sz w:val="18"/>
                <w:lang w:val="fr-FR"/>
              </w:rPr>
              <w:t xml:space="preserve"> </w:t>
            </w:r>
            <w:proofErr w:type="spellStart"/>
            <w:r>
              <w:rPr>
                <w:rFonts w:ascii="Arial" w:hAnsi="Arial"/>
                <w:b/>
                <w:bCs/>
                <w:snapToGrid w:val="0"/>
                <w:sz w:val="18"/>
                <w:lang w:val="fr-FR"/>
              </w:rPr>
              <w:t>Medical</w:t>
            </w:r>
            <w:proofErr w:type="spellEnd"/>
            <w:r>
              <w:rPr>
                <w:rFonts w:ascii="Arial" w:hAnsi="Arial"/>
                <w:b/>
                <w:bCs/>
                <w:snapToGrid w:val="0"/>
                <w:sz w:val="18"/>
                <w:lang w:val="fr-FR"/>
              </w:rPr>
              <w:t xml:space="preserve"> Solutions : des trajets d’outil optimisés pour tous les produits médicaux</w:t>
            </w:r>
            <w:r>
              <w:rPr>
                <w:rFonts w:ascii="Arial" w:hAnsi="Arial"/>
                <w:snapToGrid w:val="0"/>
                <w:sz w:val="18"/>
                <w:lang w:val="fr-FR"/>
              </w:rPr>
              <w:br/>
            </w:r>
          </w:p>
        </w:tc>
      </w:tr>
    </w:tbl>
    <w:p w14:paraId="55A553D6" w14:textId="690EAF29" w:rsidR="00846F3C" w:rsidRPr="00A2120F" w:rsidRDefault="00846F3C" w:rsidP="00195D8A">
      <w:pPr>
        <w:pStyle w:val="PITextkrper"/>
        <w:spacing w:line="276" w:lineRule="auto"/>
        <w:rPr>
          <w:b/>
          <w:sz w:val="20"/>
          <w:lang w:val="fr-FR"/>
        </w:rPr>
      </w:pPr>
    </w:p>
    <w:p w14:paraId="2C1B15D1" w14:textId="77777777" w:rsidR="000B46DB" w:rsidRPr="00FD3531" w:rsidRDefault="000B46DB" w:rsidP="000B46DB">
      <w:pPr>
        <w:pStyle w:val="BodyText"/>
        <w:spacing w:line="360" w:lineRule="auto"/>
        <w:jc w:val="both"/>
        <w:rPr>
          <w:bCs w:val="0"/>
          <w:color w:val="auto"/>
          <w:lang w:val="fr-FR"/>
        </w:rPr>
      </w:pPr>
      <w:r w:rsidRPr="00FD3531">
        <w:rPr>
          <w:color w:val="auto"/>
          <w:lang w:val="fr-FR"/>
        </w:rPr>
        <w:t>À propos d’OPEN MIND Technologies AG</w:t>
      </w:r>
    </w:p>
    <w:p w14:paraId="2620C69F" w14:textId="77777777" w:rsidR="000B46DB" w:rsidRPr="00FD3531" w:rsidRDefault="000B46DB" w:rsidP="000B46DB">
      <w:pPr>
        <w:pStyle w:val="PITextkrper"/>
        <w:spacing w:line="360" w:lineRule="auto"/>
        <w:rPr>
          <w:sz w:val="18"/>
          <w:szCs w:val="18"/>
          <w:lang w:val="fr-FR"/>
        </w:rPr>
      </w:pPr>
      <w:r w:rsidRPr="00FD3531">
        <w:rPr>
          <w:sz w:val="18"/>
          <w:szCs w:val="18"/>
          <w:lang w:val="fr-FR"/>
        </w:rPr>
        <w:t xml:space="preserve">OPEN MIND compte parmi les fabricants les plus demandés au monde de solutions FAO performantes dédiées à la programmation indépendante de la machine et de la commande. </w:t>
      </w:r>
    </w:p>
    <w:p w14:paraId="5270977B" w14:textId="6166375A" w:rsidR="000B46DB" w:rsidRPr="00FD3531" w:rsidRDefault="000B46DB" w:rsidP="000B46DB">
      <w:pPr>
        <w:pStyle w:val="PITextkrper"/>
        <w:spacing w:line="360" w:lineRule="auto"/>
        <w:rPr>
          <w:sz w:val="18"/>
          <w:szCs w:val="18"/>
          <w:lang w:val="fr-FR"/>
        </w:rPr>
      </w:pPr>
      <w:r w:rsidRPr="00FD3531">
        <w:rPr>
          <w:sz w:val="18"/>
          <w:szCs w:val="18"/>
          <w:lang w:val="fr-FR"/>
        </w:rPr>
        <w:t xml:space="preserve">OPEN MIND développe des solutions FAO parfaitement adaptées, comportant une part élevée d’innovations uniques pour des performances nettement optimisées dans le domaine de la programmation et de la fabrication avec enlèvement de copeaux. Les stratégies telles que le fraisage 2,5D, 3 ou 5 axes, le fraisage-tournage et les usinages UGV et HPC sont intégrées de façon compacte dans le système FAO </w:t>
      </w:r>
      <w:proofErr w:type="spellStart"/>
      <w:r w:rsidRPr="00FD3531">
        <w:rPr>
          <w:i/>
          <w:sz w:val="18"/>
          <w:szCs w:val="18"/>
          <w:lang w:val="fr-FR"/>
        </w:rPr>
        <w:t>hyper</w:t>
      </w:r>
      <w:r w:rsidRPr="00FD3531">
        <w:rPr>
          <w:sz w:val="18"/>
          <w:szCs w:val="18"/>
          <w:lang w:val="fr-FR"/>
        </w:rPr>
        <w:t>MILL</w:t>
      </w:r>
      <w:proofErr w:type="spellEnd"/>
      <w:r w:rsidRPr="00FD3531">
        <w:rPr>
          <w:sz w:val="18"/>
          <w:szCs w:val="18"/>
          <w:lang w:val="fr-FR"/>
        </w:rPr>
        <w:t xml:space="preserve">. </w:t>
      </w:r>
      <w:proofErr w:type="spellStart"/>
      <w:proofErr w:type="gramStart"/>
      <w:r w:rsidRPr="00FD3531">
        <w:rPr>
          <w:i/>
          <w:sz w:val="18"/>
          <w:szCs w:val="18"/>
          <w:lang w:val="fr-FR"/>
        </w:rPr>
        <w:t>hyper</w:t>
      </w:r>
      <w:r w:rsidRPr="00FD3531">
        <w:rPr>
          <w:sz w:val="18"/>
          <w:szCs w:val="18"/>
          <w:lang w:val="fr-FR"/>
        </w:rPr>
        <w:t>MILL</w:t>
      </w:r>
      <w:proofErr w:type="spellEnd"/>
      <w:proofErr w:type="gramEnd"/>
      <w:r w:rsidRPr="00FD3531">
        <w:rPr>
          <w:sz w:val="18"/>
          <w:szCs w:val="18"/>
          <w:lang w:val="fr-FR"/>
        </w:rPr>
        <w:t xml:space="preserve"> offre aux clients un maximum d’avantages grâce à l’interaction parfaite de toutes les solutions de CAO classiques et d’une programmation largement automatisée, </w:t>
      </w:r>
    </w:p>
    <w:p w14:paraId="44701BBB" w14:textId="77777777" w:rsidR="000B46DB" w:rsidRPr="00FD3531" w:rsidRDefault="000B46DB" w:rsidP="000B46DB">
      <w:pPr>
        <w:pStyle w:val="PITextkrper"/>
        <w:spacing w:line="360" w:lineRule="auto"/>
        <w:rPr>
          <w:sz w:val="18"/>
          <w:szCs w:val="18"/>
          <w:lang w:val="fr-FR"/>
        </w:rPr>
      </w:pPr>
      <w:r w:rsidRPr="00FD3531">
        <w:rPr>
          <w:sz w:val="18"/>
          <w:szCs w:val="18"/>
          <w:lang w:val="fr-FR"/>
        </w:rPr>
        <w:t xml:space="preserve">La volonté d’OPEN MIND de devenir le meilleur et le plus innovant des fabricants du monde lui a permis de s’assurer une place dans le Top 5 mondial du secteur de la FAO, selon le rapport “NC </w:t>
      </w:r>
      <w:proofErr w:type="spellStart"/>
      <w:r w:rsidRPr="00FD3531">
        <w:rPr>
          <w:sz w:val="18"/>
          <w:szCs w:val="18"/>
          <w:lang w:val="fr-FR"/>
        </w:rPr>
        <w:t>Market</w:t>
      </w:r>
      <w:proofErr w:type="spellEnd"/>
      <w:r w:rsidRPr="00FD3531">
        <w:rPr>
          <w:sz w:val="18"/>
          <w:szCs w:val="18"/>
          <w:lang w:val="fr-FR"/>
        </w:rPr>
        <w:t xml:space="preserve"> </w:t>
      </w:r>
      <w:proofErr w:type="spellStart"/>
      <w:r w:rsidRPr="00FD3531">
        <w:rPr>
          <w:sz w:val="18"/>
          <w:szCs w:val="18"/>
          <w:lang w:val="fr-FR"/>
        </w:rPr>
        <w:t>Analysis</w:t>
      </w:r>
      <w:proofErr w:type="spellEnd"/>
      <w:r w:rsidRPr="00FD3531">
        <w:rPr>
          <w:sz w:val="18"/>
          <w:szCs w:val="18"/>
          <w:lang w:val="fr-FR"/>
        </w:rPr>
        <w:t xml:space="preserve"> Report 2021” de </w:t>
      </w:r>
      <w:proofErr w:type="spellStart"/>
      <w:r w:rsidRPr="00FD3531">
        <w:rPr>
          <w:sz w:val="18"/>
          <w:szCs w:val="18"/>
          <w:lang w:val="fr-FR"/>
        </w:rPr>
        <w:t>CIMdata</w:t>
      </w:r>
      <w:proofErr w:type="spellEnd"/>
      <w:r w:rsidRPr="00FD3531">
        <w:rPr>
          <w:sz w:val="18"/>
          <w:szCs w:val="18"/>
          <w:lang w:val="fr-FR"/>
        </w:rPr>
        <w:t>.</w:t>
      </w:r>
    </w:p>
    <w:p w14:paraId="1BE4AACE" w14:textId="77777777" w:rsidR="000B46DB" w:rsidRPr="00FD3531" w:rsidRDefault="000B46DB" w:rsidP="000B46DB">
      <w:pPr>
        <w:pStyle w:val="PITextkrper"/>
        <w:spacing w:line="360" w:lineRule="auto"/>
        <w:rPr>
          <w:sz w:val="18"/>
          <w:szCs w:val="18"/>
          <w:lang w:val="fr-FR"/>
        </w:rPr>
      </w:pPr>
      <w:r w:rsidRPr="00FD3531">
        <w:rPr>
          <w:sz w:val="18"/>
          <w:szCs w:val="18"/>
          <w:lang w:val="fr-FR"/>
        </w:rPr>
        <w:t xml:space="preserve">La technologie CFAO est utilisée dans l’industrie automobile, dans la construction d’outillages et de moules, la construction mécanique, la prothèse et l’instrumentation médicale et l’industrie aérospatiale. La société OPEN MIND Technologies AG est présente dans l’industrie manufacturière d’Asie, d’Europe et d’Amérique et est une entreprise du groupe </w:t>
      </w:r>
      <w:proofErr w:type="spellStart"/>
      <w:r w:rsidRPr="00FD3531">
        <w:rPr>
          <w:sz w:val="18"/>
          <w:szCs w:val="18"/>
          <w:lang w:val="fr-FR"/>
        </w:rPr>
        <w:t>Mensch</w:t>
      </w:r>
      <w:proofErr w:type="spellEnd"/>
      <w:r w:rsidRPr="00FD3531">
        <w:rPr>
          <w:sz w:val="18"/>
          <w:szCs w:val="18"/>
          <w:lang w:val="fr-FR"/>
        </w:rPr>
        <w:t xml:space="preserve"> </w:t>
      </w:r>
      <w:proofErr w:type="spellStart"/>
      <w:r w:rsidRPr="00FD3531">
        <w:rPr>
          <w:sz w:val="18"/>
          <w:szCs w:val="18"/>
          <w:lang w:val="fr-FR"/>
        </w:rPr>
        <w:t>und</w:t>
      </w:r>
      <w:proofErr w:type="spellEnd"/>
      <w:r w:rsidRPr="00FD3531">
        <w:rPr>
          <w:sz w:val="18"/>
          <w:szCs w:val="18"/>
          <w:lang w:val="fr-FR"/>
        </w:rPr>
        <w:t xml:space="preserve"> </w:t>
      </w:r>
      <w:proofErr w:type="spellStart"/>
      <w:r w:rsidRPr="00FD3531">
        <w:rPr>
          <w:sz w:val="18"/>
          <w:szCs w:val="18"/>
          <w:lang w:val="fr-FR"/>
        </w:rPr>
        <w:t>Maschine</w:t>
      </w:r>
      <w:proofErr w:type="spellEnd"/>
      <w:r w:rsidRPr="00FD3531">
        <w:rPr>
          <w:sz w:val="18"/>
          <w:szCs w:val="18"/>
          <w:lang w:val="fr-FR"/>
        </w:rPr>
        <w:t xml:space="preserve">. </w:t>
      </w:r>
    </w:p>
    <w:p w14:paraId="2E795A75" w14:textId="77777777" w:rsidR="000B46DB" w:rsidRPr="00FD3531" w:rsidRDefault="000B46DB" w:rsidP="000B46DB">
      <w:pPr>
        <w:pStyle w:val="BodyText"/>
        <w:autoSpaceDE w:val="0"/>
        <w:autoSpaceDN w:val="0"/>
        <w:adjustRightInd w:val="0"/>
        <w:spacing w:line="360" w:lineRule="auto"/>
        <w:jc w:val="both"/>
        <w:rPr>
          <w:b w:val="0"/>
          <w:bCs w:val="0"/>
          <w:color w:val="auto"/>
          <w:lang w:val="fr-FR"/>
        </w:rPr>
      </w:pPr>
    </w:p>
    <w:p w14:paraId="00900822" w14:textId="77777777" w:rsidR="000B46DB" w:rsidRPr="00A2120F" w:rsidRDefault="000B46DB" w:rsidP="000B46DB">
      <w:pPr>
        <w:pStyle w:val="PIAbspann"/>
        <w:jc w:val="left"/>
        <w:rPr>
          <w:color w:val="000000"/>
          <w:lang w:val="en-US"/>
        </w:rPr>
      </w:pPr>
      <w:r w:rsidRPr="00236CB0">
        <w:rPr>
          <w:color w:val="000000"/>
          <w:lang w:val="en-US"/>
        </w:rPr>
        <w:br/>
      </w:r>
      <w:r w:rsidRPr="00A2120F">
        <w:rPr>
          <w:b/>
          <w:color w:val="000000"/>
          <w:lang w:val="en-US"/>
        </w:rPr>
        <w:t>OPEN MIND Technologies SARL</w:t>
      </w:r>
      <w:r w:rsidRPr="00A2120F">
        <w:rPr>
          <w:color w:val="000000"/>
          <w:lang w:val="en-US"/>
        </w:rPr>
        <w:br/>
        <w:t>3 Avenue Edouard Herriot</w:t>
      </w:r>
      <w:r w:rsidRPr="00A2120F">
        <w:rPr>
          <w:color w:val="000000"/>
          <w:lang w:val="en-US"/>
        </w:rPr>
        <w:br/>
        <w:t xml:space="preserve">Parc </w:t>
      </w:r>
      <w:proofErr w:type="spellStart"/>
      <w:r w:rsidRPr="00A2120F">
        <w:rPr>
          <w:color w:val="000000"/>
          <w:lang w:val="en-US"/>
        </w:rPr>
        <w:t>Elitech</w:t>
      </w:r>
      <w:proofErr w:type="spellEnd"/>
      <w:r w:rsidRPr="00A2120F">
        <w:rPr>
          <w:color w:val="000000"/>
          <w:lang w:val="en-US"/>
        </w:rPr>
        <w:t xml:space="preserve"> Bat B </w:t>
      </w:r>
      <w:r w:rsidRPr="00A2120F">
        <w:rPr>
          <w:color w:val="000000"/>
          <w:lang w:val="en-US"/>
        </w:rPr>
        <w:br/>
        <w:t xml:space="preserve">69400 </w:t>
      </w:r>
      <w:proofErr w:type="spellStart"/>
      <w:r w:rsidRPr="00A2120F">
        <w:rPr>
          <w:color w:val="000000"/>
          <w:lang w:val="en-US"/>
        </w:rPr>
        <w:t>Limas</w:t>
      </w:r>
      <w:proofErr w:type="spellEnd"/>
      <w:r w:rsidRPr="00A2120F">
        <w:rPr>
          <w:color w:val="000000"/>
          <w:lang w:val="en-US"/>
        </w:rPr>
        <w:br/>
      </w:r>
      <w:proofErr w:type="spellStart"/>
      <w:r w:rsidRPr="00A2120F">
        <w:rPr>
          <w:color w:val="000000"/>
          <w:lang w:val="en-US"/>
        </w:rPr>
        <w:t>Tél</w:t>
      </w:r>
      <w:proofErr w:type="spellEnd"/>
      <w:proofErr w:type="gramStart"/>
      <w:r w:rsidRPr="00A2120F">
        <w:rPr>
          <w:color w:val="000000"/>
          <w:lang w:val="en-US"/>
        </w:rPr>
        <w:t>. :</w:t>
      </w:r>
      <w:proofErr w:type="gramEnd"/>
      <w:r w:rsidRPr="00A2120F">
        <w:rPr>
          <w:color w:val="000000"/>
          <w:lang w:val="en-US"/>
        </w:rPr>
        <w:t xml:space="preserve"> +33 (0)9 80 80 86 56 </w:t>
      </w:r>
    </w:p>
    <w:p w14:paraId="3094BAB9" w14:textId="77777777" w:rsidR="000B46DB" w:rsidRPr="00FD3531" w:rsidRDefault="000B46DB" w:rsidP="000B46DB">
      <w:pPr>
        <w:pStyle w:val="PIAbspann"/>
        <w:jc w:val="left"/>
        <w:rPr>
          <w:color w:val="000000"/>
          <w:lang w:val="fr-FR"/>
        </w:rPr>
      </w:pPr>
      <w:r w:rsidRPr="00FD3531">
        <w:rPr>
          <w:color w:val="000000"/>
          <w:lang w:val="fr-FR"/>
        </w:rPr>
        <w:t xml:space="preserve">Courriel : </w:t>
      </w:r>
      <w:r w:rsidRPr="00FD3531">
        <w:rPr>
          <w:rFonts w:cs="Times New Roman"/>
          <w:color w:val="000000"/>
          <w:lang w:val="fr-FR"/>
        </w:rPr>
        <w:t>Info.france@openmind-tech.com</w:t>
      </w:r>
      <w:r w:rsidRPr="00FD3531">
        <w:rPr>
          <w:color w:val="000000"/>
          <w:lang w:val="fr-FR"/>
        </w:rPr>
        <w:t>, Site internet : www.openmind-tech.com</w:t>
      </w:r>
    </w:p>
    <w:p w14:paraId="54CC11CA" w14:textId="77777777" w:rsidR="000B46DB" w:rsidRPr="00FD3531" w:rsidRDefault="000B46DB" w:rsidP="000B46DB">
      <w:pPr>
        <w:pStyle w:val="PIAbspann"/>
        <w:jc w:val="left"/>
        <w:rPr>
          <w:color w:val="000000"/>
          <w:lang w:val="fr-FR"/>
        </w:rPr>
      </w:pPr>
    </w:p>
    <w:p w14:paraId="33D35BC5" w14:textId="77777777" w:rsidR="000B46DB" w:rsidRPr="00FD3531" w:rsidRDefault="000B46DB" w:rsidP="000B46DB">
      <w:pPr>
        <w:pStyle w:val="PIAbspann"/>
        <w:jc w:val="left"/>
        <w:rPr>
          <w:lang w:val="fr-FR"/>
        </w:rPr>
      </w:pPr>
      <w:r w:rsidRPr="00FD3531">
        <w:rPr>
          <w:b/>
          <w:color w:val="000000"/>
          <w:lang w:val="fr-FR"/>
        </w:rPr>
        <w:t>Siège social :</w:t>
      </w:r>
      <w:r w:rsidRPr="00FD3531">
        <w:rPr>
          <w:color w:val="000000"/>
          <w:lang w:val="fr-FR"/>
        </w:rPr>
        <w:t xml:space="preserve"> </w:t>
      </w:r>
      <w:r w:rsidRPr="00FD3531">
        <w:rPr>
          <w:color w:val="000000"/>
          <w:lang w:val="fr-FR"/>
        </w:rPr>
        <w:br/>
      </w:r>
      <w:r w:rsidRPr="00FD3531">
        <w:rPr>
          <w:lang w:val="fr-FR"/>
        </w:rPr>
        <w:t>OPEN MIND Technologies AG</w:t>
      </w:r>
      <w:r w:rsidRPr="00FD3531">
        <w:rPr>
          <w:color w:val="000000"/>
          <w:lang w:val="fr-FR"/>
        </w:rPr>
        <w:t xml:space="preserve">, </w:t>
      </w:r>
      <w:proofErr w:type="spellStart"/>
      <w:r w:rsidRPr="00FD3531">
        <w:rPr>
          <w:lang w:val="fr-FR"/>
        </w:rPr>
        <w:t>Argelsrieder</w:t>
      </w:r>
      <w:proofErr w:type="spellEnd"/>
      <w:r w:rsidRPr="00FD3531">
        <w:rPr>
          <w:lang w:val="fr-FR"/>
        </w:rPr>
        <w:t xml:space="preserve"> </w:t>
      </w:r>
      <w:proofErr w:type="spellStart"/>
      <w:r w:rsidRPr="00FD3531">
        <w:rPr>
          <w:lang w:val="fr-FR"/>
        </w:rPr>
        <w:t>Feld</w:t>
      </w:r>
      <w:proofErr w:type="spellEnd"/>
      <w:r w:rsidRPr="00FD3531">
        <w:rPr>
          <w:lang w:val="fr-FR"/>
        </w:rPr>
        <w:t xml:space="preserve"> 5</w:t>
      </w:r>
      <w:r w:rsidRPr="00FD3531">
        <w:rPr>
          <w:color w:val="000000"/>
          <w:lang w:val="fr-FR"/>
        </w:rPr>
        <w:t xml:space="preserve">, </w:t>
      </w:r>
      <w:r w:rsidRPr="00FD3531">
        <w:rPr>
          <w:lang w:val="fr-FR"/>
        </w:rPr>
        <w:t>82234</w:t>
      </w:r>
      <w:r w:rsidRPr="00FD3531">
        <w:rPr>
          <w:color w:val="000000"/>
          <w:lang w:val="fr-FR"/>
        </w:rPr>
        <w:t xml:space="preserve"> </w:t>
      </w:r>
      <w:proofErr w:type="spellStart"/>
      <w:r w:rsidRPr="00FD3531">
        <w:rPr>
          <w:color w:val="000000"/>
          <w:lang w:val="fr-FR"/>
        </w:rPr>
        <w:t>Wessling</w:t>
      </w:r>
      <w:proofErr w:type="spellEnd"/>
      <w:r w:rsidRPr="00FD3531">
        <w:rPr>
          <w:color w:val="000000"/>
          <w:lang w:val="fr-FR"/>
        </w:rPr>
        <w:t xml:space="preserve">, </w:t>
      </w:r>
      <w:r w:rsidRPr="00FD3531">
        <w:rPr>
          <w:rFonts w:cs="Times New Roman"/>
          <w:bCs/>
          <w:szCs w:val="24"/>
          <w:lang w:val="fr-FR"/>
        </w:rPr>
        <w:t>Allemagne</w:t>
      </w:r>
      <w:r w:rsidRPr="00FD3531">
        <w:rPr>
          <w:rFonts w:cs="Times New Roman"/>
          <w:bCs/>
          <w:szCs w:val="24"/>
          <w:lang w:val="fr-FR"/>
        </w:rPr>
        <w:br/>
      </w:r>
      <w:r w:rsidRPr="00FD3531">
        <w:rPr>
          <w:color w:val="000000"/>
          <w:lang w:val="fr-FR"/>
        </w:rPr>
        <w:t>Tél. : +49 8153 933-500, Fax : +49 8153 933-501</w:t>
      </w:r>
      <w:r w:rsidRPr="00FD3531">
        <w:rPr>
          <w:color w:val="000000"/>
          <w:lang w:val="fr-FR"/>
        </w:rPr>
        <w:br/>
      </w:r>
      <w:proofErr w:type="gramStart"/>
      <w:r w:rsidRPr="00FD3531">
        <w:rPr>
          <w:color w:val="000000"/>
          <w:lang w:val="fr-FR"/>
        </w:rPr>
        <w:t>E-mail</w:t>
      </w:r>
      <w:proofErr w:type="gramEnd"/>
      <w:r w:rsidRPr="00FD3531">
        <w:rPr>
          <w:color w:val="000000"/>
          <w:lang w:val="fr-FR"/>
        </w:rPr>
        <w:t xml:space="preserve"> : Info@openmind-tech.com, Site Internet : www.openmind-tech.com</w:t>
      </w:r>
    </w:p>
    <w:p w14:paraId="4E746D95" w14:textId="77777777" w:rsidR="000B46DB" w:rsidRPr="00FD3531" w:rsidRDefault="000B46DB" w:rsidP="000B46DB">
      <w:pPr>
        <w:pStyle w:val="PIAbspann"/>
        <w:jc w:val="left"/>
        <w:rPr>
          <w:color w:val="000000"/>
          <w:lang w:val="fr-FR"/>
        </w:rPr>
      </w:pPr>
    </w:p>
    <w:p w14:paraId="639CBEE0" w14:textId="77777777" w:rsidR="000B46DB" w:rsidRPr="00FD3531" w:rsidRDefault="000B46DB" w:rsidP="000B46DB">
      <w:pPr>
        <w:pStyle w:val="PIAbspann"/>
        <w:jc w:val="left"/>
        <w:rPr>
          <w:lang w:val="fr-FR"/>
        </w:rPr>
      </w:pPr>
      <w:r w:rsidRPr="00FD3531">
        <w:rPr>
          <w:b/>
          <w:bCs/>
          <w:lang w:val="fr-FR"/>
        </w:rPr>
        <w:t xml:space="preserve">Contact </w:t>
      </w:r>
      <w:proofErr w:type="gramStart"/>
      <w:r w:rsidRPr="00FD3531">
        <w:rPr>
          <w:b/>
          <w:bCs/>
          <w:lang w:val="fr-FR"/>
        </w:rPr>
        <w:t>presse:</w:t>
      </w:r>
      <w:proofErr w:type="gramEnd"/>
      <w:r w:rsidRPr="00FD3531">
        <w:rPr>
          <w:b/>
          <w:bCs/>
          <w:lang w:val="fr-FR"/>
        </w:rPr>
        <w:br/>
      </w:r>
      <w:proofErr w:type="spellStart"/>
      <w:r w:rsidRPr="00FD3531">
        <w:rPr>
          <w:lang w:val="fr-FR"/>
        </w:rPr>
        <w:t>Comcordance</w:t>
      </w:r>
      <w:proofErr w:type="spellEnd"/>
      <w:r w:rsidRPr="00FD3531">
        <w:rPr>
          <w:lang w:val="fr-FR"/>
        </w:rPr>
        <w:br/>
      </w:r>
      <w:r w:rsidRPr="00FD3531">
        <w:rPr>
          <w:lang w:val="fr-FR"/>
        </w:rPr>
        <w:lastRenderedPageBreak/>
        <w:t xml:space="preserve">Véronique </w:t>
      </w:r>
      <w:proofErr w:type="spellStart"/>
      <w:r w:rsidRPr="00FD3531">
        <w:rPr>
          <w:lang w:val="fr-FR"/>
        </w:rPr>
        <w:t>Albet</w:t>
      </w:r>
      <w:proofErr w:type="spellEnd"/>
      <w:r w:rsidRPr="00FD3531">
        <w:rPr>
          <w:lang w:val="fr-FR"/>
        </w:rPr>
        <w:br/>
        <w:t>17 rue Jean  </w:t>
      </w:r>
      <w:proofErr w:type="spellStart"/>
      <w:r w:rsidRPr="00FD3531">
        <w:rPr>
          <w:lang w:val="fr-FR"/>
        </w:rPr>
        <w:t>Dagnaux</w:t>
      </w:r>
      <w:proofErr w:type="spellEnd"/>
      <w:r w:rsidRPr="00FD3531">
        <w:rPr>
          <w:lang w:val="fr-FR"/>
        </w:rPr>
        <w:br/>
        <w:t>71000 Macon</w:t>
      </w:r>
      <w:r w:rsidRPr="00FD3531">
        <w:rPr>
          <w:lang w:val="fr-FR"/>
        </w:rPr>
        <w:br/>
        <w:t>Tél. : +33 3 85 21 33 96</w:t>
      </w:r>
      <w:r w:rsidRPr="00FD3531">
        <w:rPr>
          <w:lang w:val="fr-FR"/>
        </w:rPr>
        <w:br/>
        <w:t>Mob. : +33 6 48 71 35 46</w:t>
      </w:r>
      <w:r w:rsidRPr="00FD3531">
        <w:rPr>
          <w:lang w:val="fr-FR"/>
        </w:rPr>
        <w:br/>
        <w:t>Courriel : veronique.albet@comcordance.fr</w:t>
      </w:r>
    </w:p>
    <w:p w14:paraId="0F5377BC" w14:textId="77777777" w:rsidR="000B46DB" w:rsidRPr="00FD3531" w:rsidRDefault="000B46DB" w:rsidP="000B46DB">
      <w:pPr>
        <w:pStyle w:val="Heading2"/>
        <w:ind w:right="0"/>
        <w:rPr>
          <w:lang w:val="fr-FR"/>
        </w:rPr>
      </w:pPr>
    </w:p>
    <w:p w14:paraId="10253167" w14:textId="77777777" w:rsidR="000B46DB" w:rsidRPr="00FD3531" w:rsidRDefault="000B46DB" w:rsidP="000B46DB">
      <w:pPr>
        <w:pStyle w:val="PITextkrper"/>
        <w:rPr>
          <w:lang w:val="fr-FR"/>
        </w:rPr>
      </w:pPr>
    </w:p>
    <w:p w14:paraId="7362B087" w14:textId="77777777" w:rsidR="000B46DB" w:rsidRPr="00A2120F" w:rsidRDefault="000B46DB" w:rsidP="00195D8A">
      <w:pPr>
        <w:pStyle w:val="PITextkrper"/>
        <w:spacing w:line="276" w:lineRule="auto"/>
        <w:rPr>
          <w:b/>
          <w:sz w:val="20"/>
          <w:lang w:val="fr-FR"/>
        </w:rPr>
      </w:pPr>
    </w:p>
    <w:sectPr w:rsidR="000B46DB" w:rsidRPr="00A2120F" w:rsidSect="00AD74AE">
      <w:headerReference w:type="default" r:id="rId16"/>
      <w:footerReference w:type="default" r:id="rId17"/>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2A03" w14:textId="77777777" w:rsidR="00C57AED" w:rsidRDefault="00C57AED">
      <w:r>
        <w:separator/>
      </w:r>
    </w:p>
  </w:endnote>
  <w:endnote w:type="continuationSeparator" w:id="0">
    <w:p w14:paraId="393ADF53" w14:textId="77777777" w:rsidR="00C57AED" w:rsidRDefault="00C5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5297657E" w:rsidR="00C1019C" w:rsidRPr="00A400EC" w:rsidRDefault="00C1019C" w:rsidP="00BB5688">
    <w:pPr>
      <w:pStyle w:val="PIFusszeile"/>
    </w:pPr>
    <w:r>
      <w:rPr>
        <w:rStyle w:val="PageNumber"/>
        <w:rFonts w:cs="Arial"/>
        <w:lang w:val="fr-FR"/>
      </w:rPr>
      <w:fldChar w:fldCharType="begin"/>
    </w:r>
    <w:r w:rsidRPr="00A2120F">
      <w:rPr>
        <w:rStyle w:val="PageNumber"/>
        <w:rFonts w:cs="Arial"/>
      </w:rPr>
      <w:instrText xml:space="preserve"> FILENAME   \* MERGEFORMAT </w:instrText>
    </w:r>
    <w:r>
      <w:rPr>
        <w:rStyle w:val="PageNumber"/>
        <w:rFonts w:cs="Arial"/>
        <w:lang w:val="fr-FR"/>
      </w:rPr>
      <w:fldChar w:fldCharType="separate"/>
    </w:r>
    <w:r w:rsidR="00A64BBB">
      <w:rPr>
        <w:rStyle w:val="PageNumber"/>
        <w:rFonts w:cs="Arial"/>
        <w:noProof/>
      </w:rPr>
      <w:t>OPN1PI692_fr.docx</w:t>
    </w:r>
    <w:r>
      <w:rPr>
        <w:rStyle w:val="PageNumber"/>
        <w:rFonts w:cs="Arial"/>
        <w:lang w:val="fr-FR"/>
      </w:rPr>
      <w:fldChar w:fldCharType="end"/>
    </w:r>
    <w:r w:rsidRPr="00A2120F">
      <w:rPr>
        <w:rStyle w:val="PageNumbe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390D" w14:textId="77777777" w:rsidR="00C57AED" w:rsidRDefault="00C57AED">
      <w:r>
        <w:separator/>
      </w:r>
    </w:p>
  </w:footnote>
  <w:footnote w:type="continuationSeparator" w:id="0">
    <w:p w14:paraId="1493D306" w14:textId="77777777" w:rsidR="00C57AED" w:rsidRDefault="00C57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8AE88C3" w:rsidR="00C1019C" w:rsidRDefault="003B4704" w:rsidP="00482D0A">
    <w:pPr>
      <w:pStyle w:val="Header"/>
      <w:jc w:val="right"/>
    </w:pPr>
    <w:r>
      <w:rPr>
        <w:noProof/>
        <w:lang w:val="fr-FR"/>
      </w:rPr>
      <w:drawing>
        <wp:anchor distT="0" distB="0" distL="114300" distR="114300" simplePos="0" relativeHeight="251657728" behindDoc="0" locked="0" layoutInCell="1" allowOverlap="1" wp14:anchorId="0D9BE3F6" wp14:editId="723F1250">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04822994">
    <w:abstractNumId w:val="19"/>
  </w:num>
  <w:num w:numId="2" w16cid:durableId="945774499">
    <w:abstractNumId w:val="20"/>
  </w:num>
  <w:num w:numId="3" w16cid:durableId="1753820760">
    <w:abstractNumId w:val="0"/>
  </w:num>
  <w:num w:numId="4" w16cid:durableId="750080063">
    <w:abstractNumId w:val="18"/>
  </w:num>
  <w:num w:numId="5" w16cid:durableId="737477359">
    <w:abstractNumId w:val="2"/>
  </w:num>
  <w:num w:numId="6" w16cid:durableId="270864269">
    <w:abstractNumId w:val="4"/>
  </w:num>
  <w:num w:numId="7" w16cid:durableId="1412191103">
    <w:abstractNumId w:val="17"/>
  </w:num>
  <w:num w:numId="8" w16cid:durableId="494956249">
    <w:abstractNumId w:val="5"/>
  </w:num>
  <w:num w:numId="9" w16cid:durableId="447625716">
    <w:abstractNumId w:val="16"/>
  </w:num>
  <w:num w:numId="10" w16cid:durableId="190152286">
    <w:abstractNumId w:val="10"/>
  </w:num>
  <w:num w:numId="11" w16cid:durableId="1561598752">
    <w:abstractNumId w:val="9"/>
  </w:num>
  <w:num w:numId="12" w16cid:durableId="606237484">
    <w:abstractNumId w:val="14"/>
  </w:num>
  <w:num w:numId="13" w16cid:durableId="1437216486">
    <w:abstractNumId w:val="12"/>
  </w:num>
  <w:num w:numId="14" w16cid:durableId="952783137">
    <w:abstractNumId w:val="1"/>
  </w:num>
  <w:num w:numId="15" w16cid:durableId="598371188">
    <w:abstractNumId w:val="13"/>
  </w:num>
  <w:num w:numId="16" w16cid:durableId="1259099997">
    <w:abstractNumId w:val="3"/>
  </w:num>
  <w:num w:numId="17" w16cid:durableId="916326930">
    <w:abstractNumId w:val="6"/>
  </w:num>
  <w:num w:numId="18" w16cid:durableId="1610969976">
    <w:abstractNumId w:val="8"/>
  </w:num>
  <w:num w:numId="19" w16cid:durableId="1484272449">
    <w:abstractNumId w:val="7"/>
  </w:num>
  <w:num w:numId="20" w16cid:durableId="306203561">
    <w:abstractNumId w:val="15"/>
  </w:num>
  <w:num w:numId="21" w16cid:durableId="1986546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48"/>
    <w:rsid w:val="000A15B8"/>
    <w:rsid w:val="000A15BE"/>
    <w:rsid w:val="000A2768"/>
    <w:rsid w:val="000A2C69"/>
    <w:rsid w:val="000A379F"/>
    <w:rsid w:val="000A3F14"/>
    <w:rsid w:val="000A42A8"/>
    <w:rsid w:val="000A7347"/>
    <w:rsid w:val="000B46DB"/>
    <w:rsid w:val="000B6A37"/>
    <w:rsid w:val="000C1270"/>
    <w:rsid w:val="000C18E2"/>
    <w:rsid w:val="000C264C"/>
    <w:rsid w:val="000C368B"/>
    <w:rsid w:val="000C65B0"/>
    <w:rsid w:val="000C7621"/>
    <w:rsid w:val="000C7A86"/>
    <w:rsid w:val="000D252F"/>
    <w:rsid w:val="000D4817"/>
    <w:rsid w:val="000D4F4D"/>
    <w:rsid w:val="000D6AFC"/>
    <w:rsid w:val="000E09FB"/>
    <w:rsid w:val="000E1BD6"/>
    <w:rsid w:val="000E27DA"/>
    <w:rsid w:val="000E2D18"/>
    <w:rsid w:val="000E578A"/>
    <w:rsid w:val="000F0501"/>
    <w:rsid w:val="000F1BF4"/>
    <w:rsid w:val="000F31FC"/>
    <w:rsid w:val="000F357C"/>
    <w:rsid w:val="000F3C38"/>
    <w:rsid w:val="000F4DBC"/>
    <w:rsid w:val="000F672D"/>
    <w:rsid w:val="00101ED6"/>
    <w:rsid w:val="00102D83"/>
    <w:rsid w:val="001034A6"/>
    <w:rsid w:val="00103911"/>
    <w:rsid w:val="00104B19"/>
    <w:rsid w:val="00105B1F"/>
    <w:rsid w:val="00105E32"/>
    <w:rsid w:val="00105FDB"/>
    <w:rsid w:val="00111748"/>
    <w:rsid w:val="00111882"/>
    <w:rsid w:val="00111F76"/>
    <w:rsid w:val="00116FBE"/>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5D8A"/>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3988"/>
    <w:rsid w:val="001F496F"/>
    <w:rsid w:val="001F5CD9"/>
    <w:rsid w:val="00201B7B"/>
    <w:rsid w:val="002039CF"/>
    <w:rsid w:val="00210AE6"/>
    <w:rsid w:val="0021146D"/>
    <w:rsid w:val="00211D0C"/>
    <w:rsid w:val="00214467"/>
    <w:rsid w:val="00214AE8"/>
    <w:rsid w:val="0021524D"/>
    <w:rsid w:val="00216A05"/>
    <w:rsid w:val="00217696"/>
    <w:rsid w:val="00220796"/>
    <w:rsid w:val="0022461D"/>
    <w:rsid w:val="002256F4"/>
    <w:rsid w:val="00227213"/>
    <w:rsid w:val="002277BB"/>
    <w:rsid w:val="00230125"/>
    <w:rsid w:val="00230EE9"/>
    <w:rsid w:val="00234B08"/>
    <w:rsid w:val="00234D94"/>
    <w:rsid w:val="00235B66"/>
    <w:rsid w:val="00235EFC"/>
    <w:rsid w:val="00236CB0"/>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38C5"/>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E13FF"/>
    <w:rsid w:val="002E1C87"/>
    <w:rsid w:val="002E37F0"/>
    <w:rsid w:val="002E4870"/>
    <w:rsid w:val="002E4920"/>
    <w:rsid w:val="002E554F"/>
    <w:rsid w:val="002E7054"/>
    <w:rsid w:val="002F0B78"/>
    <w:rsid w:val="002F2494"/>
    <w:rsid w:val="002F2A67"/>
    <w:rsid w:val="002F3029"/>
    <w:rsid w:val="002F413B"/>
    <w:rsid w:val="002F4C85"/>
    <w:rsid w:val="002F5090"/>
    <w:rsid w:val="002F5858"/>
    <w:rsid w:val="00300E32"/>
    <w:rsid w:val="0030164A"/>
    <w:rsid w:val="003026FD"/>
    <w:rsid w:val="003056D6"/>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506"/>
    <w:rsid w:val="0033499C"/>
    <w:rsid w:val="00334A79"/>
    <w:rsid w:val="00335731"/>
    <w:rsid w:val="00335E6D"/>
    <w:rsid w:val="0033765A"/>
    <w:rsid w:val="00337710"/>
    <w:rsid w:val="00340059"/>
    <w:rsid w:val="00340D57"/>
    <w:rsid w:val="003451E3"/>
    <w:rsid w:val="00346555"/>
    <w:rsid w:val="00350944"/>
    <w:rsid w:val="0035269A"/>
    <w:rsid w:val="00355E61"/>
    <w:rsid w:val="003609F9"/>
    <w:rsid w:val="00361407"/>
    <w:rsid w:val="003617FE"/>
    <w:rsid w:val="00361936"/>
    <w:rsid w:val="00362B42"/>
    <w:rsid w:val="003633B4"/>
    <w:rsid w:val="00365D11"/>
    <w:rsid w:val="00366FF7"/>
    <w:rsid w:val="00370ACF"/>
    <w:rsid w:val="00370F6F"/>
    <w:rsid w:val="00371352"/>
    <w:rsid w:val="00371B4A"/>
    <w:rsid w:val="00374031"/>
    <w:rsid w:val="00374C47"/>
    <w:rsid w:val="00377888"/>
    <w:rsid w:val="0038121E"/>
    <w:rsid w:val="00381C32"/>
    <w:rsid w:val="00381CF0"/>
    <w:rsid w:val="00384352"/>
    <w:rsid w:val="00387D97"/>
    <w:rsid w:val="00387F34"/>
    <w:rsid w:val="003911E1"/>
    <w:rsid w:val="00391B1E"/>
    <w:rsid w:val="00392574"/>
    <w:rsid w:val="003943C9"/>
    <w:rsid w:val="00395B9E"/>
    <w:rsid w:val="0039652E"/>
    <w:rsid w:val="003A4B91"/>
    <w:rsid w:val="003A65DB"/>
    <w:rsid w:val="003B0BEF"/>
    <w:rsid w:val="003B12E7"/>
    <w:rsid w:val="003B1823"/>
    <w:rsid w:val="003B3C2A"/>
    <w:rsid w:val="003B419A"/>
    <w:rsid w:val="003B4704"/>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498"/>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5B46"/>
    <w:rsid w:val="0046764E"/>
    <w:rsid w:val="0047131A"/>
    <w:rsid w:val="00471CB7"/>
    <w:rsid w:val="00471CD9"/>
    <w:rsid w:val="0047337C"/>
    <w:rsid w:val="00474062"/>
    <w:rsid w:val="00474416"/>
    <w:rsid w:val="00474587"/>
    <w:rsid w:val="00476288"/>
    <w:rsid w:val="00477375"/>
    <w:rsid w:val="00477FEF"/>
    <w:rsid w:val="00477FFA"/>
    <w:rsid w:val="004801EB"/>
    <w:rsid w:val="00481287"/>
    <w:rsid w:val="00481F3B"/>
    <w:rsid w:val="00482D0A"/>
    <w:rsid w:val="004831C8"/>
    <w:rsid w:val="004847B1"/>
    <w:rsid w:val="0048493F"/>
    <w:rsid w:val="00485555"/>
    <w:rsid w:val="00486E79"/>
    <w:rsid w:val="00487A6D"/>
    <w:rsid w:val="0049029F"/>
    <w:rsid w:val="0049081F"/>
    <w:rsid w:val="00491EA3"/>
    <w:rsid w:val="00492FEC"/>
    <w:rsid w:val="0049369A"/>
    <w:rsid w:val="00494A31"/>
    <w:rsid w:val="00494DE3"/>
    <w:rsid w:val="004959FB"/>
    <w:rsid w:val="00495DA8"/>
    <w:rsid w:val="004A0546"/>
    <w:rsid w:val="004A1106"/>
    <w:rsid w:val="004A1BEA"/>
    <w:rsid w:val="004A1D5F"/>
    <w:rsid w:val="004A3C2A"/>
    <w:rsid w:val="004A5E55"/>
    <w:rsid w:val="004A7D15"/>
    <w:rsid w:val="004B1608"/>
    <w:rsid w:val="004B3835"/>
    <w:rsid w:val="004B3EB7"/>
    <w:rsid w:val="004B461D"/>
    <w:rsid w:val="004B596B"/>
    <w:rsid w:val="004B7292"/>
    <w:rsid w:val="004C2859"/>
    <w:rsid w:val="004C5471"/>
    <w:rsid w:val="004C7409"/>
    <w:rsid w:val="004D0006"/>
    <w:rsid w:val="004D159E"/>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57F"/>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6A3F"/>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0DE2"/>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5F7F31"/>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A12"/>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4294"/>
    <w:rsid w:val="0066570C"/>
    <w:rsid w:val="00667C84"/>
    <w:rsid w:val="0067089E"/>
    <w:rsid w:val="00677A42"/>
    <w:rsid w:val="00680950"/>
    <w:rsid w:val="00682CB0"/>
    <w:rsid w:val="00683456"/>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0D26"/>
    <w:rsid w:val="006D1F4F"/>
    <w:rsid w:val="006D415E"/>
    <w:rsid w:val="006D57B1"/>
    <w:rsid w:val="006E3113"/>
    <w:rsid w:val="006E3578"/>
    <w:rsid w:val="006E4623"/>
    <w:rsid w:val="006E6C4F"/>
    <w:rsid w:val="006E7645"/>
    <w:rsid w:val="006F0633"/>
    <w:rsid w:val="006F0B60"/>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269A0"/>
    <w:rsid w:val="007337BC"/>
    <w:rsid w:val="00733D3A"/>
    <w:rsid w:val="00733D62"/>
    <w:rsid w:val="00734218"/>
    <w:rsid w:val="0073490A"/>
    <w:rsid w:val="00736130"/>
    <w:rsid w:val="007410F7"/>
    <w:rsid w:val="00741602"/>
    <w:rsid w:val="00741677"/>
    <w:rsid w:val="00746485"/>
    <w:rsid w:val="007467B4"/>
    <w:rsid w:val="00750246"/>
    <w:rsid w:val="00750704"/>
    <w:rsid w:val="0075157D"/>
    <w:rsid w:val="00753EF6"/>
    <w:rsid w:val="00754350"/>
    <w:rsid w:val="00754416"/>
    <w:rsid w:val="00755046"/>
    <w:rsid w:val="00755B86"/>
    <w:rsid w:val="00755EBA"/>
    <w:rsid w:val="00756696"/>
    <w:rsid w:val="0075727D"/>
    <w:rsid w:val="007573BC"/>
    <w:rsid w:val="0076003E"/>
    <w:rsid w:val="007626E7"/>
    <w:rsid w:val="00762DE2"/>
    <w:rsid w:val="00762F39"/>
    <w:rsid w:val="00763405"/>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A7554"/>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C6A9E"/>
    <w:rsid w:val="007D19A0"/>
    <w:rsid w:val="007D1F47"/>
    <w:rsid w:val="007D29AD"/>
    <w:rsid w:val="007E1141"/>
    <w:rsid w:val="007E218A"/>
    <w:rsid w:val="007E2E68"/>
    <w:rsid w:val="007E3366"/>
    <w:rsid w:val="007E5005"/>
    <w:rsid w:val="007E7197"/>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1C1"/>
    <w:rsid w:val="00826870"/>
    <w:rsid w:val="00834207"/>
    <w:rsid w:val="008366A1"/>
    <w:rsid w:val="00836CB8"/>
    <w:rsid w:val="00841C1E"/>
    <w:rsid w:val="008426F5"/>
    <w:rsid w:val="008437F4"/>
    <w:rsid w:val="008446B3"/>
    <w:rsid w:val="00846F3C"/>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0AB0"/>
    <w:rsid w:val="00882DDF"/>
    <w:rsid w:val="00883238"/>
    <w:rsid w:val="008835F0"/>
    <w:rsid w:val="00883CC6"/>
    <w:rsid w:val="00886BD5"/>
    <w:rsid w:val="008904C5"/>
    <w:rsid w:val="00890C8B"/>
    <w:rsid w:val="00891723"/>
    <w:rsid w:val="00893E6C"/>
    <w:rsid w:val="008945B6"/>
    <w:rsid w:val="00896FA1"/>
    <w:rsid w:val="00896FC6"/>
    <w:rsid w:val="0089779B"/>
    <w:rsid w:val="00897B42"/>
    <w:rsid w:val="008A0A4F"/>
    <w:rsid w:val="008A24F4"/>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EC4"/>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77D"/>
    <w:rsid w:val="009557AE"/>
    <w:rsid w:val="00955900"/>
    <w:rsid w:val="00957E47"/>
    <w:rsid w:val="00962F2D"/>
    <w:rsid w:val="00962F78"/>
    <w:rsid w:val="00963C26"/>
    <w:rsid w:val="00964EEE"/>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C647B"/>
    <w:rsid w:val="009D08A2"/>
    <w:rsid w:val="009D192D"/>
    <w:rsid w:val="009D4BCC"/>
    <w:rsid w:val="009D76A1"/>
    <w:rsid w:val="009D792F"/>
    <w:rsid w:val="009E04CF"/>
    <w:rsid w:val="009E07AD"/>
    <w:rsid w:val="009E0ABB"/>
    <w:rsid w:val="009E390F"/>
    <w:rsid w:val="009E3A32"/>
    <w:rsid w:val="009E506C"/>
    <w:rsid w:val="009E7BE8"/>
    <w:rsid w:val="009F1213"/>
    <w:rsid w:val="009F2557"/>
    <w:rsid w:val="009F3549"/>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120F"/>
    <w:rsid w:val="00A227B4"/>
    <w:rsid w:val="00A237A0"/>
    <w:rsid w:val="00A2590D"/>
    <w:rsid w:val="00A26581"/>
    <w:rsid w:val="00A2698F"/>
    <w:rsid w:val="00A34825"/>
    <w:rsid w:val="00A34BC6"/>
    <w:rsid w:val="00A3569D"/>
    <w:rsid w:val="00A36D9D"/>
    <w:rsid w:val="00A37C27"/>
    <w:rsid w:val="00A37CC7"/>
    <w:rsid w:val="00A37F27"/>
    <w:rsid w:val="00A400EC"/>
    <w:rsid w:val="00A4128F"/>
    <w:rsid w:val="00A4140A"/>
    <w:rsid w:val="00A45C23"/>
    <w:rsid w:val="00A45CEE"/>
    <w:rsid w:val="00A4623D"/>
    <w:rsid w:val="00A5110B"/>
    <w:rsid w:val="00A515B6"/>
    <w:rsid w:val="00A5465C"/>
    <w:rsid w:val="00A54A67"/>
    <w:rsid w:val="00A575C9"/>
    <w:rsid w:val="00A6125A"/>
    <w:rsid w:val="00A64076"/>
    <w:rsid w:val="00A64BBB"/>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488B"/>
    <w:rsid w:val="00AB5378"/>
    <w:rsid w:val="00AB58F9"/>
    <w:rsid w:val="00AB64E7"/>
    <w:rsid w:val="00AB6CB3"/>
    <w:rsid w:val="00AB75D0"/>
    <w:rsid w:val="00AC06C8"/>
    <w:rsid w:val="00AC0758"/>
    <w:rsid w:val="00AC0F73"/>
    <w:rsid w:val="00AC1736"/>
    <w:rsid w:val="00AC392E"/>
    <w:rsid w:val="00AD0EC9"/>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1B7"/>
    <w:rsid w:val="00B459D4"/>
    <w:rsid w:val="00B47356"/>
    <w:rsid w:val="00B47A3E"/>
    <w:rsid w:val="00B55432"/>
    <w:rsid w:val="00B55ACD"/>
    <w:rsid w:val="00B5718A"/>
    <w:rsid w:val="00B60696"/>
    <w:rsid w:val="00B61315"/>
    <w:rsid w:val="00B63804"/>
    <w:rsid w:val="00B642EB"/>
    <w:rsid w:val="00B65D7A"/>
    <w:rsid w:val="00B671F3"/>
    <w:rsid w:val="00B67C67"/>
    <w:rsid w:val="00B70094"/>
    <w:rsid w:val="00B7015C"/>
    <w:rsid w:val="00B704B1"/>
    <w:rsid w:val="00B72DD8"/>
    <w:rsid w:val="00B74059"/>
    <w:rsid w:val="00B768F0"/>
    <w:rsid w:val="00B81CF3"/>
    <w:rsid w:val="00B8263B"/>
    <w:rsid w:val="00B830B5"/>
    <w:rsid w:val="00B8321A"/>
    <w:rsid w:val="00B840FE"/>
    <w:rsid w:val="00B85084"/>
    <w:rsid w:val="00B85A9F"/>
    <w:rsid w:val="00B8629B"/>
    <w:rsid w:val="00B910E4"/>
    <w:rsid w:val="00B91176"/>
    <w:rsid w:val="00B915DC"/>
    <w:rsid w:val="00B91E26"/>
    <w:rsid w:val="00B923D4"/>
    <w:rsid w:val="00B94320"/>
    <w:rsid w:val="00B951EE"/>
    <w:rsid w:val="00BA0E31"/>
    <w:rsid w:val="00BA4245"/>
    <w:rsid w:val="00BA4F55"/>
    <w:rsid w:val="00BB0201"/>
    <w:rsid w:val="00BB03C6"/>
    <w:rsid w:val="00BB1557"/>
    <w:rsid w:val="00BB300B"/>
    <w:rsid w:val="00BB340E"/>
    <w:rsid w:val="00BB5688"/>
    <w:rsid w:val="00BB6EA0"/>
    <w:rsid w:val="00BB790C"/>
    <w:rsid w:val="00BB794C"/>
    <w:rsid w:val="00BC25B1"/>
    <w:rsid w:val="00BC26BF"/>
    <w:rsid w:val="00BC3F30"/>
    <w:rsid w:val="00BC55C8"/>
    <w:rsid w:val="00BC679B"/>
    <w:rsid w:val="00BD00AD"/>
    <w:rsid w:val="00BD12E6"/>
    <w:rsid w:val="00BD328A"/>
    <w:rsid w:val="00BD4F15"/>
    <w:rsid w:val="00BD5115"/>
    <w:rsid w:val="00BD53C7"/>
    <w:rsid w:val="00BD691C"/>
    <w:rsid w:val="00BE0248"/>
    <w:rsid w:val="00BE2F4E"/>
    <w:rsid w:val="00BE33C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1F50"/>
    <w:rsid w:val="00C0222D"/>
    <w:rsid w:val="00C02AA0"/>
    <w:rsid w:val="00C05570"/>
    <w:rsid w:val="00C06EDE"/>
    <w:rsid w:val="00C07622"/>
    <w:rsid w:val="00C1019C"/>
    <w:rsid w:val="00C1156E"/>
    <w:rsid w:val="00C12E8B"/>
    <w:rsid w:val="00C167B0"/>
    <w:rsid w:val="00C16A3A"/>
    <w:rsid w:val="00C237C8"/>
    <w:rsid w:val="00C23DA7"/>
    <w:rsid w:val="00C242BE"/>
    <w:rsid w:val="00C26DDD"/>
    <w:rsid w:val="00C32536"/>
    <w:rsid w:val="00C32B1B"/>
    <w:rsid w:val="00C32F5E"/>
    <w:rsid w:val="00C3442B"/>
    <w:rsid w:val="00C346AD"/>
    <w:rsid w:val="00C34F53"/>
    <w:rsid w:val="00C364B4"/>
    <w:rsid w:val="00C41321"/>
    <w:rsid w:val="00C42DE9"/>
    <w:rsid w:val="00C47CAE"/>
    <w:rsid w:val="00C47FAA"/>
    <w:rsid w:val="00C52609"/>
    <w:rsid w:val="00C55D6D"/>
    <w:rsid w:val="00C57AED"/>
    <w:rsid w:val="00C603E8"/>
    <w:rsid w:val="00C61F2B"/>
    <w:rsid w:val="00C62376"/>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8AE"/>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0E98"/>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5426"/>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3E76"/>
    <w:rsid w:val="00DE59C9"/>
    <w:rsid w:val="00DE70E3"/>
    <w:rsid w:val="00DF0315"/>
    <w:rsid w:val="00DF0ED8"/>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33DA"/>
    <w:rsid w:val="00E2678D"/>
    <w:rsid w:val="00E267FD"/>
    <w:rsid w:val="00E30256"/>
    <w:rsid w:val="00E31326"/>
    <w:rsid w:val="00E31E34"/>
    <w:rsid w:val="00E31FC1"/>
    <w:rsid w:val="00E33B82"/>
    <w:rsid w:val="00E365D3"/>
    <w:rsid w:val="00E369A6"/>
    <w:rsid w:val="00E37625"/>
    <w:rsid w:val="00E43F76"/>
    <w:rsid w:val="00E44AB6"/>
    <w:rsid w:val="00E44BEE"/>
    <w:rsid w:val="00E45BA1"/>
    <w:rsid w:val="00E46D06"/>
    <w:rsid w:val="00E51771"/>
    <w:rsid w:val="00E51A36"/>
    <w:rsid w:val="00E52D43"/>
    <w:rsid w:val="00E5545A"/>
    <w:rsid w:val="00E55B95"/>
    <w:rsid w:val="00E565CF"/>
    <w:rsid w:val="00E566D6"/>
    <w:rsid w:val="00E5728B"/>
    <w:rsid w:val="00E578C3"/>
    <w:rsid w:val="00E579BC"/>
    <w:rsid w:val="00E61101"/>
    <w:rsid w:val="00E62FB7"/>
    <w:rsid w:val="00E63AC4"/>
    <w:rsid w:val="00E64619"/>
    <w:rsid w:val="00E66795"/>
    <w:rsid w:val="00E67C68"/>
    <w:rsid w:val="00E705A4"/>
    <w:rsid w:val="00E7074A"/>
    <w:rsid w:val="00E72031"/>
    <w:rsid w:val="00E72860"/>
    <w:rsid w:val="00E74ACE"/>
    <w:rsid w:val="00E7522E"/>
    <w:rsid w:val="00E75287"/>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6C3E"/>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D6B1C"/>
    <w:rsid w:val="00FE0E61"/>
    <w:rsid w:val="00FE1539"/>
    <w:rsid w:val="00FE1695"/>
    <w:rsid w:val="00FE21A3"/>
    <w:rsid w:val="00FE4D74"/>
    <w:rsid w:val="00FE5D20"/>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CD3F97"/>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PISubhead">
    <w:name w:val="PI_Subhead"/>
    <w:basedOn w:val="Normal"/>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BalloonText">
    <w:name w:val="Balloon Text"/>
    <w:basedOn w:val="Normal"/>
    <w:link w:val="BalloonTextChar"/>
    <w:uiPriority w:val="99"/>
    <w:semiHidden/>
    <w:rsid w:val="00E44AB6"/>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rsid w:val="00BB1557"/>
    <w:pPr>
      <w:tabs>
        <w:tab w:val="center" w:pos="4536"/>
        <w:tab w:val="right" w:pos="9072"/>
      </w:tabs>
    </w:pPr>
    <w:rPr>
      <w:lang w:val="x-none" w:eastAsia="x-none"/>
    </w:r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BB1557"/>
    <w:pPr>
      <w:tabs>
        <w:tab w:val="center" w:pos="4536"/>
        <w:tab w:val="right" w:pos="9072"/>
      </w:tabs>
    </w:pPr>
    <w:rPr>
      <w:lang w:val="x-none" w:eastAsia="x-none"/>
    </w:rPr>
  </w:style>
  <w:style w:type="character" w:customStyle="1" w:styleId="FooterChar">
    <w:name w:val="Footer Char"/>
    <w:link w:val="Footer"/>
    <w:uiPriority w:val="99"/>
    <w:semiHidden/>
    <w:rPr>
      <w:sz w:val="24"/>
      <w:szCs w:val="24"/>
    </w:rPr>
  </w:style>
  <w:style w:type="paragraph" w:customStyle="1" w:styleId="PITextkrper">
    <w:name w:val="PI_Textkörper"/>
    <w:basedOn w:val="Normal"/>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Normal"/>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Normal"/>
    <w:rsid w:val="00BB1557"/>
    <w:pPr>
      <w:spacing w:before="100" w:beforeAutospacing="1" w:after="100" w:afterAutospacing="1"/>
    </w:pPr>
    <w:rPr>
      <w:rFonts w:ascii="Arial" w:eastAsia="Arial Unicode MS" w:hAnsi="Arial" w:cs="Arial"/>
      <w:color w:val="000000"/>
      <w:sz w:val="20"/>
      <w:szCs w:val="20"/>
    </w:rPr>
  </w:style>
  <w:style w:type="paragraph" w:styleId="NormalWeb">
    <w:name w:val="Normal (Web)"/>
    <w:basedOn w:val="Normal"/>
    <w:uiPriority w:val="99"/>
    <w:rsid w:val="00BB1557"/>
    <w:pPr>
      <w:spacing w:line="312" w:lineRule="auto"/>
    </w:pPr>
    <w:rPr>
      <w:rFonts w:ascii="Verdana" w:eastAsia="Arial Unicode MS" w:hAnsi="Verdana" w:cs="Verdana"/>
      <w:color w:val="5E758C"/>
      <w:sz w:val="18"/>
      <w:szCs w:val="18"/>
    </w:rPr>
  </w:style>
  <w:style w:type="character" w:styleId="CommentReference">
    <w:name w:val="annotation reference"/>
    <w:uiPriority w:val="99"/>
    <w:semiHidden/>
    <w:rsid w:val="00EC02EE"/>
    <w:rPr>
      <w:rFonts w:cs="Times New Roman"/>
      <w:sz w:val="16"/>
      <w:szCs w:val="16"/>
    </w:rPr>
  </w:style>
  <w:style w:type="paragraph" w:styleId="CommentText">
    <w:name w:val="annotation text"/>
    <w:basedOn w:val="Normal"/>
    <w:link w:val="CommentTextChar"/>
    <w:uiPriority w:val="99"/>
    <w:semiHidden/>
    <w:rsid w:val="00EC02EE"/>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EC02EE"/>
    <w:rPr>
      <w:b/>
      <w:bCs/>
      <w:lang w:val="x-none" w:eastAsia="x-none"/>
    </w:rPr>
  </w:style>
  <w:style w:type="character" w:customStyle="1" w:styleId="CommentSubjectChar">
    <w:name w:val="Comment Subject Char"/>
    <w:link w:val="CommentSubject"/>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Normal"/>
    <w:rsid w:val="00D35CA4"/>
    <w:pPr>
      <w:numPr>
        <w:numId w:val="1"/>
      </w:numPr>
      <w:jc w:val="both"/>
    </w:pPr>
    <w:rPr>
      <w:rFonts w:ascii="Arial" w:hAnsi="Arial" w:cs="Arial"/>
      <w:spacing w:val="6"/>
    </w:rPr>
  </w:style>
  <w:style w:type="paragraph" w:styleId="BodyText">
    <w:name w:val="Body Text"/>
    <w:basedOn w:val="Normal"/>
    <w:link w:val="BodyTextChar"/>
    <w:uiPriority w:val="99"/>
    <w:rsid w:val="00EA5933"/>
    <w:rPr>
      <w:rFonts w:ascii="Arial" w:hAnsi="Arial"/>
      <w:b/>
      <w:bCs/>
      <w:color w:val="515151"/>
      <w:sz w:val="18"/>
      <w:szCs w:val="18"/>
      <w:lang w:val="x-none" w:eastAsia="x-none"/>
    </w:rPr>
  </w:style>
  <w:style w:type="character" w:customStyle="1" w:styleId="BodyTextChar">
    <w:name w:val="Body Text Char"/>
    <w:link w:val="BodyText"/>
    <w:uiPriority w:val="99"/>
    <w:locked/>
    <w:rsid w:val="00C47CAE"/>
    <w:rPr>
      <w:rFonts w:ascii="Arial" w:hAnsi="Arial" w:cs="Arial"/>
      <w:b/>
      <w:bCs/>
      <w:color w:val="515151"/>
      <w:sz w:val="18"/>
      <w:szCs w:val="18"/>
    </w:rPr>
  </w:style>
  <w:style w:type="paragraph" w:styleId="BodyText2">
    <w:name w:val="Body Text 2"/>
    <w:basedOn w:val="Normal"/>
    <w:link w:val="BodyText2Char"/>
    <w:uiPriority w:val="99"/>
    <w:rsid w:val="00CD3F97"/>
    <w:pPr>
      <w:spacing w:after="120" w:line="480" w:lineRule="auto"/>
    </w:pPr>
    <w:rPr>
      <w:lang w:val="x-none" w:eastAsia="x-none"/>
    </w:rPr>
  </w:style>
  <w:style w:type="character" w:customStyle="1" w:styleId="BodyText2Char">
    <w:name w:val="Body Text 2 Char"/>
    <w:link w:val="BodyText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PageNumber">
    <w:name w:val="page number"/>
    <w:uiPriority w:val="99"/>
    <w:rsid w:val="00BB5688"/>
    <w:rPr>
      <w:rFonts w:cs="Times New Roman"/>
    </w:rPr>
  </w:style>
  <w:style w:type="paragraph" w:customStyle="1" w:styleId="PIFusszeile">
    <w:name w:val="PI_Fusszeile"/>
    <w:basedOn w:val="Normal"/>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Emphasis">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Strong">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TableNormal"/>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cumentMap">
    <w:name w:val="Document Map"/>
    <w:basedOn w:val="Normal"/>
    <w:link w:val="DocumentMapChar"/>
    <w:uiPriority w:val="99"/>
    <w:semiHidden/>
    <w:rsid w:val="00B25993"/>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character" w:styleId="UnresolvedMention">
    <w:name w:val="Unresolved Mention"/>
    <w:basedOn w:val="DefaultParagraphFont"/>
    <w:uiPriority w:val="99"/>
    <w:semiHidden/>
    <w:unhideWhenUsed/>
    <w:rsid w:val="0052657F"/>
    <w:rPr>
      <w:color w:val="605E5C"/>
      <w:shd w:val="clear" w:color="auto" w:fill="E1DFDD"/>
    </w:rPr>
  </w:style>
  <w:style w:type="character" w:styleId="FollowedHyperlink">
    <w:name w:val="FollowedHyperlink"/>
    <w:basedOn w:val="DefaultParagraphFont"/>
    <w:rsid w:val="00C34F53"/>
    <w:rPr>
      <w:color w:val="954F72" w:themeColor="followedHyperlink"/>
      <w:u w:val="single"/>
    </w:rPr>
  </w:style>
  <w:style w:type="paragraph" w:styleId="Revision">
    <w:name w:val="Revision"/>
    <w:hidden/>
    <w:uiPriority w:val="99"/>
    <w:semiHidden/>
    <w:rsid w:val="00B72D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0202">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48372448">
      <w:bodyDiv w:val="1"/>
      <w:marLeft w:val="0"/>
      <w:marRight w:val="0"/>
      <w:marTop w:val="0"/>
      <w:marBottom w:val="0"/>
      <w:divBdr>
        <w:top w:val="none" w:sz="0" w:space="0" w:color="auto"/>
        <w:left w:val="none" w:sz="0" w:space="0" w:color="auto"/>
        <w:bottom w:val="none" w:sz="0" w:space="0" w:color="auto"/>
        <w:right w:val="none" w:sz="0" w:space="0" w:color="auto"/>
      </w:divBdr>
      <w:divsChild>
        <w:div w:id="195626960">
          <w:marLeft w:val="0"/>
          <w:marRight w:val="0"/>
          <w:marTop w:val="0"/>
          <w:marBottom w:val="0"/>
          <w:divBdr>
            <w:top w:val="none" w:sz="0" w:space="0" w:color="auto"/>
            <w:left w:val="none" w:sz="0" w:space="0" w:color="auto"/>
            <w:bottom w:val="none" w:sz="0" w:space="0" w:color="auto"/>
            <w:right w:val="none" w:sz="0" w:space="0" w:color="auto"/>
          </w:divBdr>
          <w:divsChild>
            <w:div w:id="542906844">
              <w:marLeft w:val="0"/>
              <w:marRight w:val="0"/>
              <w:marTop w:val="0"/>
              <w:marBottom w:val="0"/>
              <w:divBdr>
                <w:top w:val="none" w:sz="0" w:space="0" w:color="auto"/>
                <w:left w:val="none" w:sz="0" w:space="0" w:color="auto"/>
                <w:bottom w:val="none" w:sz="0" w:space="0" w:color="auto"/>
                <w:right w:val="none" w:sz="0" w:space="0" w:color="auto"/>
              </w:divBdr>
              <w:divsChild>
                <w:div w:id="1574244384">
                  <w:marLeft w:val="0"/>
                  <w:marRight w:val="0"/>
                  <w:marTop w:val="0"/>
                  <w:marBottom w:val="0"/>
                  <w:divBdr>
                    <w:top w:val="none" w:sz="0" w:space="0" w:color="auto"/>
                    <w:left w:val="none" w:sz="0" w:space="0" w:color="auto"/>
                    <w:bottom w:val="none" w:sz="0" w:space="0" w:color="auto"/>
                    <w:right w:val="none" w:sz="0" w:space="0" w:color="auto"/>
                  </w:divBdr>
                  <w:divsChild>
                    <w:div w:id="204680584">
                      <w:marLeft w:val="0"/>
                      <w:marRight w:val="0"/>
                      <w:marTop w:val="0"/>
                      <w:marBottom w:val="0"/>
                      <w:divBdr>
                        <w:top w:val="none" w:sz="0" w:space="0" w:color="auto"/>
                        <w:left w:val="none" w:sz="0" w:space="0" w:color="auto"/>
                        <w:bottom w:val="none" w:sz="0" w:space="0" w:color="auto"/>
                        <w:right w:val="none" w:sz="0" w:space="0" w:color="auto"/>
                      </w:divBdr>
                      <w:divsChild>
                        <w:div w:id="539436679">
                          <w:marLeft w:val="0"/>
                          <w:marRight w:val="0"/>
                          <w:marTop w:val="0"/>
                          <w:marBottom w:val="0"/>
                          <w:divBdr>
                            <w:top w:val="none" w:sz="0" w:space="0" w:color="auto"/>
                            <w:left w:val="none" w:sz="0" w:space="0" w:color="auto"/>
                            <w:bottom w:val="none" w:sz="0" w:space="0" w:color="auto"/>
                            <w:right w:val="none" w:sz="0" w:space="0" w:color="auto"/>
                          </w:divBdr>
                          <w:divsChild>
                            <w:div w:id="1580408721">
                              <w:marLeft w:val="0"/>
                              <w:marRight w:val="0"/>
                              <w:marTop w:val="0"/>
                              <w:marBottom w:val="0"/>
                              <w:divBdr>
                                <w:top w:val="none" w:sz="0" w:space="0" w:color="auto"/>
                                <w:left w:val="none" w:sz="0" w:space="0" w:color="auto"/>
                                <w:bottom w:val="none" w:sz="0" w:space="0" w:color="auto"/>
                                <w:right w:val="none" w:sz="0" w:space="0" w:color="auto"/>
                              </w:divBdr>
                              <w:divsChild>
                                <w:div w:id="20737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fr/domaines/industrie-medical.html"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kk.htcm.de/press-releases/open-mi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penmind-tech.com/fr/fao/automated-programming-plus.html" TargetMode="External"/><Relationship Id="rId14" Type="http://schemas.openxmlformats.org/officeDocument/2006/relationships/hyperlink" Target="https://youtu.be/7dR_O7VlZ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958</Words>
  <Characters>5790</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6735</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2022-06-08T06:36:00Z</dcterms:created>
  <dcterms:modified xsi:type="dcterms:W3CDTF">2022-09-23T08:08:00Z</dcterms:modified>
</cp:coreProperties>
</file>