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F24926" w:rsidRDefault="009A2F8C" w:rsidP="00C44354">
      <w:pPr>
        <w:pStyle w:val="PITitel"/>
      </w:pPr>
      <w:r w:rsidRPr="00F24926">
        <w:t>MEDIEN</w:t>
      </w:r>
      <w:r w:rsidR="00EA5933" w:rsidRPr="00F24926">
        <w:t>I</w:t>
      </w:r>
      <w:r w:rsidR="00E44AB6" w:rsidRPr="00F24926">
        <w:t>NFORMATION</w:t>
      </w:r>
    </w:p>
    <w:p w14:paraId="08B6F7B2" w14:textId="402C336E" w:rsidR="00B22C1E" w:rsidRPr="00F24926" w:rsidRDefault="008850C3" w:rsidP="000815F1">
      <w:pPr>
        <w:pStyle w:val="PISubhea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DA66A7" wp14:editId="4C82CDAF">
            <wp:simplePos x="0" y="0"/>
            <wp:positionH relativeFrom="column">
              <wp:posOffset>4483100</wp:posOffset>
            </wp:positionH>
            <wp:positionV relativeFrom="paragraph">
              <wp:posOffset>76835</wp:posOffset>
            </wp:positionV>
            <wp:extent cx="1738630" cy="772795"/>
            <wp:effectExtent l="0" t="0" r="0" b="8255"/>
            <wp:wrapNone/>
            <wp:docPr id="2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49">
        <w:t xml:space="preserve">OPEN MIND </w:t>
      </w:r>
      <w:r w:rsidR="009C2636">
        <w:t xml:space="preserve">positioniert </w:t>
      </w:r>
      <w:proofErr w:type="spellStart"/>
      <w:r w:rsidR="009C2636" w:rsidRPr="009C2636">
        <w:rPr>
          <w:i/>
          <w:iCs/>
        </w:rPr>
        <w:t>hyper</w:t>
      </w:r>
      <w:r w:rsidR="009C2636">
        <w:t>MILL</w:t>
      </w:r>
      <w:proofErr w:type="spellEnd"/>
      <w:r w:rsidR="009C2636">
        <w:t xml:space="preserve"> neu</w:t>
      </w:r>
    </w:p>
    <w:p w14:paraId="6E4918F7" w14:textId="0B167D55" w:rsidR="00B22C1E" w:rsidRPr="00F24926" w:rsidRDefault="00E66F8E" w:rsidP="00C44354">
      <w:pPr>
        <w:pStyle w:val="PIHead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FD5DC" wp14:editId="1A9A0034">
                <wp:simplePos x="0" y="0"/>
                <wp:positionH relativeFrom="column">
                  <wp:posOffset>4601210</wp:posOffset>
                </wp:positionH>
                <wp:positionV relativeFrom="paragraph">
                  <wp:posOffset>548640</wp:posOffset>
                </wp:positionV>
                <wp:extent cx="1724025" cy="466725"/>
                <wp:effectExtent l="0" t="0" r="9525" b="9525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881EF" w14:textId="77777777" w:rsidR="00E66F8E" w:rsidRPr="002C4970" w:rsidRDefault="00E66F8E" w:rsidP="00E66F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13.–17. September 2022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1131B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Halle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2, </w:t>
                            </w:r>
                            <w:r w:rsidRPr="001131B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Stand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FD5DC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62.3pt;margin-top:43.2pt;width:135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" stroked="f">
                <v:textbox>
                  <w:txbxContent>
                    <w:p w14:paraId="2CC881EF" w14:textId="77777777" w:rsidR="00E66F8E" w:rsidRPr="002C4970" w:rsidRDefault="00E66F8E" w:rsidP="00E66F8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13.–17. September 2022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1131B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Halle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2, </w:t>
                      </w:r>
                      <w:r w:rsidRPr="001131B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Stand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B20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3BF8">
        <w:t xml:space="preserve">Moderne </w:t>
      </w:r>
      <w:r w:rsidR="00C44354">
        <w:t xml:space="preserve">Zerspanung: </w:t>
      </w:r>
      <w:r w:rsidR="009C2636">
        <w:t xml:space="preserve">Digitalisierung </w:t>
      </w:r>
      <w:r w:rsidR="008850C3">
        <w:t xml:space="preserve">beginnt </w:t>
      </w:r>
      <w:r w:rsidR="00200BB8">
        <w:t xml:space="preserve">mit </w:t>
      </w:r>
      <w:r w:rsidR="009C2636">
        <w:t>CAM</w:t>
      </w:r>
    </w:p>
    <w:p w14:paraId="6B8FEB8D" w14:textId="33531693" w:rsidR="0015259B" w:rsidRDefault="009A2F8C" w:rsidP="00BF727F">
      <w:pPr>
        <w:pStyle w:val="PILead"/>
      </w:pPr>
      <w:proofErr w:type="spellStart"/>
      <w:r w:rsidRPr="00F24926">
        <w:t>Wessling</w:t>
      </w:r>
      <w:proofErr w:type="spellEnd"/>
      <w:r w:rsidR="00965A98" w:rsidRPr="00F24926">
        <w:t xml:space="preserve">, </w:t>
      </w:r>
      <w:r w:rsidR="0091689A" w:rsidRPr="00B85D27">
        <w:t>1</w:t>
      </w:r>
      <w:r w:rsidR="00007126" w:rsidRPr="00B85D27">
        <w:t>4</w:t>
      </w:r>
      <w:r w:rsidR="0091689A" w:rsidRPr="00B85D27">
        <w:t>. September 2022</w:t>
      </w:r>
      <w:r w:rsidR="00BA4F55" w:rsidRPr="00F24926">
        <w:t xml:space="preserve"> </w:t>
      </w:r>
      <w:r w:rsidR="009A10D7" w:rsidRPr="00F24926">
        <w:t>–</w:t>
      </w:r>
      <w:r w:rsidR="001C6691" w:rsidRPr="00F24926">
        <w:t xml:space="preserve"> </w:t>
      </w:r>
      <w:r w:rsidR="004A0CB9">
        <w:t>Dem CAM-System kommt eine zentrale Rolle</w:t>
      </w:r>
      <w:r w:rsidR="008F3733">
        <w:t xml:space="preserve"> zu</w:t>
      </w:r>
      <w:r w:rsidR="003719DC">
        <w:t>, wenn es in zerspanenden Betrieben um Digitalisierungsstrategien geht</w:t>
      </w:r>
      <w:r w:rsidR="00200BB8">
        <w:t xml:space="preserve">. </w:t>
      </w:r>
      <w:r w:rsidR="00B6073C">
        <w:t>Das</w:t>
      </w:r>
      <w:r w:rsidR="004A0CB9">
        <w:t xml:space="preserve"> ist die Botschaft der </w:t>
      </w:r>
      <w:r w:rsidR="009C2636" w:rsidRPr="009C2636">
        <w:t xml:space="preserve">OPEN MIND Technologies AG </w:t>
      </w:r>
      <w:r w:rsidR="004A0CB9">
        <w:t>auf der AMB.</w:t>
      </w:r>
      <w:r w:rsidR="0015259B">
        <w:t xml:space="preserve"> </w:t>
      </w:r>
      <w:r w:rsidR="00CD0FE2">
        <w:t xml:space="preserve">Eine wichtige </w:t>
      </w:r>
      <w:r w:rsidR="00C22806">
        <w:t>Voraussetzung</w:t>
      </w:r>
      <w:r w:rsidR="00CD0FE2">
        <w:t xml:space="preserve"> </w:t>
      </w:r>
      <w:r w:rsidR="00EE1017">
        <w:t xml:space="preserve">ist die </w:t>
      </w:r>
      <w:r w:rsidR="00CD0FE2">
        <w:t xml:space="preserve">Vernetzung von </w:t>
      </w:r>
      <w:r w:rsidR="00EE1017">
        <w:t xml:space="preserve">Systemen entlang der </w:t>
      </w:r>
      <w:r w:rsidR="00CD0FE2">
        <w:t>Produktionsprozesse</w:t>
      </w:r>
      <w:r w:rsidR="00EE1017">
        <w:t xml:space="preserve">. Die Entwickler der CAD/CAM-Suite </w:t>
      </w:r>
      <w:proofErr w:type="spellStart"/>
      <w:r w:rsidR="000128F1" w:rsidRPr="001F53BE">
        <w:rPr>
          <w:i/>
          <w:iCs/>
        </w:rPr>
        <w:t>hyper</w:t>
      </w:r>
      <w:r w:rsidR="000128F1">
        <w:t>MILL</w:t>
      </w:r>
      <w:proofErr w:type="spellEnd"/>
      <w:r w:rsidR="000128F1">
        <w:t xml:space="preserve"> </w:t>
      </w:r>
      <w:r w:rsidR="00EE1017">
        <w:t>hatten d</w:t>
      </w:r>
      <w:r w:rsidR="000128F1">
        <w:t xml:space="preserve">ies </w:t>
      </w:r>
      <w:r w:rsidR="0015259B" w:rsidRPr="009C2636">
        <w:t xml:space="preserve">Anfang </w:t>
      </w:r>
      <w:r w:rsidR="00E5580A">
        <w:t>2022</w:t>
      </w:r>
      <w:r w:rsidR="0015259B" w:rsidRPr="009C2636">
        <w:t xml:space="preserve"> </w:t>
      </w:r>
      <w:r w:rsidR="0015259B">
        <w:t xml:space="preserve">mit der Übernahme des </w:t>
      </w:r>
      <w:r w:rsidR="0015259B" w:rsidRPr="009C2636">
        <w:t>MES-</w:t>
      </w:r>
      <w:r w:rsidR="00C22806">
        <w:t xml:space="preserve">Spezialisten </w:t>
      </w:r>
      <w:proofErr w:type="spellStart"/>
      <w:r w:rsidR="0015259B" w:rsidRPr="009C2636">
        <w:t>Hummingbird</w:t>
      </w:r>
      <w:proofErr w:type="spellEnd"/>
      <w:r w:rsidR="0015259B" w:rsidRPr="009C2636">
        <w:t xml:space="preserve"> Systems GmbH</w:t>
      </w:r>
      <w:r w:rsidR="00CD0FE2">
        <w:t xml:space="preserve"> </w:t>
      </w:r>
      <w:r w:rsidR="000128F1">
        <w:t>untermauert</w:t>
      </w:r>
      <w:r w:rsidR="0015259B">
        <w:t xml:space="preserve">. Die Integration </w:t>
      </w:r>
      <w:r w:rsidR="008D47E2">
        <w:t>von CAM und MES</w:t>
      </w:r>
      <w:r w:rsidR="0015259B">
        <w:t xml:space="preserve"> ist </w:t>
      </w:r>
      <w:r w:rsidR="00D92A09">
        <w:t xml:space="preserve">allerdings </w:t>
      </w:r>
      <w:r w:rsidR="0015259B">
        <w:t xml:space="preserve">nur ein Beispiel für die </w:t>
      </w:r>
      <w:r w:rsidR="00B80095">
        <w:t>von CAM-Systemen zukünftig geforderte Kommunikationsfähigkeit</w:t>
      </w:r>
      <w:r w:rsidR="0015259B">
        <w:t>.</w:t>
      </w:r>
    </w:p>
    <w:p w14:paraId="713E2510" w14:textId="22DD3DE1" w:rsidR="00F06958" w:rsidRDefault="00BF727F" w:rsidP="004F790A">
      <w:pPr>
        <w:pStyle w:val="PITextkrper"/>
        <w:rPr>
          <w:lang w:val="de-DE"/>
        </w:rPr>
      </w:pPr>
      <w:r>
        <w:rPr>
          <w:lang w:val="de-DE"/>
        </w:rPr>
        <w:t>„</w:t>
      </w:r>
      <w:r w:rsidR="00A22F3E" w:rsidRPr="00A22F3E">
        <w:rPr>
          <w:rFonts w:cs="Calibri"/>
        </w:rPr>
        <w:t xml:space="preserve">Alle Welt spricht von Digitalisierung, Industrie 4.0 und dem Internet of Things. In kleinen und mittelständischen Unternehmen mit einer zerspanenden Fertigung fragt man sich, </w:t>
      </w:r>
      <w:r w:rsidR="008D47E2">
        <w:rPr>
          <w:rFonts w:cs="Calibri"/>
        </w:rPr>
        <w:t>wie man hier mithalten kann</w:t>
      </w:r>
      <w:r w:rsidR="001C1718">
        <w:rPr>
          <w:lang w:val="de-DE"/>
        </w:rPr>
        <w:t xml:space="preserve">“, sagt </w:t>
      </w:r>
      <w:r w:rsidR="00A22F3E" w:rsidRPr="00A22F3E">
        <w:rPr>
          <w:lang w:val="de-DE"/>
        </w:rPr>
        <w:t>Michael Förster</w:t>
      </w:r>
      <w:r w:rsidR="00A22F3E">
        <w:rPr>
          <w:lang w:val="de-DE"/>
        </w:rPr>
        <w:t xml:space="preserve">, </w:t>
      </w:r>
      <w:r w:rsidR="00A22F3E" w:rsidRPr="00A22F3E">
        <w:rPr>
          <w:lang w:val="de-DE"/>
        </w:rPr>
        <w:t xml:space="preserve">CAM/CAD </w:t>
      </w:r>
      <w:proofErr w:type="spellStart"/>
      <w:r w:rsidR="00A22F3E" w:rsidRPr="00A22F3E">
        <w:rPr>
          <w:lang w:val="de-DE"/>
        </w:rPr>
        <w:t>Product</w:t>
      </w:r>
      <w:proofErr w:type="spellEnd"/>
      <w:r w:rsidR="00A22F3E" w:rsidRPr="00A22F3E">
        <w:rPr>
          <w:lang w:val="de-DE"/>
        </w:rPr>
        <w:t xml:space="preserve"> Marketing Manager </w:t>
      </w:r>
      <w:r w:rsidR="00A22F3E">
        <w:rPr>
          <w:lang w:val="de-DE"/>
        </w:rPr>
        <w:t xml:space="preserve">bei </w:t>
      </w:r>
      <w:r w:rsidR="001C1718" w:rsidRPr="001C1718">
        <w:rPr>
          <w:lang w:val="de-DE"/>
        </w:rPr>
        <w:t>OPEN MIND Technologies AG</w:t>
      </w:r>
      <w:r w:rsidR="001C1718">
        <w:rPr>
          <w:lang w:val="de-DE"/>
        </w:rPr>
        <w:t>. „</w:t>
      </w:r>
      <w:r w:rsidR="00A22F3E">
        <w:rPr>
          <w:lang w:val="de-DE"/>
        </w:rPr>
        <w:t xml:space="preserve">Mit der NC-Code-Erstellung aus CAD-Daten </w:t>
      </w:r>
      <w:r w:rsidR="00F06958">
        <w:rPr>
          <w:lang w:val="de-DE"/>
        </w:rPr>
        <w:t xml:space="preserve">verfügt </w:t>
      </w:r>
      <w:r w:rsidR="00A22F3E">
        <w:rPr>
          <w:lang w:val="de-DE"/>
        </w:rPr>
        <w:t xml:space="preserve">jedes dieser Unternehmen bereits </w:t>
      </w:r>
      <w:r w:rsidR="00F06958">
        <w:rPr>
          <w:lang w:val="de-DE"/>
        </w:rPr>
        <w:t xml:space="preserve">über </w:t>
      </w:r>
      <w:r w:rsidR="00A22F3E">
        <w:rPr>
          <w:lang w:val="de-DE"/>
        </w:rPr>
        <w:t xml:space="preserve">einen digitalen Prozess – von hier aus kann </w:t>
      </w:r>
      <w:r w:rsidR="004F790A">
        <w:rPr>
          <w:lang w:val="de-DE"/>
        </w:rPr>
        <w:t xml:space="preserve">man </w:t>
      </w:r>
      <w:r w:rsidR="00A22F3E">
        <w:rPr>
          <w:lang w:val="de-DE"/>
        </w:rPr>
        <w:t>fortschreiten. Vernetzung ist dabei das A und O.“</w:t>
      </w:r>
      <w:r w:rsidR="00B80095">
        <w:rPr>
          <w:lang w:val="de-DE"/>
        </w:rPr>
        <w:t xml:space="preserve"> </w:t>
      </w:r>
    </w:p>
    <w:p w14:paraId="1473401A" w14:textId="1595E2C4" w:rsidR="001075DD" w:rsidRDefault="00B80095" w:rsidP="004F790A">
      <w:pPr>
        <w:pStyle w:val="PITextkrper"/>
        <w:rPr>
          <w:rFonts w:cs="Calibri"/>
        </w:rPr>
      </w:pPr>
      <w:r>
        <w:rPr>
          <w:lang w:val="de-DE"/>
        </w:rPr>
        <w:t xml:space="preserve">Nach </w:t>
      </w:r>
      <w:r w:rsidR="00F06958">
        <w:rPr>
          <w:lang w:val="de-DE"/>
        </w:rPr>
        <w:t xml:space="preserve">den </w:t>
      </w:r>
      <w:r>
        <w:rPr>
          <w:lang w:val="de-DE"/>
        </w:rPr>
        <w:t>Erfahrung</w:t>
      </w:r>
      <w:r w:rsidR="00F06958">
        <w:rPr>
          <w:lang w:val="de-DE"/>
        </w:rPr>
        <w:t>en</w:t>
      </w:r>
      <w:r>
        <w:rPr>
          <w:lang w:val="de-DE"/>
        </w:rPr>
        <w:t xml:space="preserve"> von OPEN MIND und </w:t>
      </w:r>
      <w:proofErr w:type="spellStart"/>
      <w:r>
        <w:rPr>
          <w:lang w:val="de-DE"/>
        </w:rPr>
        <w:t>Hummingbird</w:t>
      </w:r>
      <w:proofErr w:type="spellEnd"/>
      <w:r>
        <w:rPr>
          <w:lang w:val="de-DE"/>
        </w:rPr>
        <w:t xml:space="preserve"> sind </w:t>
      </w:r>
      <w:r w:rsidR="008D47E2">
        <w:rPr>
          <w:lang w:val="de-DE"/>
        </w:rPr>
        <w:t xml:space="preserve">die </w:t>
      </w:r>
      <w:r w:rsidR="002B0DB1">
        <w:rPr>
          <w:lang w:val="de-DE"/>
        </w:rPr>
        <w:t xml:space="preserve">umfassenden </w:t>
      </w:r>
      <w:r w:rsidR="008D47E2">
        <w:rPr>
          <w:lang w:val="de-DE"/>
        </w:rPr>
        <w:t>Digitalisierungs</w:t>
      </w:r>
      <w:r w:rsidR="00A712B5">
        <w:rPr>
          <w:lang w:val="de-DE"/>
        </w:rPr>
        <w:t>strategien</w:t>
      </w:r>
      <w:r w:rsidR="008D47E2">
        <w:rPr>
          <w:lang w:val="de-DE"/>
        </w:rPr>
        <w:t xml:space="preserve"> großer Unternehmen für kleine und mittelständische häufig überdimensioniert. Es empfiehlt sich</w:t>
      </w:r>
      <w:r w:rsidR="00295CD8" w:rsidRPr="00295CD8">
        <w:rPr>
          <w:lang w:val="de-DE"/>
        </w:rPr>
        <w:t xml:space="preserve"> </w:t>
      </w:r>
      <w:r w:rsidR="00295CD8">
        <w:rPr>
          <w:lang w:val="de-DE"/>
        </w:rPr>
        <w:t>vielmehr</w:t>
      </w:r>
      <w:r w:rsidR="00A12CFE">
        <w:rPr>
          <w:lang w:val="de-DE"/>
        </w:rPr>
        <w:t>,</w:t>
      </w:r>
      <w:r w:rsidR="008D47E2">
        <w:rPr>
          <w:lang w:val="de-DE"/>
        </w:rPr>
        <w:t xml:space="preserve"> </w:t>
      </w:r>
      <w:r>
        <w:rPr>
          <w:lang w:val="de-DE"/>
        </w:rPr>
        <w:t>Digitalisierung</w:t>
      </w:r>
      <w:r w:rsidR="002039EB">
        <w:rPr>
          <w:lang w:val="de-DE"/>
        </w:rPr>
        <w:t>slösungen</w:t>
      </w:r>
      <w:r>
        <w:rPr>
          <w:lang w:val="de-DE"/>
        </w:rPr>
        <w:t xml:space="preserve"> </w:t>
      </w:r>
      <w:r w:rsidR="00A712B5">
        <w:rPr>
          <w:lang w:val="de-DE"/>
        </w:rPr>
        <w:t>schrittweise</w:t>
      </w:r>
      <w:r>
        <w:rPr>
          <w:lang w:val="de-DE"/>
        </w:rPr>
        <w:t xml:space="preserve"> zu </w:t>
      </w:r>
      <w:r w:rsidR="00A712B5">
        <w:rPr>
          <w:lang w:val="de-DE"/>
        </w:rPr>
        <w:t>verfolgen</w:t>
      </w:r>
      <w:r>
        <w:rPr>
          <w:lang w:val="de-DE"/>
        </w:rPr>
        <w:t xml:space="preserve"> </w:t>
      </w:r>
      <w:r w:rsidR="00F22590">
        <w:rPr>
          <w:lang w:val="de-DE"/>
        </w:rPr>
        <w:t xml:space="preserve">und dabei vom CAD/CAM-System auszugehen. </w:t>
      </w:r>
      <w:r w:rsidR="002B0DB1">
        <w:rPr>
          <w:lang w:val="de-DE"/>
        </w:rPr>
        <w:t xml:space="preserve">Je </w:t>
      </w:r>
      <w:r w:rsidR="00A712B5">
        <w:rPr>
          <w:lang w:val="de-DE"/>
        </w:rPr>
        <w:t xml:space="preserve">nach </w:t>
      </w:r>
      <w:r w:rsidR="002B0DB1">
        <w:rPr>
          <w:lang w:val="de-DE"/>
        </w:rPr>
        <w:t xml:space="preserve">IT-Landschaft bieten sich unterschiedliche </w:t>
      </w:r>
      <w:r w:rsidR="009947B8">
        <w:rPr>
          <w:lang w:val="de-DE"/>
        </w:rPr>
        <w:t>Ansätze</w:t>
      </w:r>
      <w:r w:rsidR="00A712B5">
        <w:rPr>
          <w:lang w:val="de-DE"/>
        </w:rPr>
        <w:t xml:space="preserve"> </w:t>
      </w:r>
      <w:r w:rsidR="002B0DB1">
        <w:rPr>
          <w:lang w:val="de-DE"/>
        </w:rPr>
        <w:t>an: Die Anbindung des Prozesse</w:t>
      </w:r>
      <w:r w:rsidR="006552E6">
        <w:rPr>
          <w:lang w:val="de-DE"/>
        </w:rPr>
        <w:t>s</w:t>
      </w:r>
      <w:r w:rsidR="002B0DB1">
        <w:rPr>
          <w:lang w:val="de-DE"/>
        </w:rPr>
        <w:t xml:space="preserve"> um CAD</w:t>
      </w:r>
      <w:r w:rsidR="006552E6">
        <w:rPr>
          <w:lang w:val="de-DE"/>
        </w:rPr>
        <w:noBreakHyphen/>
      </w:r>
      <w:r w:rsidR="002B0DB1">
        <w:rPr>
          <w:lang w:val="de-DE"/>
        </w:rPr>
        <w:t>, CAM</w:t>
      </w:r>
      <w:r w:rsidR="006552E6">
        <w:rPr>
          <w:lang w:val="de-DE"/>
        </w:rPr>
        <w:noBreakHyphen/>
      </w:r>
      <w:r w:rsidR="002B0DB1">
        <w:rPr>
          <w:lang w:val="de-DE"/>
        </w:rPr>
        <w:t xml:space="preserve"> und NC</w:t>
      </w:r>
      <w:r w:rsidR="006552E6">
        <w:rPr>
          <w:lang w:val="de-DE"/>
        </w:rPr>
        <w:noBreakHyphen/>
      </w:r>
      <w:r w:rsidR="002B0DB1">
        <w:rPr>
          <w:lang w:val="de-DE"/>
        </w:rPr>
        <w:t xml:space="preserve">Daten an </w:t>
      </w:r>
      <w:r w:rsidR="00A12CFE">
        <w:rPr>
          <w:lang w:val="de-DE"/>
        </w:rPr>
        <w:t xml:space="preserve">ein </w:t>
      </w:r>
      <w:proofErr w:type="spellStart"/>
      <w:r w:rsidR="002B0DB1" w:rsidRPr="002B0DB1">
        <w:rPr>
          <w:rFonts w:cs="Calibri"/>
        </w:rPr>
        <w:t>Product</w:t>
      </w:r>
      <w:proofErr w:type="spellEnd"/>
      <w:r w:rsidR="002B0DB1" w:rsidRPr="002B0DB1">
        <w:rPr>
          <w:rFonts w:cs="Calibri"/>
        </w:rPr>
        <w:t xml:space="preserve"> Lifecycle Management </w:t>
      </w:r>
      <w:r w:rsidR="00526BE7">
        <w:rPr>
          <w:rFonts w:cs="Calibri"/>
        </w:rPr>
        <w:t xml:space="preserve">(PLM) </w:t>
      </w:r>
      <w:r w:rsidR="002B0DB1" w:rsidRPr="002B0DB1">
        <w:rPr>
          <w:rFonts w:cs="Calibri"/>
        </w:rPr>
        <w:t xml:space="preserve">oder Manufacturing </w:t>
      </w:r>
      <w:proofErr w:type="spellStart"/>
      <w:r w:rsidR="002B0DB1" w:rsidRPr="002B0DB1">
        <w:rPr>
          <w:rFonts w:cs="Calibri"/>
        </w:rPr>
        <w:t>Execution</w:t>
      </w:r>
      <w:proofErr w:type="spellEnd"/>
      <w:r w:rsidR="002B0DB1" w:rsidRPr="002B0DB1">
        <w:rPr>
          <w:rFonts w:cs="Calibri"/>
        </w:rPr>
        <w:t xml:space="preserve"> System</w:t>
      </w:r>
      <w:r w:rsidR="00A82F7A">
        <w:rPr>
          <w:rFonts w:cs="Calibri"/>
        </w:rPr>
        <w:t xml:space="preserve"> (</w:t>
      </w:r>
      <w:r w:rsidR="00526BE7">
        <w:rPr>
          <w:rFonts w:cs="Calibri"/>
        </w:rPr>
        <w:t>MES</w:t>
      </w:r>
      <w:r w:rsidR="00A82F7A">
        <w:rPr>
          <w:rFonts w:cs="Calibri"/>
        </w:rPr>
        <w:t>)</w:t>
      </w:r>
      <w:r w:rsidR="002B0DB1">
        <w:rPr>
          <w:rFonts w:cs="Calibri"/>
        </w:rPr>
        <w:t xml:space="preserve">, die Integration </w:t>
      </w:r>
      <w:r w:rsidR="00A12CFE">
        <w:rPr>
          <w:rFonts w:cs="Calibri"/>
        </w:rPr>
        <w:t>einer</w:t>
      </w:r>
      <w:r w:rsidR="002B0DB1">
        <w:rPr>
          <w:rFonts w:cs="Calibri"/>
        </w:rPr>
        <w:t xml:space="preserve"> Werkzeugverwaltung</w:t>
      </w:r>
      <w:r w:rsidR="00D82442">
        <w:rPr>
          <w:rFonts w:cs="Calibri"/>
        </w:rPr>
        <w:t xml:space="preserve">, </w:t>
      </w:r>
      <w:r w:rsidR="001075DD">
        <w:rPr>
          <w:rFonts w:cs="Calibri"/>
        </w:rPr>
        <w:t xml:space="preserve">CAD-Daten über Viewer unternehmensweit einsehbar zu machen </w:t>
      </w:r>
      <w:r w:rsidR="002039EB">
        <w:rPr>
          <w:rFonts w:cs="Calibri"/>
        </w:rPr>
        <w:t xml:space="preserve">oder </w:t>
      </w:r>
      <w:r w:rsidR="001075DD">
        <w:rPr>
          <w:rFonts w:cs="Calibri"/>
        </w:rPr>
        <w:t>eine bidirektionale Kommunikation mit den Maschine</w:t>
      </w:r>
      <w:r w:rsidR="00007126">
        <w:rPr>
          <w:rFonts w:cs="Calibri"/>
        </w:rPr>
        <w:t>n</w:t>
      </w:r>
      <w:r w:rsidR="001075DD">
        <w:rPr>
          <w:rFonts w:cs="Calibri"/>
        </w:rPr>
        <w:t>steuerungen</w:t>
      </w:r>
      <w:r w:rsidR="00A12CFE">
        <w:rPr>
          <w:rFonts w:cs="Calibri"/>
        </w:rPr>
        <w:t xml:space="preserve"> zu nutzen</w:t>
      </w:r>
      <w:r w:rsidR="001075DD">
        <w:rPr>
          <w:rFonts w:cs="Calibri"/>
        </w:rPr>
        <w:t>.</w:t>
      </w:r>
    </w:p>
    <w:p w14:paraId="100891F3" w14:textId="77777777" w:rsidR="007855F0" w:rsidRDefault="007855F0" w:rsidP="004F790A">
      <w:pPr>
        <w:pStyle w:val="PITextkrper"/>
        <w:rPr>
          <w:rFonts w:cs="Calibri"/>
          <w:b/>
          <w:bCs/>
        </w:rPr>
      </w:pPr>
    </w:p>
    <w:p w14:paraId="606C3065" w14:textId="77777777" w:rsidR="007855F0" w:rsidRDefault="007855F0" w:rsidP="004F790A">
      <w:pPr>
        <w:pStyle w:val="PITextkrper"/>
        <w:rPr>
          <w:rFonts w:cs="Calibri"/>
          <w:b/>
          <w:bCs/>
        </w:rPr>
      </w:pPr>
    </w:p>
    <w:p w14:paraId="478FDE2B" w14:textId="33D3D3AC" w:rsidR="001075DD" w:rsidRPr="00A12CFE" w:rsidRDefault="001075DD" w:rsidP="004F790A">
      <w:pPr>
        <w:pStyle w:val="PITextkrper"/>
        <w:rPr>
          <w:rFonts w:cs="Calibri"/>
          <w:b/>
          <w:bCs/>
        </w:rPr>
      </w:pPr>
      <w:r w:rsidRPr="00A12CFE">
        <w:rPr>
          <w:rFonts w:cs="Calibri"/>
          <w:b/>
          <w:bCs/>
        </w:rPr>
        <w:lastRenderedPageBreak/>
        <w:t>Fortschrittliche Prozesse</w:t>
      </w:r>
    </w:p>
    <w:p w14:paraId="7EFB4686" w14:textId="6622FD74" w:rsidR="001230CF" w:rsidRDefault="001075DD" w:rsidP="004F790A">
      <w:pPr>
        <w:pStyle w:val="PITextkrper"/>
        <w:rPr>
          <w:lang w:val="de-DE"/>
        </w:rPr>
      </w:pPr>
      <w:r>
        <w:rPr>
          <w:lang w:val="de-DE"/>
        </w:rPr>
        <w:t>Auch der Datenfluss von der Konstruktion zu</w:t>
      </w:r>
      <w:r w:rsidR="00A12CFE">
        <w:rPr>
          <w:lang w:val="de-DE"/>
        </w:rPr>
        <w:t>r</w:t>
      </w:r>
      <w:r>
        <w:rPr>
          <w:lang w:val="de-DE"/>
        </w:rPr>
        <w:t xml:space="preserve"> Fertigung</w:t>
      </w:r>
      <w:r w:rsidR="001230CF">
        <w:rPr>
          <w:lang w:val="de-DE"/>
        </w:rPr>
        <w:t xml:space="preserve"> kann laut OPEN MIND durch </w:t>
      </w:r>
      <w:r w:rsidR="00DE4691">
        <w:rPr>
          <w:lang w:val="de-DE"/>
        </w:rPr>
        <w:t xml:space="preserve">bessere </w:t>
      </w:r>
      <w:r w:rsidR="001230CF">
        <w:rPr>
          <w:lang w:val="de-DE"/>
        </w:rPr>
        <w:t xml:space="preserve">Vernetzung zur Prozessoptimierung </w:t>
      </w:r>
      <w:r w:rsidR="005B5D16">
        <w:rPr>
          <w:lang w:val="de-DE"/>
        </w:rPr>
        <w:t>beitragen</w:t>
      </w:r>
      <w:r w:rsidR="001230CF">
        <w:rPr>
          <w:lang w:val="de-DE"/>
        </w:rPr>
        <w:t>. Auf Basis eine</w:t>
      </w:r>
      <w:r w:rsidR="00A12CFE">
        <w:rPr>
          <w:lang w:val="de-DE"/>
        </w:rPr>
        <w:t>r</w:t>
      </w:r>
      <w:r w:rsidR="001230CF">
        <w:rPr>
          <w:lang w:val="de-DE"/>
        </w:rPr>
        <w:t xml:space="preserve"> bidirektionalen Kommunikation zwischen CAM-System und Maschinensteuerung werden Simulation</w:t>
      </w:r>
      <w:r w:rsidR="00A12CFE">
        <w:rPr>
          <w:lang w:val="de-DE"/>
        </w:rPr>
        <w:t>en</w:t>
      </w:r>
      <w:r w:rsidR="001230CF">
        <w:rPr>
          <w:lang w:val="de-DE"/>
        </w:rPr>
        <w:t xml:space="preserve"> auf Basis echter NC-Codes und fortschrittliche Optimierungsprozesse </w:t>
      </w:r>
      <w:r w:rsidR="001708FE">
        <w:rPr>
          <w:lang w:val="de-DE"/>
        </w:rPr>
        <w:t xml:space="preserve">erst </w:t>
      </w:r>
      <w:r w:rsidR="001230CF">
        <w:rPr>
          <w:lang w:val="de-DE"/>
        </w:rPr>
        <w:t>möglich.</w:t>
      </w:r>
    </w:p>
    <w:p w14:paraId="194C7E19" w14:textId="77777777" w:rsidR="00495C9E" w:rsidRPr="00A12CFE" w:rsidRDefault="00495C9E" w:rsidP="00495C9E">
      <w:pPr>
        <w:pStyle w:val="PITextkrper"/>
        <w:rPr>
          <w:b/>
          <w:bCs/>
          <w:lang w:val="de-DE"/>
        </w:rPr>
      </w:pPr>
      <w:r w:rsidRPr="00A12CFE">
        <w:rPr>
          <w:b/>
          <w:bCs/>
          <w:lang w:val="de-DE"/>
        </w:rPr>
        <w:t>E-Paper zum Thema</w:t>
      </w:r>
    </w:p>
    <w:p w14:paraId="268E45AC" w14:textId="77777777" w:rsidR="00495C9E" w:rsidRDefault="00495C9E" w:rsidP="00495C9E">
      <w:pPr>
        <w:pStyle w:val="PITextkrper"/>
        <w:rPr>
          <w:lang w:val="de-DE"/>
        </w:rPr>
      </w:pPr>
      <w:r>
        <w:rPr>
          <w:lang w:val="de-DE"/>
        </w:rPr>
        <w:t xml:space="preserve">Die Frage </w:t>
      </w:r>
      <w:r w:rsidRPr="00B80095">
        <w:rPr>
          <w:lang w:val="de-DE"/>
        </w:rPr>
        <w:t xml:space="preserve">„Welche Rolle kommt dem CAD/CAM-System in einer zunehmend vernetzten Fertigung zu?“ </w:t>
      </w:r>
      <w:r>
        <w:rPr>
          <w:lang w:val="de-DE"/>
        </w:rPr>
        <w:t xml:space="preserve">beantwortet OPEN MIND in einem </w:t>
      </w:r>
      <w:r w:rsidRPr="00B80095">
        <w:rPr>
          <w:lang w:val="de-DE"/>
        </w:rPr>
        <w:t>E-Paper</w:t>
      </w:r>
      <w:r>
        <w:rPr>
          <w:lang w:val="de-DE"/>
        </w:rPr>
        <w:t>. Das produktneutral gestaltete Papier stellt der</w:t>
      </w:r>
      <w:r w:rsidRPr="00B80095">
        <w:rPr>
          <w:lang w:val="de-DE"/>
        </w:rPr>
        <w:t xml:space="preserve"> CAD/CAM-Hersteller auf </w:t>
      </w:r>
      <w:r w:rsidRPr="000555D9">
        <w:rPr>
          <w:lang w:val="de-DE"/>
        </w:rPr>
        <w:t>seiner Homepag</w:t>
      </w:r>
      <w:r>
        <w:rPr>
          <w:lang w:val="de-DE"/>
        </w:rPr>
        <w:t xml:space="preserve">e </w:t>
      </w:r>
      <w:r w:rsidRPr="000555D9">
        <w:rPr>
          <w:lang w:val="de-DE"/>
        </w:rPr>
        <w:t>z</w:t>
      </w:r>
      <w:r w:rsidRPr="00B80095">
        <w:rPr>
          <w:lang w:val="de-DE"/>
        </w:rPr>
        <w:t>um Herunterladen zur Verfügung</w:t>
      </w:r>
      <w:r>
        <w:rPr>
          <w:lang w:val="de-DE"/>
        </w:rPr>
        <w:t>:</w:t>
      </w:r>
    </w:p>
    <w:p w14:paraId="3B13A0FD" w14:textId="77777777" w:rsidR="00495C9E" w:rsidRDefault="00192EF3" w:rsidP="00495C9E">
      <w:pPr>
        <w:pStyle w:val="PITextkrper"/>
        <w:rPr>
          <w:lang w:val="de-DE"/>
        </w:rPr>
      </w:pPr>
      <w:hyperlink r:id="rId12" w:history="1">
        <w:r w:rsidR="00495C9E" w:rsidRPr="003067EA">
          <w:rPr>
            <w:rStyle w:val="Hyperlink"/>
            <w:lang w:val="de-DE"/>
          </w:rPr>
          <w:t>https://www.openmind-tech.com/de/cam/vernetzte-fertigung/</w:t>
        </w:r>
      </w:hyperlink>
    </w:p>
    <w:p w14:paraId="7CFDEE14" w14:textId="515254CD" w:rsidR="00545A48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5E8C2D03" w14:textId="77777777" w:rsidR="00860C01" w:rsidRPr="00F24926" w:rsidRDefault="00860C01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F24926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F24926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F24926">
        <w:rPr>
          <w:b/>
          <w:bCs/>
          <w:sz w:val="18"/>
          <w:szCs w:val="18"/>
          <w:lang w:val="de-DE"/>
        </w:rPr>
        <w:t>Verfügbares Bildmaterial</w:t>
      </w:r>
    </w:p>
    <w:p w14:paraId="212D4192" w14:textId="6474A267" w:rsidR="00852645" w:rsidRPr="00852645" w:rsidRDefault="00852645" w:rsidP="00852645">
      <w:pPr>
        <w:pStyle w:val="PIAbspann"/>
        <w:jc w:val="left"/>
        <w:rPr>
          <w:lang w:val="de-DE"/>
        </w:rPr>
      </w:pPr>
      <w:r w:rsidRPr="00F24926">
        <w:rPr>
          <w:lang w:val="de-DE"/>
        </w:rPr>
        <w:t xml:space="preserve">Folgendes Bildmaterial steht druckfähig im Internet zum Download bereit: </w:t>
      </w:r>
      <w:r w:rsidRPr="00F24926">
        <w:rPr>
          <w:lang w:val="de-DE"/>
        </w:rPr>
        <w:br/>
      </w:r>
      <w:hyperlink r:id="rId13" w:history="1">
        <w:r w:rsidR="00BD00AD">
          <w:rPr>
            <w:rStyle w:val="Hyperlink"/>
          </w:rPr>
          <w:t>https://kk.htcm.de/press-releases/open-mind/</w:t>
        </w:r>
      </w:hyperlink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</w:tblGrid>
      <w:tr w:rsidR="00864002" w:rsidRPr="00F24926" w14:paraId="2D3D8D47" w14:textId="63C5F34F" w:rsidTr="008640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864002" w:rsidRPr="00852645" w:rsidRDefault="00864002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5D8A2493" w14:textId="5CE0A4DA" w:rsidR="00864002" w:rsidRDefault="00860C01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69F8313E" wp14:editId="40BE3AC0">
                  <wp:extent cx="2023110" cy="13144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864002" w:rsidRPr="00852645" w:rsidRDefault="00864002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852645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E4B011E" w14:textId="77777777" w:rsidR="00864002" w:rsidRDefault="00864002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E76C3AC" w14:textId="4114D37E" w:rsidR="00864002" w:rsidRPr="00F24926" w:rsidRDefault="00860C01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860C01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Digitale Fertigungsumgebung: viele Bereiche profitieren von der Vernetzung mit </w:t>
            </w:r>
            <w:proofErr w:type="spellStart"/>
            <w:r w:rsidRPr="00860C01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860C01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 w:rsidRPr="00860C01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</w:t>
            </w:r>
            <w:r w:rsidR="00864002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2605" w14:textId="77777777" w:rsidR="00864002" w:rsidRDefault="00864002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A605D7C" w14:textId="77777777" w:rsidR="00860C01" w:rsidRPr="00852645" w:rsidRDefault="00860C01" w:rsidP="00860C01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29BD559B" wp14:editId="1CB73611">
                  <wp:extent cx="1971929" cy="1314000"/>
                  <wp:effectExtent l="0" t="0" r="0" b="63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929" cy="131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 w:rsidRPr="00852645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7DEF108C" w14:textId="77777777" w:rsidR="00860C01" w:rsidRDefault="00860C01" w:rsidP="00860C0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3C13F97D" w14:textId="1124553E" w:rsidR="00860C01" w:rsidRPr="00852645" w:rsidRDefault="00860C01" w:rsidP="00860C0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860C01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Vernetzung von CAM und MES: eine agile Produktionssteuerung mit dem </w:t>
            </w:r>
            <w:proofErr w:type="spellStart"/>
            <w:r w:rsidRPr="00860C01">
              <w:rPr>
                <w:rFonts w:ascii="Arial" w:hAnsi="Arial"/>
                <w:b/>
                <w:snapToGrid w:val="0"/>
                <w:sz w:val="18"/>
                <w:lang w:eastAsia="ko-KR"/>
              </w:rPr>
              <w:t>Hummingbird</w:t>
            </w:r>
            <w:proofErr w:type="spellEnd"/>
            <w:r w:rsidRPr="00860C01">
              <w:rPr>
                <w:rFonts w:ascii="Arial" w:hAnsi="Arial"/>
                <w:b/>
                <w:snapToGrid w:val="0"/>
                <w:sz w:val="18"/>
                <w:lang w:eastAsia="ko-KR"/>
              </w:rPr>
              <w:t>-MES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2D61B6EF" w14:textId="3E4F83C9" w:rsidR="00852645" w:rsidRDefault="00852645" w:rsidP="00852645">
      <w:pPr>
        <w:pStyle w:val="PIAbspann"/>
        <w:jc w:val="left"/>
        <w:rPr>
          <w:lang w:val="de-DE"/>
        </w:rPr>
      </w:pPr>
    </w:p>
    <w:p w14:paraId="48E5C1D7" w14:textId="77777777" w:rsidR="00864002" w:rsidRDefault="00864002" w:rsidP="00864002">
      <w:pPr>
        <w:pStyle w:val="PIAbspann"/>
        <w:jc w:val="left"/>
        <w:rPr>
          <w:lang w:val="de-DE"/>
        </w:rPr>
      </w:pPr>
    </w:p>
    <w:p w14:paraId="0EE171E5" w14:textId="79DB1170" w:rsidR="00860C01" w:rsidRDefault="00860C01">
      <w:pPr>
        <w:rPr>
          <w:rFonts w:ascii="Arial" w:hAnsi="Arial"/>
          <w:b/>
          <w:sz w:val="20"/>
          <w:szCs w:val="22"/>
        </w:rPr>
      </w:pPr>
      <w:r>
        <w:rPr>
          <w:b/>
          <w:sz w:val="20"/>
        </w:rPr>
        <w:br w:type="page"/>
      </w:r>
    </w:p>
    <w:p w14:paraId="6438FF2E" w14:textId="77777777" w:rsidR="00860C01" w:rsidRDefault="00860C01" w:rsidP="00937107">
      <w:pPr>
        <w:pStyle w:val="PITextkrper"/>
        <w:spacing w:line="276" w:lineRule="auto"/>
        <w:rPr>
          <w:b/>
          <w:sz w:val="20"/>
          <w:lang w:val="de-DE"/>
        </w:rPr>
      </w:pPr>
    </w:p>
    <w:p w14:paraId="2A4A505A" w14:textId="77777777" w:rsidR="00937107" w:rsidRPr="006C4623" w:rsidRDefault="00937107" w:rsidP="00937107">
      <w:pPr>
        <w:pStyle w:val="BodyText"/>
        <w:spacing w:line="360" w:lineRule="auto"/>
        <w:jc w:val="both"/>
        <w:rPr>
          <w:bCs w:val="0"/>
          <w:color w:val="auto"/>
        </w:rPr>
      </w:pPr>
      <w:r w:rsidRPr="006C4623">
        <w:rPr>
          <w:bCs w:val="0"/>
          <w:color w:val="auto"/>
        </w:rPr>
        <w:t>Über die OPEN MIND Technologies AG</w:t>
      </w:r>
    </w:p>
    <w:p w14:paraId="7FF94E67" w14:textId="77777777" w:rsidR="00937107" w:rsidRDefault="00937107" w:rsidP="00937107">
      <w:pPr>
        <w:pStyle w:val="PITextkrper"/>
        <w:spacing w:line="360" w:lineRule="auto"/>
        <w:rPr>
          <w:bCs/>
          <w:sz w:val="18"/>
          <w:szCs w:val="18"/>
        </w:rPr>
      </w:pPr>
      <w:r w:rsidRPr="006C4623">
        <w:rPr>
          <w:bCs/>
          <w:sz w:val="18"/>
          <w:szCs w:val="18"/>
        </w:rPr>
        <w:t>Die OPEN MIND Technologies AG zählt weltweit zu den gefragtesten Herstellern von leistungsfähigen CAM-Lösungen für die maschinen- und steuerungsunabhängige Programmierung.</w:t>
      </w:r>
      <w:r>
        <w:rPr>
          <w:bCs/>
          <w:sz w:val="18"/>
          <w:szCs w:val="18"/>
        </w:rPr>
        <w:t xml:space="preserve"> </w:t>
      </w:r>
    </w:p>
    <w:p w14:paraId="1A41D116" w14:textId="111D1835" w:rsidR="00937107" w:rsidRDefault="00937107" w:rsidP="00937107">
      <w:pPr>
        <w:pStyle w:val="PITextkrper"/>
        <w:spacing w:line="360" w:lineRule="auto"/>
        <w:rPr>
          <w:sz w:val="18"/>
          <w:szCs w:val="18"/>
        </w:rPr>
      </w:pPr>
      <w:r w:rsidRPr="006C4623">
        <w:rPr>
          <w:sz w:val="18"/>
          <w:szCs w:val="18"/>
        </w:rPr>
        <w:t>OPEN MIND entwickelt bestens abgestimmte CAM-Lösungen mit einem hohen Anteil an einzigartigen Innovation</w:t>
      </w:r>
      <w:r>
        <w:rPr>
          <w:sz w:val="18"/>
          <w:szCs w:val="18"/>
        </w:rPr>
        <w:t xml:space="preserve">en für deutlich mehr Performance – </w:t>
      </w:r>
      <w:r w:rsidRPr="008A4177">
        <w:rPr>
          <w:sz w:val="18"/>
          <w:szCs w:val="18"/>
        </w:rPr>
        <w:t>bei</w:t>
      </w:r>
      <w:r>
        <w:rPr>
          <w:sz w:val="18"/>
          <w:szCs w:val="18"/>
        </w:rPr>
        <w:t xml:space="preserve"> </w:t>
      </w:r>
      <w:r w:rsidRPr="006C4623">
        <w:rPr>
          <w:sz w:val="18"/>
          <w:szCs w:val="18"/>
        </w:rPr>
        <w:t>der Programmierung sowie in der zerspanenden Fertigung. Strategien wie 2</w:t>
      </w:r>
      <w:r>
        <w:rPr>
          <w:sz w:val="18"/>
          <w:szCs w:val="18"/>
        </w:rPr>
        <w:t>,5</w:t>
      </w:r>
      <w:r w:rsidRPr="006C4623">
        <w:rPr>
          <w:sz w:val="18"/>
          <w:szCs w:val="18"/>
        </w:rPr>
        <w:t>D-, 3D-,</w:t>
      </w:r>
      <w:r>
        <w:rPr>
          <w:sz w:val="18"/>
          <w:szCs w:val="18"/>
        </w:rPr>
        <w:br/>
      </w:r>
      <w:r w:rsidRPr="006C4623">
        <w:rPr>
          <w:sz w:val="18"/>
          <w:szCs w:val="18"/>
        </w:rPr>
        <w:t>5</w:t>
      </w:r>
      <w:r>
        <w:rPr>
          <w:sz w:val="18"/>
          <w:szCs w:val="18"/>
        </w:rPr>
        <w:t>-</w:t>
      </w:r>
      <w:r w:rsidRPr="006C4623">
        <w:rPr>
          <w:sz w:val="18"/>
          <w:szCs w:val="18"/>
        </w:rPr>
        <w:t>Achs-Fräsen sowie Fräsdrehen und Bearbeitungen wie HSC und HPC sind in das CAM-System</w:t>
      </w:r>
      <w:r>
        <w:rPr>
          <w:sz w:val="18"/>
          <w:szCs w:val="18"/>
        </w:rPr>
        <w:t xml:space="preserve"> </w:t>
      </w:r>
      <w:proofErr w:type="spellStart"/>
      <w:r w:rsidRPr="006C4623">
        <w:rPr>
          <w:i/>
          <w:iCs/>
          <w:sz w:val="18"/>
          <w:szCs w:val="18"/>
        </w:rPr>
        <w:t>hyper</w:t>
      </w:r>
      <w:r w:rsidRPr="006C4623">
        <w:rPr>
          <w:sz w:val="18"/>
          <w:szCs w:val="18"/>
        </w:rPr>
        <w:t>MILL</w:t>
      </w:r>
      <w:proofErr w:type="spellEnd"/>
      <w:r w:rsidRPr="006C4623">
        <w:rPr>
          <w:sz w:val="18"/>
          <w:szCs w:val="18"/>
        </w:rPr>
        <w:t xml:space="preserve"> integriert. Den höchstmöglichen Kundennutzen realisiert </w:t>
      </w:r>
      <w:proofErr w:type="spellStart"/>
      <w:r w:rsidRPr="006C4623">
        <w:rPr>
          <w:i/>
          <w:iCs/>
          <w:sz w:val="18"/>
          <w:szCs w:val="18"/>
        </w:rPr>
        <w:t>hyper</w:t>
      </w:r>
      <w:r w:rsidRPr="006C4623">
        <w:rPr>
          <w:sz w:val="18"/>
          <w:szCs w:val="18"/>
        </w:rPr>
        <w:t>MILL</w:t>
      </w:r>
      <w:proofErr w:type="spellEnd"/>
      <w:r w:rsidRPr="006C4623">
        <w:rPr>
          <w:sz w:val="18"/>
          <w:szCs w:val="18"/>
          <w:vertAlign w:val="superscript"/>
        </w:rPr>
        <w:t xml:space="preserve"> </w:t>
      </w:r>
      <w:r w:rsidRPr="006C4623">
        <w:rPr>
          <w:sz w:val="18"/>
          <w:szCs w:val="18"/>
        </w:rPr>
        <w:t xml:space="preserve">durch das perfekte Zusammenspiel mit allen gängigen CAD-Lösungen sowie eine weitgehend automatisierte Programmierung. </w:t>
      </w:r>
    </w:p>
    <w:p w14:paraId="69FF02A5" w14:textId="596B9BD9" w:rsidR="00937107" w:rsidRPr="00AE40CB" w:rsidRDefault="00937107" w:rsidP="00937107">
      <w:pPr>
        <w:pStyle w:val="PITextkrper"/>
        <w:spacing w:line="360" w:lineRule="auto"/>
        <w:rPr>
          <w:sz w:val="18"/>
          <w:szCs w:val="18"/>
        </w:rPr>
      </w:pPr>
      <w:r w:rsidRPr="006C4623">
        <w:rPr>
          <w:sz w:val="18"/>
          <w:szCs w:val="18"/>
        </w:rPr>
        <w:t>Weltweit zählt OPEN MIND zu den Top 5 C</w:t>
      </w:r>
      <w:r>
        <w:rPr>
          <w:sz w:val="18"/>
          <w:szCs w:val="18"/>
        </w:rPr>
        <w:t xml:space="preserve">AD/CAM-Herstellern, </w:t>
      </w:r>
      <w:r w:rsidRPr="006C4623">
        <w:rPr>
          <w:sz w:val="18"/>
          <w:szCs w:val="18"/>
        </w:rPr>
        <w:t xml:space="preserve">laut „NC Market </w:t>
      </w:r>
      <w:r w:rsidRPr="00937107">
        <w:rPr>
          <w:sz w:val="18"/>
          <w:szCs w:val="18"/>
        </w:rPr>
        <w:t>Analysis Report 202</w:t>
      </w:r>
      <w:r w:rsidR="00FE02E0">
        <w:rPr>
          <w:sz w:val="18"/>
          <w:szCs w:val="18"/>
        </w:rPr>
        <w:t>2</w:t>
      </w:r>
      <w:r w:rsidRPr="00937107">
        <w:rPr>
          <w:sz w:val="18"/>
          <w:szCs w:val="18"/>
        </w:rPr>
        <w:t>“</w:t>
      </w:r>
      <w:r>
        <w:rPr>
          <w:sz w:val="18"/>
          <w:szCs w:val="18"/>
        </w:rPr>
        <w:t xml:space="preserve"> von </w:t>
      </w:r>
      <w:proofErr w:type="spellStart"/>
      <w:r>
        <w:rPr>
          <w:sz w:val="18"/>
          <w:szCs w:val="18"/>
        </w:rPr>
        <w:t>CIMdata</w:t>
      </w:r>
      <w:proofErr w:type="spellEnd"/>
      <w:r w:rsidRPr="006C4623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>Die CA</w:t>
      </w:r>
      <w:r>
        <w:rPr>
          <w:rFonts w:cs="Arial"/>
          <w:sz w:val="18"/>
          <w:szCs w:val="18"/>
          <w:lang w:val="de-DE"/>
        </w:rPr>
        <w:t>D/CAM</w:t>
      </w:r>
      <w:r w:rsidRPr="006C4623">
        <w:rPr>
          <w:rFonts w:cs="Arial"/>
          <w:sz w:val="18"/>
          <w:szCs w:val="18"/>
          <w:lang w:val="de-DE"/>
        </w:rPr>
        <w:t>-Systeme von OPEN MIND erfüllen höchste Anforderungen im Werkzeug-, Formen- und Maschinenbau, in der Automobil- und Aerospace-Industrie sowie in der Medizintechnik.</w:t>
      </w:r>
      <w:r>
        <w:rPr>
          <w:rFonts w:cs="Arial"/>
          <w:sz w:val="18"/>
          <w:szCs w:val="18"/>
          <w:lang w:val="de-DE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 xml:space="preserve">OPEN MIND engagiert sich in </w:t>
      </w:r>
      <w:r>
        <w:rPr>
          <w:rFonts w:cs="Arial"/>
          <w:sz w:val="18"/>
          <w:szCs w:val="18"/>
          <w:lang w:val="de-DE"/>
        </w:rPr>
        <w:t xml:space="preserve">allen wichtigen Märkten in </w:t>
      </w:r>
      <w:r w:rsidRPr="006C4623">
        <w:rPr>
          <w:rFonts w:cs="Arial"/>
          <w:sz w:val="18"/>
          <w:szCs w:val="18"/>
          <w:lang w:val="de-DE"/>
        </w:rPr>
        <w:t xml:space="preserve">Asien, Europa und Amerika und gehört </w:t>
      </w:r>
      <w:proofErr w:type="gramStart"/>
      <w:r w:rsidRPr="006C4623">
        <w:rPr>
          <w:rFonts w:cs="Arial"/>
          <w:sz w:val="18"/>
          <w:szCs w:val="18"/>
          <w:lang w:val="de-DE"/>
        </w:rPr>
        <w:t>zu der Mensch</w:t>
      </w:r>
      <w:proofErr w:type="gramEnd"/>
      <w:r w:rsidRPr="006C4623">
        <w:rPr>
          <w:rFonts w:cs="Arial"/>
          <w:sz w:val="18"/>
          <w:szCs w:val="18"/>
          <w:lang w:val="de-DE"/>
        </w:rPr>
        <w:t xml:space="preserve"> und Maschine Unternehmensgruppe.</w:t>
      </w:r>
    </w:p>
    <w:p w14:paraId="771562FB" w14:textId="77777777" w:rsidR="00937107" w:rsidRDefault="00937107" w:rsidP="00937107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</w:p>
    <w:p w14:paraId="0CC09096" w14:textId="77777777" w:rsidR="00521E7D" w:rsidRPr="00F24926" w:rsidRDefault="00521E7D" w:rsidP="00521E7D">
      <w:pPr>
        <w:pStyle w:val="PIAbspann"/>
        <w:jc w:val="left"/>
        <w:rPr>
          <w:color w:val="000000"/>
          <w:lang w:val="de-DE"/>
        </w:rPr>
      </w:pPr>
      <w:r w:rsidRPr="00F24926">
        <w:rPr>
          <w:color w:val="000000"/>
          <w:lang w:val="de-DE"/>
        </w:rPr>
        <w:t xml:space="preserve">Hauptsitz: </w:t>
      </w:r>
      <w:r w:rsidRPr="00F24926">
        <w:rPr>
          <w:color w:val="000000"/>
          <w:lang w:val="de-DE"/>
        </w:rPr>
        <w:br/>
      </w:r>
      <w:r w:rsidRPr="00F24926">
        <w:rPr>
          <w:lang w:val="de-DE"/>
        </w:rPr>
        <w:t>OPEN MIND Technologies AG</w:t>
      </w:r>
      <w:r w:rsidRPr="00F24926">
        <w:rPr>
          <w:color w:val="000000"/>
          <w:lang w:val="de-DE"/>
        </w:rPr>
        <w:t xml:space="preserve">, </w:t>
      </w:r>
      <w:proofErr w:type="spellStart"/>
      <w:r w:rsidRPr="00F24926">
        <w:rPr>
          <w:lang w:val="de-DE"/>
        </w:rPr>
        <w:t>Argelsrieder</w:t>
      </w:r>
      <w:proofErr w:type="spellEnd"/>
      <w:r w:rsidRPr="00F24926">
        <w:rPr>
          <w:lang w:val="de-DE"/>
        </w:rPr>
        <w:t xml:space="preserve"> Feld 5</w:t>
      </w:r>
      <w:r w:rsidRPr="00F24926">
        <w:rPr>
          <w:color w:val="000000"/>
          <w:lang w:val="de-DE"/>
        </w:rPr>
        <w:t xml:space="preserve">, </w:t>
      </w:r>
      <w:r w:rsidRPr="00F24926">
        <w:rPr>
          <w:lang w:val="de-DE"/>
        </w:rPr>
        <w:t>82234</w:t>
      </w:r>
      <w:r w:rsidRPr="00F24926">
        <w:rPr>
          <w:color w:val="000000"/>
          <w:lang w:val="de-DE"/>
        </w:rPr>
        <w:t xml:space="preserve"> Weßling, Deutschland</w:t>
      </w:r>
      <w:r w:rsidRPr="00F24926">
        <w:rPr>
          <w:color w:val="000000"/>
          <w:lang w:val="de-DE"/>
        </w:rPr>
        <w:br/>
        <w:t>Tel.: +49 8153 933-500, Fax: +49 8153 933-501</w:t>
      </w:r>
      <w:r w:rsidRPr="00F24926">
        <w:rPr>
          <w:color w:val="000000"/>
          <w:lang w:val="de-DE"/>
        </w:rPr>
        <w:br/>
        <w:t xml:space="preserve">E-Mail: </w:t>
      </w:r>
      <w:r w:rsidRPr="00F24926">
        <w:rPr>
          <w:rFonts w:cs="Times New Roman"/>
          <w:color w:val="000000"/>
          <w:lang w:val="de-DE"/>
        </w:rPr>
        <w:t>Info@openmind-tech.com</w:t>
      </w:r>
      <w:r w:rsidRPr="00F24926">
        <w:rPr>
          <w:color w:val="000000"/>
          <w:lang w:val="de-DE"/>
        </w:rPr>
        <w:t>, Homepage: www.openmind-tech.com</w:t>
      </w:r>
    </w:p>
    <w:p w14:paraId="52777234" w14:textId="77777777" w:rsidR="00521E7D" w:rsidRPr="00F24926" w:rsidRDefault="00521E7D" w:rsidP="00521E7D">
      <w:pPr>
        <w:pStyle w:val="PIAbspann"/>
        <w:jc w:val="left"/>
        <w:rPr>
          <w:color w:val="000000"/>
          <w:lang w:val="de-DE"/>
        </w:rPr>
      </w:pPr>
    </w:p>
    <w:p w14:paraId="4B651912" w14:textId="77777777" w:rsidR="00521E7D" w:rsidRPr="00F24926" w:rsidRDefault="00521E7D" w:rsidP="00521E7D">
      <w:pPr>
        <w:pStyle w:val="PIAbspann"/>
        <w:rPr>
          <w:b/>
          <w:bCs/>
          <w:lang w:val="de-DE"/>
        </w:rPr>
      </w:pPr>
      <w:r w:rsidRPr="00F24926">
        <w:rPr>
          <w:b/>
          <w:bCs/>
          <w:lang w:val="de-DE"/>
        </w:rPr>
        <w:t>Ansprechpartner für die Presse:</w:t>
      </w:r>
    </w:p>
    <w:p w14:paraId="007F9BC3" w14:textId="77777777" w:rsidR="00521E7D" w:rsidRPr="00F24926" w:rsidRDefault="00521E7D" w:rsidP="00521E7D">
      <w:pPr>
        <w:pStyle w:val="PIAbspann"/>
        <w:jc w:val="left"/>
        <w:rPr>
          <w:lang w:val="de-DE"/>
        </w:rPr>
      </w:pPr>
      <w:proofErr w:type="spellStart"/>
      <w:r w:rsidRPr="00F24926">
        <w:rPr>
          <w:lang w:val="de-DE"/>
        </w:rPr>
        <w:t>HighTech</w:t>
      </w:r>
      <w:proofErr w:type="spellEnd"/>
      <w:r w:rsidRPr="00F24926">
        <w:rPr>
          <w:lang w:val="de-DE"/>
        </w:rPr>
        <w:t xml:space="preserve"> </w:t>
      </w:r>
      <w:proofErr w:type="spellStart"/>
      <w:r w:rsidRPr="00F24926">
        <w:rPr>
          <w:lang w:val="de-DE"/>
        </w:rPr>
        <w:t>communications</w:t>
      </w:r>
      <w:proofErr w:type="spellEnd"/>
      <w:r w:rsidRPr="00F24926">
        <w:rPr>
          <w:lang w:val="de-DE"/>
        </w:rPr>
        <w:t xml:space="preserve"> GmbH</w:t>
      </w:r>
      <w:r w:rsidRPr="00F24926">
        <w:rPr>
          <w:lang w:val="de-DE"/>
        </w:rPr>
        <w:br/>
        <w:t>Brigitte Basilio</w:t>
      </w:r>
      <w:r w:rsidRPr="00F24926">
        <w:rPr>
          <w:lang w:val="de-DE"/>
        </w:rPr>
        <w:br/>
      </w:r>
      <w:proofErr w:type="spellStart"/>
      <w:r w:rsidR="00FE6796" w:rsidRPr="00F24926">
        <w:rPr>
          <w:lang w:val="de-DE"/>
        </w:rPr>
        <w:t>Brunhamstraße</w:t>
      </w:r>
      <w:proofErr w:type="spellEnd"/>
      <w:r w:rsidR="00FE6796" w:rsidRPr="00F24926">
        <w:rPr>
          <w:lang w:val="de-DE"/>
        </w:rPr>
        <w:t xml:space="preserve"> 21</w:t>
      </w:r>
      <w:r w:rsidRPr="00F24926">
        <w:rPr>
          <w:lang w:val="de-DE"/>
        </w:rPr>
        <w:br/>
      </w:r>
      <w:r w:rsidR="00FE6796" w:rsidRPr="00F24926">
        <w:rPr>
          <w:lang w:val="de-DE"/>
        </w:rPr>
        <w:t>81249</w:t>
      </w:r>
      <w:r w:rsidRPr="00F24926">
        <w:rPr>
          <w:lang w:val="de-DE"/>
        </w:rPr>
        <w:t xml:space="preserve"> München</w:t>
      </w:r>
      <w:r w:rsidRPr="00F24926">
        <w:rPr>
          <w:lang w:val="de-DE"/>
        </w:rPr>
        <w:br/>
        <w:t>Deutschland</w:t>
      </w:r>
      <w:r w:rsidRPr="00F24926">
        <w:rPr>
          <w:lang w:val="de-DE"/>
        </w:rPr>
        <w:br/>
        <w:t>Tel.: +49 89 500778-20</w:t>
      </w:r>
      <w:r w:rsidRPr="00F24926">
        <w:rPr>
          <w:lang w:val="de-DE"/>
        </w:rPr>
        <w:br/>
        <w:t>Fax: +49 89 500778-77</w:t>
      </w:r>
      <w:r w:rsidRPr="00F24926">
        <w:rPr>
          <w:lang w:val="de-DE"/>
        </w:rPr>
        <w:br/>
        <w:t>E-Mail: b.basilio@htcm.de</w:t>
      </w:r>
      <w:r w:rsidRPr="00F24926">
        <w:rPr>
          <w:lang w:val="de-DE"/>
        </w:rPr>
        <w:br/>
        <w:t>Homepage: www.htcm.de</w:t>
      </w:r>
    </w:p>
    <w:p w14:paraId="3A87419C" w14:textId="77777777" w:rsidR="00521E7D" w:rsidRPr="00F24926" w:rsidRDefault="00521E7D" w:rsidP="00521E7D">
      <w:pPr>
        <w:pStyle w:val="PIAbspann"/>
        <w:jc w:val="left"/>
        <w:rPr>
          <w:sz w:val="16"/>
          <w:szCs w:val="16"/>
          <w:lang w:val="de-DE"/>
        </w:rPr>
      </w:pPr>
    </w:p>
    <w:sectPr w:rsidR="00521E7D" w:rsidRPr="00F24926" w:rsidSect="00AD74AE">
      <w:headerReference w:type="default" r:id="rId16"/>
      <w:footerReference w:type="default" r:id="rId17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3C67" w14:textId="77777777" w:rsidR="003943B0" w:rsidRDefault="003943B0">
      <w:r>
        <w:separator/>
      </w:r>
    </w:p>
  </w:endnote>
  <w:endnote w:type="continuationSeparator" w:id="0">
    <w:p w14:paraId="15C4E27E" w14:textId="77777777" w:rsidR="003943B0" w:rsidRDefault="0039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638AF833" w:rsidR="00C1019C" w:rsidRPr="009E07AD" w:rsidRDefault="00C1019C" w:rsidP="00BB5688">
    <w:pPr>
      <w:pStyle w:val="PIFusszeile"/>
      <w:rPr>
        <w:lang w:val="de-DE"/>
      </w:rPr>
    </w:pPr>
    <w:r>
      <w:rPr>
        <w:rStyle w:val="PageNumber"/>
        <w:rFonts w:cs="Arial"/>
        <w:lang w:val="de-DE"/>
      </w:rPr>
      <w:fldChar w:fldCharType="begin"/>
    </w:r>
    <w:r>
      <w:rPr>
        <w:rStyle w:val="PageNumber"/>
        <w:rFonts w:cs="Arial"/>
        <w:lang w:val="de-DE"/>
      </w:rPr>
      <w:instrText xml:space="preserve"> FILENAME   \* MERGEFORMAT </w:instrText>
    </w:r>
    <w:r>
      <w:rPr>
        <w:rStyle w:val="PageNumber"/>
        <w:rFonts w:cs="Arial"/>
        <w:lang w:val="de-DE"/>
      </w:rPr>
      <w:fldChar w:fldCharType="separate"/>
    </w:r>
    <w:r w:rsidR="00192EF3">
      <w:rPr>
        <w:rStyle w:val="PageNumber"/>
        <w:rFonts w:cs="Arial"/>
        <w:noProof/>
        <w:lang w:val="de-DE"/>
      </w:rPr>
      <w:t>OPN1PI679.docx</w:t>
    </w:r>
    <w:r>
      <w:rPr>
        <w:rStyle w:val="PageNumber"/>
        <w:rFonts w:cs="Arial"/>
        <w:lang w:val="de-DE"/>
      </w:rPr>
      <w:fldChar w:fldCharType="end"/>
    </w:r>
    <w:r w:rsidRPr="009E07AD">
      <w:rPr>
        <w:rStyle w:val="PageNumber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7407" w14:textId="77777777" w:rsidR="003943B0" w:rsidRDefault="003943B0">
      <w:r>
        <w:separator/>
      </w:r>
    </w:p>
  </w:footnote>
  <w:footnote w:type="continuationSeparator" w:id="0">
    <w:p w14:paraId="4373BDD3" w14:textId="77777777" w:rsidR="003943B0" w:rsidRDefault="00394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77777777" w:rsidR="00C1019C" w:rsidRDefault="008850C3" w:rsidP="00482D0A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0831BBA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07126"/>
    <w:rsid w:val="00011654"/>
    <w:rsid w:val="000124DA"/>
    <w:rsid w:val="00012566"/>
    <w:rsid w:val="000128F1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55D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0FD6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075DD"/>
    <w:rsid w:val="00111882"/>
    <w:rsid w:val="00111F76"/>
    <w:rsid w:val="0012057C"/>
    <w:rsid w:val="0012272B"/>
    <w:rsid w:val="001230CF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59B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08FE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5A87"/>
    <w:rsid w:val="00187B48"/>
    <w:rsid w:val="00187F38"/>
    <w:rsid w:val="00190778"/>
    <w:rsid w:val="00192EF3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1718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46C1"/>
    <w:rsid w:val="001E6240"/>
    <w:rsid w:val="001F02E3"/>
    <w:rsid w:val="001F03AA"/>
    <w:rsid w:val="001F089B"/>
    <w:rsid w:val="001F0ECE"/>
    <w:rsid w:val="001F496F"/>
    <w:rsid w:val="001F53BE"/>
    <w:rsid w:val="001F5CD9"/>
    <w:rsid w:val="00200BB8"/>
    <w:rsid w:val="00201B7B"/>
    <w:rsid w:val="002039CF"/>
    <w:rsid w:val="002039EB"/>
    <w:rsid w:val="00205801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5CD8"/>
    <w:rsid w:val="00297648"/>
    <w:rsid w:val="002A0460"/>
    <w:rsid w:val="002A0891"/>
    <w:rsid w:val="002A2D14"/>
    <w:rsid w:val="002A5BB4"/>
    <w:rsid w:val="002A62DC"/>
    <w:rsid w:val="002A722C"/>
    <w:rsid w:val="002B0DB1"/>
    <w:rsid w:val="002B1274"/>
    <w:rsid w:val="002B270C"/>
    <w:rsid w:val="002C147A"/>
    <w:rsid w:val="002C4AD7"/>
    <w:rsid w:val="002C676E"/>
    <w:rsid w:val="002D0532"/>
    <w:rsid w:val="002D0FCD"/>
    <w:rsid w:val="002D14BF"/>
    <w:rsid w:val="002D1B3E"/>
    <w:rsid w:val="002D1DE2"/>
    <w:rsid w:val="002D2442"/>
    <w:rsid w:val="002D4221"/>
    <w:rsid w:val="002E1C87"/>
    <w:rsid w:val="002E37F0"/>
    <w:rsid w:val="002E4870"/>
    <w:rsid w:val="002E4920"/>
    <w:rsid w:val="002E554F"/>
    <w:rsid w:val="002E5E30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2E99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1149"/>
    <w:rsid w:val="003451E3"/>
    <w:rsid w:val="00346555"/>
    <w:rsid w:val="00350944"/>
    <w:rsid w:val="00355E61"/>
    <w:rsid w:val="003609F9"/>
    <w:rsid w:val="00360B78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9DC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B0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D7879"/>
    <w:rsid w:val="003E006B"/>
    <w:rsid w:val="003E02B3"/>
    <w:rsid w:val="003E2C38"/>
    <w:rsid w:val="003E303A"/>
    <w:rsid w:val="003E7BFB"/>
    <w:rsid w:val="003F0594"/>
    <w:rsid w:val="003F0A11"/>
    <w:rsid w:val="003F0F1A"/>
    <w:rsid w:val="003F1B56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274B0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C9E"/>
    <w:rsid w:val="00495DA8"/>
    <w:rsid w:val="004A0546"/>
    <w:rsid w:val="004A0CB9"/>
    <w:rsid w:val="004A1106"/>
    <w:rsid w:val="004A11C5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02C4"/>
    <w:rsid w:val="004E230E"/>
    <w:rsid w:val="004E4266"/>
    <w:rsid w:val="004E5726"/>
    <w:rsid w:val="004E5DDF"/>
    <w:rsid w:val="004E6862"/>
    <w:rsid w:val="004F09B5"/>
    <w:rsid w:val="004F56A5"/>
    <w:rsid w:val="004F790A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26BE7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5D16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4B19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52E6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598A"/>
    <w:rsid w:val="006870F1"/>
    <w:rsid w:val="006878CF"/>
    <w:rsid w:val="00691971"/>
    <w:rsid w:val="00691979"/>
    <w:rsid w:val="00691A14"/>
    <w:rsid w:val="0069418D"/>
    <w:rsid w:val="0069780D"/>
    <w:rsid w:val="006A3F2F"/>
    <w:rsid w:val="006A519A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D70CD"/>
    <w:rsid w:val="006E3113"/>
    <w:rsid w:val="006E3578"/>
    <w:rsid w:val="006E4623"/>
    <w:rsid w:val="006E6C4F"/>
    <w:rsid w:val="006E7645"/>
    <w:rsid w:val="006F0633"/>
    <w:rsid w:val="006F25E1"/>
    <w:rsid w:val="006F2DBB"/>
    <w:rsid w:val="006F6E81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742"/>
    <w:rsid w:val="00781B5E"/>
    <w:rsid w:val="00782834"/>
    <w:rsid w:val="00784250"/>
    <w:rsid w:val="00785093"/>
    <w:rsid w:val="007855F0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6D09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067A6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0C01"/>
    <w:rsid w:val="008630D6"/>
    <w:rsid w:val="00863844"/>
    <w:rsid w:val="00863E1F"/>
    <w:rsid w:val="00863E5F"/>
    <w:rsid w:val="00864002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50C3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47E2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73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689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27FA6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47B8"/>
    <w:rsid w:val="00995612"/>
    <w:rsid w:val="00996543"/>
    <w:rsid w:val="009978B1"/>
    <w:rsid w:val="009A10D7"/>
    <w:rsid w:val="009A2172"/>
    <w:rsid w:val="009A2F8C"/>
    <w:rsid w:val="009A3F6A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636"/>
    <w:rsid w:val="009C2822"/>
    <w:rsid w:val="009C3137"/>
    <w:rsid w:val="009C4FCA"/>
    <w:rsid w:val="009C5764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2CFE"/>
    <w:rsid w:val="00A1461D"/>
    <w:rsid w:val="00A14904"/>
    <w:rsid w:val="00A15A5A"/>
    <w:rsid w:val="00A1644C"/>
    <w:rsid w:val="00A1689F"/>
    <w:rsid w:val="00A177C5"/>
    <w:rsid w:val="00A227B4"/>
    <w:rsid w:val="00A22F3E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0ED8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2B5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7A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2D27"/>
    <w:rsid w:val="00B04C41"/>
    <w:rsid w:val="00B060E3"/>
    <w:rsid w:val="00B060FF"/>
    <w:rsid w:val="00B06E86"/>
    <w:rsid w:val="00B07DEA"/>
    <w:rsid w:val="00B111A5"/>
    <w:rsid w:val="00B11846"/>
    <w:rsid w:val="00B160BC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4DD6"/>
    <w:rsid w:val="00B3525C"/>
    <w:rsid w:val="00B35F30"/>
    <w:rsid w:val="00B373D0"/>
    <w:rsid w:val="00B40AB8"/>
    <w:rsid w:val="00B412B4"/>
    <w:rsid w:val="00B43759"/>
    <w:rsid w:val="00B44A98"/>
    <w:rsid w:val="00B459D4"/>
    <w:rsid w:val="00B47356"/>
    <w:rsid w:val="00B55432"/>
    <w:rsid w:val="00B55ACD"/>
    <w:rsid w:val="00B5718A"/>
    <w:rsid w:val="00B60696"/>
    <w:rsid w:val="00B6073C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0095"/>
    <w:rsid w:val="00B81CF3"/>
    <w:rsid w:val="00B8263B"/>
    <w:rsid w:val="00B830B5"/>
    <w:rsid w:val="00B8321A"/>
    <w:rsid w:val="00B840FE"/>
    <w:rsid w:val="00B85084"/>
    <w:rsid w:val="00B85A9F"/>
    <w:rsid w:val="00B85D27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27F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2806"/>
    <w:rsid w:val="00C237C8"/>
    <w:rsid w:val="00C23DA7"/>
    <w:rsid w:val="00C242BE"/>
    <w:rsid w:val="00C26DDD"/>
    <w:rsid w:val="00C32B1B"/>
    <w:rsid w:val="00C32F5E"/>
    <w:rsid w:val="00C3442B"/>
    <w:rsid w:val="00C346AD"/>
    <w:rsid w:val="00C35513"/>
    <w:rsid w:val="00C364B4"/>
    <w:rsid w:val="00C41321"/>
    <w:rsid w:val="00C42DE9"/>
    <w:rsid w:val="00C44354"/>
    <w:rsid w:val="00C4660B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0FE2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3BF8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2442"/>
    <w:rsid w:val="00D86D5F"/>
    <w:rsid w:val="00D87324"/>
    <w:rsid w:val="00D905B7"/>
    <w:rsid w:val="00D914E5"/>
    <w:rsid w:val="00D92A09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4691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80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6F8E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4B5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C7275"/>
    <w:rsid w:val="00ED0CA0"/>
    <w:rsid w:val="00ED1D6B"/>
    <w:rsid w:val="00ED567D"/>
    <w:rsid w:val="00ED7DF4"/>
    <w:rsid w:val="00EE0AB8"/>
    <w:rsid w:val="00EE1017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27D"/>
    <w:rsid w:val="00EF2929"/>
    <w:rsid w:val="00EF37C6"/>
    <w:rsid w:val="00EF4AA0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6958"/>
    <w:rsid w:val="00F073FE"/>
    <w:rsid w:val="00F122CB"/>
    <w:rsid w:val="00F137B8"/>
    <w:rsid w:val="00F13946"/>
    <w:rsid w:val="00F16B2D"/>
    <w:rsid w:val="00F20F29"/>
    <w:rsid w:val="00F21E74"/>
    <w:rsid w:val="00F22590"/>
    <w:rsid w:val="00F246D1"/>
    <w:rsid w:val="00F24926"/>
    <w:rsid w:val="00F261EF"/>
    <w:rsid w:val="00F26307"/>
    <w:rsid w:val="00F26D2D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Normal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Normal"/>
    <w:autoRedefine/>
    <w:rsid w:val="00C44354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paragraph" w:customStyle="1" w:styleId="PITextkrper">
    <w:name w:val="PI_Textkörper"/>
    <w:basedOn w:val="Normal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Normal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Normal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CommentReference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02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02E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Normal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BodyText">
    <w:name w:val="Body Text"/>
    <w:basedOn w:val="Normal"/>
    <w:link w:val="BodyTextChar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BodyTextChar">
    <w:name w:val="Body Text Char"/>
    <w:link w:val="BodyText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PageNumber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Normal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Emphasis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Strong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TableNormal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1C17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70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k.htcm.de/press-releases/open-mind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enmind-tech.com/de/cam/vernetzte-fertigun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CE2985E9C5642B513A8895FAE73BD" ma:contentTypeVersion="2" ma:contentTypeDescription="Create a new document." ma:contentTypeScope="" ma:versionID="f51302be20c77f13a880eaa410fe4ffb">
  <xsd:schema xmlns:xsd="http://www.w3.org/2001/XMLSchema" xmlns:xs="http://www.w3.org/2001/XMLSchema" xmlns:p="http://schemas.microsoft.com/office/2006/metadata/properties" xmlns:ns3="264a9d0a-c5ae-4eca-83f8-3efa545efc3b" targetNamespace="http://schemas.microsoft.com/office/2006/metadata/properties" ma:root="true" ma:fieldsID="eb005b8fff5be5e1626683cf93b6ba32" ns3:_="">
    <xsd:import namespace="264a9d0a-c5ae-4eca-83f8-3efa545efc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a9d0a-c5ae-4eca-83f8-3efa545e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F2CD21-127C-418E-9D13-02A056AEB715}">
  <ds:schemaRefs>
    <ds:schemaRef ds:uri="http://www.w3.org/XML/1998/namespace"/>
    <ds:schemaRef ds:uri="http://schemas.microsoft.com/office/infopath/2007/PartnerControls"/>
    <ds:schemaRef ds:uri="264a9d0a-c5ae-4eca-83f8-3efa545efc3b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1513C6-1F64-4A46-8288-57196BF8E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a9d0a-c5ae-4eca-83f8-3efa545ef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803E06-5786-42A2-8694-32548F34E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Manager/>
  <Company/>
  <LinksUpToDate>false</LinksUpToDate>
  <CharactersWithSpaces>4589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/>
  <cp:keywords/>
  <dc:description/>
  <cp:lastModifiedBy/>
  <cp:revision>1</cp:revision>
  <cp:lastPrinted>2013-08-22T07:31:00Z</cp:lastPrinted>
  <dcterms:created xsi:type="dcterms:W3CDTF">2022-08-24T08:09:00Z</dcterms:created>
  <dcterms:modified xsi:type="dcterms:W3CDTF">2022-09-12T09:31:00Z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0x010100D41CE2985E9C5642B513A8895FAE73BD</vt:lpwstr>
  </property>
</Properties>
</file>