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929B" w14:textId="769C38CA" w:rsidR="00F57F7D" w:rsidRDefault="009A2F8C" w:rsidP="00F57F7D">
      <w:pPr>
        <w:pStyle w:val="PITitel"/>
        <w:jc w:val="left"/>
      </w:pPr>
      <w:r w:rsidRPr="00A70E60">
        <w:t xml:space="preserve">FOR </w:t>
      </w:r>
      <w:r w:rsidRPr="00F57F7D">
        <w:rPr>
          <w:rFonts w:eastAsia="Times New Roman"/>
          <w:bCs/>
          <w:lang w:val="en-US"/>
        </w:rPr>
        <w:t>THE</w:t>
      </w:r>
      <w:r w:rsidRPr="00A70E60">
        <w:t xml:space="preserve"> MED</w:t>
      </w:r>
      <w:r w:rsidR="00F57F7D">
        <w:t>IA</w:t>
      </w:r>
    </w:p>
    <w:p w14:paraId="0BAF7797" w14:textId="6F6908F2" w:rsidR="00446D7C" w:rsidRPr="00446D7C" w:rsidRDefault="00446D7C" w:rsidP="00446D7C">
      <w:pPr>
        <w:pStyle w:val="PISubhead"/>
        <w:spacing w:after="240"/>
        <w:jc w:val="left"/>
        <w:rPr>
          <w:rFonts w:eastAsia="Times New Roman"/>
          <w:lang w:val="en-US"/>
        </w:rPr>
      </w:pPr>
      <w:r w:rsidRPr="00446D7C">
        <w:rPr>
          <w:rFonts w:eastAsia="Times New Roman"/>
          <w:lang w:val="en-US"/>
        </w:rPr>
        <w:t>Two-</w:t>
      </w:r>
      <w:r>
        <w:rPr>
          <w:rFonts w:eastAsia="Times New Roman"/>
          <w:lang w:val="en-US"/>
        </w:rPr>
        <w:t>d</w:t>
      </w:r>
      <w:r w:rsidRPr="00446D7C">
        <w:rPr>
          <w:rFonts w:eastAsia="Times New Roman"/>
          <w:lang w:val="en-US"/>
        </w:rPr>
        <w:t xml:space="preserve">ay </w:t>
      </w:r>
      <w:r>
        <w:rPr>
          <w:rFonts w:eastAsia="Times New Roman"/>
          <w:lang w:val="en-US"/>
        </w:rPr>
        <w:t>c</w:t>
      </w:r>
      <w:r w:rsidRPr="00446D7C">
        <w:rPr>
          <w:rFonts w:eastAsia="Times New Roman"/>
          <w:lang w:val="en-US"/>
        </w:rPr>
        <w:t xml:space="preserve">ustomer </w:t>
      </w:r>
      <w:r>
        <w:rPr>
          <w:rFonts w:eastAsia="Times New Roman"/>
          <w:lang w:val="en-US"/>
        </w:rPr>
        <w:t>e</w:t>
      </w:r>
      <w:r w:rsidRPr="00446D7C">
        <w:rPr>
          <w:rFonts w:eastAsia="Times New Roman"/>
          <w:lang w:val="en-US"/>
        </w:rPr>
        <w:t xml:space="preserve">vent </w:t>
      </w:r>
      <w:r>
        <w:rPr>
          <w:rFonts w:eastAsia="Times New Roman"/>
          <w:lang w:val="en-US"/>
        </w:rPr>
        <w:t>f</w:t>
      </w:r>
      <w:r w:rsidRPr="00446D7C">
        <w:rPr>
          <w:rFonts w:eastAsia="Times New Roman"/>
          <w:lang w:val="en-US"/>
        </w:rPr>
        <w:t xml:space="preserve">ocused on Industry 4.0 Open Automation </w:t>
      </w:r>
      <w:r>
        <w:rPr>
          <w:rFonts w:eastAsia="Times New Roman"/>
          <w:lang w:val="en-US"/>
        </w:rPr>
        <w:t>s</w:t>
      </w:r>
      <w:r w:rsidRPr="00446D7C">
        <w:rPr>
          <w:rFonts w:eastAsia="Times New Roman"/>
          <w:lang w:val="en-US"/>
        </w:rPr>
        <w:t>olutions</w:t>
      </w:r>
    </w:p>
    <w:p w14:paraId="20EA40E2" w14:textId="0E748233" w:rsidR="00446D7C" w:rsidRPr="00446D7C" w:rsidRDefault="00446D7C" w:rsidP="00446D7C">
      <w:pPr>
        <w:pStyle w:val="PIHead"/>
        <w:spacing w:after="240"/>
        <w:jc w:val="left"/>
        <w:rPr>
          <w:rFonts w:eastAsia="Times New Roman"/>
          <w:lang w:val="en-US"/>
        </w:rPr>
      </w:pPr>
      <w:r w:rsidRPr="00446D7C">
        <w:rPr>
          <w:rFonts w:eastAsia="Times New Roman"/>
          <w:lang w:val="en-US"/>
        </w:rPr>
        <w:t xml:space="preserve">ASMPT and </w:t>
      </w:r>
      <w:proofErr w:type="spellStart"/>
      <w:r w:rsidRPr="00446D7C">
        <w:rPr>
          <w:rFonts w:eastAsia="Times New Roman"/>
          <w:lang w:val="en-US"/>
        </w:rPr>
        <w:t>SMarTsol</w:t>
      </w:r>
      <w:proofErr w:type="spellEnd"/>
      <w:r w:rsidRPr="00446D7C">
        <w:rPr>
          <w:rFonts w:eastAsia="Times New Roman"/>
          <w:lang w:val="en-US"/>
        </w:rPr>
        <w:t xml:space="preserve"> </w:t>
      </w:r>
      <w:r>
        <w:rPr>
          <w:rFonts w:eastAsia="Times New Roman"/>
          <w:lang w:val="en-US"/>
        </w:rPr>
        <w:t>c</w:t>
      </w:r>
      <w:r w:rsidRPr="00446D7C">
        <w:rPr>
          <w:rFonts w:eastAsia="Times New Roman"/>
          <w:lang w:val="en-US"/>
        </w:rPr>
        <w:t xml:space="preserve">elebrate </w:t>
      </w:r>
      <w:r>
        <w:rPr>
          <w:rFonts w:eastAsia="Times New Roman"/>
          <w:lang w:val="en-US"/>
        </w:rPr>
        <w:t>g</w:t>
      </w:r>
      <w:r w:rsidRPr="00446D7C">
        <w:rPr>
          <w:rFonts w:eastAsia="Times New Roman"/>
          <w:lang w:val="en-US"/>
        </w:rPr>
        <w:t xml:space="preserve">rand </w:t>
      </w:r>
      <w:r>
        <w:rPr>
          <w:rFonts w:eastAsia="Times New Roman"/>
          <w:lang w:val="en-US"/>
        </w:rPr>
        <w:t>o</w:t>
      </w:r>
      <w:r w:rsidRPr="00446D7C">
        <w:rPr>
          <w:rFonts w:eastAsia="Times New Roman"/>
          <w:lang w:val="en-US"/>
        </w:rPr>
        <w:t xml:space="preserve">pening of </w:t>
      </w:r>
      <w:r>
        <w:rPr>
          <w:rFonts w:eastAsia="Times New Roman"/>
          <w:lang w:val="en-US"/>
        </w:rPr>
        <w:t>n</w:t>
      </w:r>
      <w:r w:rsidRPr="00446D7C">
        <w:rPr>
          <w:rFonts w:eastAsia="Times New Roman"/>
          <w:lang w:val="en-US"/>
        </w:rPr>
        <w:t xml:space="preserve">ew </w:t>
      </w:r>
      <w:r>
        <w:rPr>
          <w:rFonts w:eastAsia="Times New Roman"/>
          <w:lang w:val="en-US"/>
        </w:rPr>
        <w:t>t</w:t>
      </w:r>
      <w:r w:rsidRPr="00446D7C">
        <w:rPr>
          <w:rFonts w:eastAsia="Times New Roman"/>
          <w:lang w:val="en-US"/>
        </w:rPr>
        <w:t xml:space="preserve">raining </w:t>
      </w:r>
      <w:r>
        <w:rPr>
          <w:rFonts w:eastAsia="Times New Roman"/>
          <w:lang w:val="en-US"/>
        </w:rPr>
        <w:t>f</w:t>
      </w:r>
      <w:r w:rsidRPr="00446D7C">
        <w:rPr>
          <w:rFonts w:eastAsia="Times New Roman"/>
          <w:lang w:val="en-US"/>
        </w:rPr>
        <w:t>acility in Querétaro, Mexico</w:t>
      </w:r>
    </w:p>
    <w:p w14:paraId="45D30187" w14:textId="51376BD8" w:rsidR="00446D7C" w:rsidRPr="00446D7C" w:rsidRDefault="00A10AD9" w:rsidP="00446D7C">
      <w:pPr>
        <w:rPr>
          <w:rFonts w:ascii="Arial" w:hAnsi="Arial" w:cs="Arial"/>
          <w:b/>
          <w:lang w:val="en-US"/>
        </w:rPr>
      </w:pPr>
      <w:r w:rsidRPr="00A10AD9">
        <w:rPr>
          <w:rStyle w:val="berschrift3Zchn"/>
          <w:rFonts w:ascii="Arial" w:hAnsi="Arial" w:cs="Arial"/>
        </w:rPr>
        <w:t>Suwanee</w:t>
      </w:r>
      <w:r w:rsidR="00446D7C">
        <w:rPr>
          <w:rStyle w:val="berschrift3Zchn"/>
          <w:rFonts w:ascii="Arial" w:hAnsi="Arial" w:cs="Arial"/>
        </w:rPr>
        <w:t>, GA</w:t>
      </w:r>
      <w:r w:rsidRPr="00A10AD9">
        <w:rPr>
          <w:rStyle w:val="berschrift3Zchn"/>
          <w:rFonts w:ascii="Arial" w:hAnsi="Arial" w:cs="Arial"/>
        </w:rPr>
        <w:t xml:space="preserve"> (USA)</w:t>
      </w:r>
      <w:r w:rsidR="00B704D8" w:rsidRPr="00AD02E0">
        <w:rPr>
          <w:rStyle w:val="berschrift3Zchn"/>
          <w:rFonts w:ascii="Arial" w:hAnsi="Arial" w:cs="Arial"/>
        </w:rPr>
        <w:t xml:space="preserve">, </w:t>
      </w:r>
      <w:r w:rsidR="00446D7C">
        <w:rPr>
          <w:rStyle w:val="berschrift3Zchn"/>
          <w:rFonts w:ascii="Arial" w:hAnsi="Arial" w:cs="Arial"/>
        </w:rPr>
        <w:t xml:space="preserve">September </w:t>
      </w:r>
      <w:r w:rsidR="006377D6">
        <w:rPr>
          <w:rStyle w:val="berschrift3Zchn"/>
          <w:rFonts w:ascii="Arial" w:hAnsi="Arial" w:cs="Arial"/>
        </w:rPr>
        <w:t>07</w:t>
      </w:r>
      <w:r w:rsidR="00F3665A" w:rsidRPr="00AD02E0">
        <w:rPr>
          <w:rStyle w:val="berschrift3Zchn"/>
          <w:rFonts w:ascii="Arial" w:hAnsi="Arial" w:cs="Arial"/>
        </w:rPr>
        <w:t>, 2022</w:t>
      </w:r>
      <w:r w:rsidR="00F3665A" w:rsidRPr="00A10AD9">
        <w:rPr>
          <w:rStyle w:val="berschrift3Zchn"/>
          <w:rFonts w:ascii="Arial" w:hAnsi="Arial" w:cs="Arial"/>
        </w:rPr>
        <w:t xml:space="preserve"> – </w:t>
      </w:r>
      <w:r w:rsidR="00446D7C" w:rsidRPr="00446D7C">
        <w:rPr>
          <w:rFonts w:ascii="Arial" w:hAnsi="Arial" w:cs="Arial"/>
          <w:b/>
          <w:lang w:val="en-US"/>
        </w:rPr>
        <w:t xml:space="preserve">ASMPT and its partner </w:t>
      </w:r>
      <w:proofErr w:type="spellStart"/>
      <w:r w:rsidR="00446D7C" w:rsidRPr="00446D7C">
        <w:rPr>
          <w:rFonts w:ascii="Arial" w:hAnsi="Arial" w:cs="Arial"/>
          <w:b/>
          <w:lang w:val="en-US"/>
        </w:rPr>
        <w:t>SMarTsol</w:t>
      </w:r>
      <w:proofErr w:type="spellEnd"/>
      <w:r w:rsidR="00446D7C" w:rsidRPr="00446D7C">
        <w:rPr>
          <w:rFonts w:ascii="Arial" w:hAnsi="Arial" w:cs="Arial"/>
          <w:b/>
          <w:lang w:val="en-US"/>
        </w:rPr>
        <w:t xml:space="preserve"> Technologies today announced the official grand opening </w:t>
      </w:r>
      <w:proofErr w:type="spellStart"/>
      <w:r w:rsidR="00446D7C" w:rsidRPr="00446D7C">
        <w:rPr>
          <w:rFonts w:ascii="Arial" w:hAnsi="Arial" w:cs="Arial"/>
          <w:b/>
          <w:lang w:val="en-US"/>
        </w:rPr>
        <w:t>SMarTsol’s</w:t>
      </w:r>
      <w:proofErr w:type="spellEnd"/>
      <w:r w:rsidR="00446D7C" w:rsidRPr="00446D7C">
        <w:rPr>
          <w:rFonts w:ascii="Arial" w:hAnsi="Arial" w:cs="Arial"/>
          <w:b/>
          <w:lang w:val="en-US"/>
        </w:rPr>
        <w:t xml:space="preserve"> training facility in the Mexican state of Querétaro, which is becoming an increasingly influential region for electronics manufacturing.   To mark the milestone, ASMPT and </w:t>
      </w:r>
      <w:proofErr w:type="spellStart"/>
      <w:r w:rsidR="00446D7C" w:rsidRPr="00446D7C">
        <w:rPr>
          <w:rFonts w:ascii="Arial" w:hAnsi="Arial" w:cs="Arial"/>
          <w:b/>
          <w:lang w:val="en-US"/>
        </w:rPr>
        <w:t>SMarTsol</w:t>
      </w:r>
      <w:proofErr w:type="spellEnd"/>
      <w:r w:rsidR="00446D7C" w:rsidRPr="00446D7C">
        <w:rPr>
          <w:rFonts w:ascii="Arial" w:hAnsi="Arial" w:cs="Arial"/>
          <w:b/>
          <w:lang w:val="en-US"/>
        </w:rPr>
        <w:t xml:space="preserve"> welcomed over 50 attendees representing several local electronics companies for a two-day event dedicated to ASMPT technology.</w:t>
      </w:r>
    </w:p>
    <w:p w14:paraId="7893E206" w14:textId="77777777" w:rsidR="00446D7C" w:rsidRPr="00446D7C" w:rsidRDefault="00446D7C" w:rsidP="00446D7C">
      <w:pPr>
        <w:rPr>
          <w:rFonts w:ascii="Arial" w:hAnsi="Arial" w:cs="Arial"/>
          <w:lang w:val="en-US"/>
        </w:rPr>
      </w:pPr>
      <w:r w:rsidRPr="00446D7C">
        <w:rPr>
          <w:rFonts w:ascii="Arial" w:hAnsi="Arial" w:cs="Arial"/>
          <w:lang w:val="en-US"/>
        </w:rPr>
        <w:t xml:space="preserve">The program began with a presentation about Open Automation and the factory efficiency and quality benefits of ASMPT’s open communication protocols.  Following this introduction, customers and future customers were divided among four rotational demonstrations for in-depth learning and discussions about specific ASMPT technologies and their role in enabling Open Automation.  These included the SIPLACE TX placement platform with WORKS Command Center operator guidance tools; DEK TQ high-speed, high-accuracy screen printer, which maximizes operating time with minimal required assists; Factory Equipment Center for modular, scalable maintenance and management of all factory equipment, independent of supplier; and, ASMPT Academy learning platform that delivers a learn-as-you-like approach with interactive online, instructor-led and 3D virtual reality options. </w:t>
      </w:r>
    </w:p>
    <w:p w14:paraId="76FAA4A7" w14:textId="77777777" w:rsidR="00446D7C" w:rsidRPr="00446D7C" w:rsidRDefault="00446D7C" w:rsidP="00446D7C">
      <w:pPr>
        <w:rPr>
          <w:rFonts w:ascii="Arial" w:hAnsi="Arial" w:cs="Arial"/>
          <w:lang w:val="en-US"/>
        </w:rPr>
      </w:pPr>
      <w:r w:rsidRPr="00446D7C">
        <w:rPr>
          <w:rFonts w:ascii="Arial" w:hAnsi="Arial" w:cs="Arial"/>
          <w:lang w:val="en-US"/>
        </w:rPr>
        <w:t xml:space="preserve">ASMPT’s Americas Marketing Manager, Mark Ogden, who participated in the event, commented on the importance of this resource: “As major electronics OEMs, particularly in the automotive sector, have established a notable presence in Querétaro to serve the Americas markets, training facilities like </w:t>
      </w:r>
      <w:proofErr w:type="spellStart"/>
      <w:r w:rsidRPr="00446D7C">
        <w:rPr>
          <w:rFonts w:ascii="Arial" w:hAnsi="Arial" w:cs="Arial"/>
          <w:lang w:val="en-US"/>
        </w:rPr>
        <w:t>SMarTsol’s</w:t>
      </w:r>
      <w:proofErr w:type="spellEnd"/>
      <w:r w:rsidRPr="00446D7C">
        <w:rPr>
          <w:rFonts w:ascii="Arial" w:hAnsi="Arial" w:cs="Arial"/>
          <w:lang w:val="en-US"/>
        </w:rPr>
        <w:t xml:space="preserve"> are critical.  ASMPT has a long and established commitment to the Mexican electronics industry, and our investment in Querétaro alongside our partner, </w:t>
      </w:r>
      <w:proofErr w:type="spellStart"/>
      <w:r w:rsidRPr="00446D7C">
        <w:rPr>
          <w:rFonts w:ascii="Arial" w:hAnsi="Arial" w:cs="Arial"/>
          <w:lang w:val="en-US"/>
        </w:rPr>
        <w:t>SMarTsol</w:t>
      </w:r>
      <w:proofErr w:type="spellEnd"/>
      <w:r w:rsidRPr="00446D7C">
        <w:rPr>
          <w:rFonts w:ascii="Arial" w:hAnsi="Arial" w:cs="Arial"/>
          <w:lang w:val="en-US"/>
        </w:rPr>
        <w:t xml:space="preserve">, is </w:t>
      </w:r>
      <w:r w:rsidRPr="00446D7C">
        <w:rPr>
          <w:rFonts w:ascii="Arial" w:hAnsi="Arial" w:cs="Arial"/>
          <w:lang w:val="en-US"/>
        </w:rPr>
        <w:lastRenderedPageBreak/>
        <w:t>the natural progression of our promise to serve customers locally to enable manufacturing success.”</w:t>
      </w:r>
    </w:p>
    <w:p w14:paraId="515AE8F4" w14:textId="13D41477" w:rsidR="00922231" w:rsidRPr="00446D7C" w:rsidRDefault="00922231" w:rsidP="00446D7C">
      <w:pPr>
        <w:rPr>
          <w:rFonts w:ascii="Arial" w:hAnsi="Arial" w:cs="Arial"/>
          <w:b/>
          <w:bCs w:val="0"/>
          <w:lang w:val="en-US"/>
        </w:rPr>
      </w:pPr>
      <w:r w:rsidRPr="00922231">
        <w:rPr>
          <w:rFonts w:ascii="Arial" w:hAnsi="Arial" w:cs="Arial"/>
          <w:b/>
          <w:bCs w:val="0"/>
          <w:lang w:val="en-US"/>
        </w:rPr>
        <w:t>High demand for Smart Factory training</w:t>
      </w:r>
    </w:p>
    <w:p w14:paraId="6EF7CC60" w14:textId="77777777" w:rsidR="00446D7C" w:rsidRPr="00446D7C" w:rsidRDefault="00446D7C" w:rsidP="00446D7C">
      <w:pPr>
        <w:rPr>
          <w:rFonts w:ascii="Arial" w:hAnsi="Arial" w:cs="Arial"/>
          <w:lang w:val="en-US"/>
        </w:rPr>
      </w:pPr>
      <w:r w:rsidRPr="00446D7C">
        <w:rPr>
          <w:rFonts w:ascii="Arial" w:hAnsi="Arial" w:cs="Arial"/>
          <w:lang w:val="en-US"/>
        </w:rPr>
        <w:t xml:space="preserve">According to ASMPT and </w:t>
      </w:r>
      <w:proofErr w:type="spellStart"/>
      <w:r w:rsidRPr="00446D7C">
        <w:rPr>
          <w:rFonts w:ascii="Arial" w:hAnsi="Arial" w:cs="Arial"/>
          <w:lang w:val="en-US"/>
        </w:rPr>
        <w:t>SMarTsol</w:t>
      </w:r>
      <w:proofErr w:type="spellEnd"/>
      <w:r w:rsidRPr="00446D7C">
        <w:rPr>
          <w:rFonts w:ascii="Arial" w:hAnsi="Arial" w:cs="Arial"/>
          <w:lang w:val="en-US"/>
        </w:rPr>
        <w:t xml:space="preserve"> staff, the response to the facility grand opening and two-day ASMPT instructional overview was overwhelmingly positive.  Many attendees commented that this program was the first of its kind in the region, allowing them to dive deep into the benefits of ASMPT equipment and software, and understand more about </w:t>
      </w:r>
      <w:proofErr w:type="spellStart"/>
      <w:r w:rsidRPr="00446D7C">
        <w:rPr>
          <w:rFonts w:ascii="Arial" w:hAnsi="Arial" w:cs="Arial"/>
          <w:lang w:val="en-US"/>
        </w:rPr>
        <w:t>SMarTsol’s</w:t>
      </w:r>
      <w:proofErr w:type="spellEnd"/>
      <w:r w:rsidRPr="00446D7C">
        <w:rPr>
          <w:rFonts w:ascii="Arial" w:hAnsi="Arial" w:cs="Arial"/>
          <w:lang w:val="en-US"/>
        </w:rPr>
        <w:t xml:space="preserve"> comprehensive sales, support and training expertise.  </w:t>
      </w:r>
    </w:p>
    <w:p w14:paraId="46E941BD" w14:textId="77777777" w:rsidR="00446D7C" w:rsidRPr="00446D7C" w:rsidRDefault="00446D7C" w:rsidP="00446D7C">
      <w:pPr>
        <w:rPr>
          <w:rFonts w:ascii="Arial" w:hAnsi="Arial" w:cs="Arial"/>
          <w:lang w:val="en-US"/>
        </w:rPr>
      </w:pPr>
      <w:r w:rsidRPr="00446D7C">
        <w:rPr>
          <w:rFonts w:ascii="Arial" w:hAnsi="Arial" w:cs="Arial"/>
          <w:lang w:val="en-US"/>
        </w:rPr>
        <w:t xml:space="preserve">“We have been serving the electronics sector in Mexico for over ten years,” said Ivan Romo, </w:t>
      </w:r>
      <w:proofErr w:type="spellStart"/>
      <w:r w:rsidRPr="00446D7C">
        <w:rPr>
          <w:rFonts w:ascii="Arial" w:hAnsi="Arial" w:cs="Arial"/>
          <w:lang w:val="en-US"/>
        </w:rPr>
        <w:t>SMarTsol</w:t>
      </w:r>
      <w:proofErr w:type="spellEnd"/>
      <w:r w:rsidRPr="00446D7C">
        <w:rPr>
          <w:rFonts w:ascii="Arial" w:hAnsi="Arial" w:cs="Arial"/>
          <w:lang w:val="en-US"/>
        </w:rPr>
        <w:t xml:space="preserve"> General Manager.  “Our Querétaro distribution, demonstration and training center joins six other Mexico-based </w:t>
      </w:r>
      <w:proofErr w:type="spellStart"/>
      <w:r w:rsidRPr="00446D7C">
        <w:rPr>
          <w:rFonts w:ascii="Arial" w:hAnsi="Arial" w:cs="Arial"/>
          <w:lang w:val="en-US"/>
        </w:rPr>
        <w:t>SMarTsol</w:t>
      </w:r>
      <w:proofErr w:type="spellEnd"/>
      <w:r w:rsidRPr="00446D7C">
        <w:rPr>
          <w:rFonts w:ascii="Arial" w:hAnsi="Arial" w:cs="Arial"/>
          <w:lang w:val="en-US"/>
        </w:rPr>
        <w:t xml:space="preserve"> locations to support high-tech customers with differentiated service from a team with an average of 25 years of experience.  Clearly, this expertise resonated with our attendees, as the appetite for local, in-depth training was evident.”</w:t>
      </w:r>
    </w:p>
    <w:p w14:paraId="784D9331" w14:textId="2F59BBA1" w:rsidR="00446D7C" w:rsidRPr="00446D7C" w:rsidRDefault="00446D7C" w:rsidP="00446D7C">
      <w:pPr>
        <w:rPr>
          <w:rFonts w:ascii="Arial" w:hAnsi="Arial" w:cs="Arial"/>
          <w:lang w:val="en-US"/>
        </w:rPr>
      </w:pPr>
      <w:r w:rsidRPr="00446D7C">
        <w:rPr>
          <w:rFonts w:ascii="Arial" w:hAnsi="Arial" w:cs="Arial"/>
          <w:lang w:val="en-US"/>
        </w:rPr>
        <w:t xml:space="preserve">Following the launch of last month’s ASMPT training, classes at </w:t>
      </w:r>
      <w:proofErr w:type="spellStart"/>
      <w:r w:rsidRPr="00446D7C">
        <w:rPr>
          <w:rFonts w:ascii="Arial" w:hAnsi="Arial" w:cs="Arial"/>
          <w:lang w:val="en-US"/>
        </w:rPr>
        <w:t>SMarTsol’s</w:t>
      </w:r>
      <w:proofErr w:type="spellEnd"/>
      <w:r w:rsidRPr="00446D7C">
        <w:rPr>
          <w:rFonts w:ascii="Arial" w:hAnsi="Arial" w:cs="Arial"/>
          <w:lang w:val="en-US"/>
        </w:rPr>
        <w:t xml:space="preserve"> Querétaro facility for September, October and November are already filling up. </w:t>
      </w:r>
      <w:r w:rsidR="00B8533F">
        <w:rPr>
          <w:rFonts w:ascii="Arial" w:hAnsi="Arial" w:cs="Arial"/>
          <w:lang w:val="en-US"/>
        </w:rPr>
        <w:t xml:space="preserve">Please contact your local ASM or </w:t>
      </w:r>
      <w:proofErr w:type="spellStart"/>
      <w:r w:rsidR="00B8533F">
        <w:rPr>
          <w:rFonts w:ascii="Arial" w:hAnsi="Arial" w:cs="Arial"/>
          <w:lang w:val="en-US"/>
        </w:rPr>
        <w:t>S</w:t>
      </w:r>
      <w:r w:rsidR="00B408B5">
        <w:rPr>
          <w:rFonts w:ascii="Arial" w:hAnsi="Arial" w:cs="Arial"/>
          <w:lang w:val="en-US"/>
        </w:rPr>
        <w:t>M</w:t>
      </w:r>
      <w:r w:rsidR="00B8533F">
        <w:rPr>
          <w:rFonts w:ascii="Arial" w:hAnsi="Arial" w:cs="Arial"/>
          <w:lang w:val="en-US"/>
        </w:rPr>
        <w:t>arTsol</w:t>
      </w:r>
      <w:proofErr w:type="spellEnd"/>
      <w:r w:rsidR="00B8533F">
        <w:rPr>
          <w:rFonts w:ascii="Arial" w:hAnsi="Arial" w:cs="Arial"/>
          <w:lang w:val="en-US"/>
        </w:rPr>
        <w:t xml:space="preserve"> sales representative for more details.</w:t>
      </w:r>
    </w:p>
    <w:p w14:paraId="5314C140" w14:textId="77777777" w:rsidR="00446D7C" w:rsidRPr="00446D7C" w:rsidRDefault="00446D7C" w:rsidP="00446D7C">
      <w:pPr>
        <w:rPr>
          <w:rFonts w:ascii="Arial" w:hAnsi="Arial" w:cs="Arial"/>
          <w:lang w:val="en-US"/>
        </w:rPr>
      </w:pPr>
    </w:p>
    <w:p w14:paraId="23FE1EE4" w14:textId="77777777" w:rsidR="00AD02E0" w:rsidRPr="000C7209" w:rsidRDefault="00AD02E0" w:rsidP="000C7209">
      <w:pPr>
        <w:pStyle w:val="PITextkrper"/>
        <w:pBdr>
          <w:bottom w:val="single" w:sz="4" w:space="1" w:color="auto"/>
        </w:pBdr>
        <w:rPr>
          <w:rFonts w:cs="Times New Roman"/>
          <w:szCs w:val="24"/>
          <w:lang w:val="en-GB"/>
        </w:rPr>
      </w:pPr>
    </w:p>
    <w:p w14:paraId="66F3DE3A" w14:textId="2F7697B7" w:rsidR="00AD02E0" w:rsidRPr="00A71D9A" w:rsidRDefault="00573676" w:rsidP="00AD02E0">
      <w:pPr>
        <w:pStyle w:val="PITextkrper"/>
        <w:rPr>
          <w:b/>
          <w:bCs w:val="0"/>
          <w:sz w:val="18"/>
          <w:szCs w:val="18"/>
          <w:lang w:val="en-US"/>
        </w:rPr>
      </w:pPr>
      <w:r>
        <w:rPr>
          <w:b/>
          <w:sz w:val="18"/>
          <w:szCs w:val="18"/>
          <w:lang w:val="en-US"/>
        </w:rPr>
        <w:br w:type="column"/>
      </w:r>
      <w:r w:rsidR="00AD02E0" w:rsidRPr="00A71D9A">
        <w:rPr>
          <w:b/>
          <w:sz w:val="18"/>
          <w:szCs w:val="18"/>
          <w:lang w:val="en-US"/>
        </w:rPr>
        <w:lastRenderedPageBreak/>
        <w:t>Illustrations for downloading</w:t>
      </w:r>
    </w:p>
    <w:p w14:paraId="34A14943" w14:textId="098259FB" w:rsidR="00AD02E0" w:rsidRDefault="00AD02E0" w:rsidP="00AD02E0">
      <w:pPr>
        <w:pStyle w:val="PIAbspann"/>
        <w:jc w:val="left"/>
        <w:rPr>
          <w:rStyle w:val="Hyperlink"/>
          <w:rFonts w:cs="Arial"/>
          <w:lang w:val="en-US"/>
        </w:rPr>
      </w:pPr>
      <w:r w:rsidRPr="006229A2">
        <w:rPr>
          <w:rFonts w:cs="Times New Roman"/>
          <w:szCs w:val="24"/>
          <w:lang w:val="en-US"/>
        </w:rPr>
        <w:t xml:space="preserve">The following images are available for download in printable format at: </w:t>
      </w:r>
      <w:r w:rsidRPr="006229A2">
        <w:rPr>
          <w:rFonts w:cs="Times New Roman"/>
          <w:szCs w:val="24"/>
          <w:lang w:val="en-US"/>
        </w:rPr>
        <w:br/>
      </w:r>
      <w:hyperlink r:id="rId8" w:history="1">
        <w:r>
          <w:rPr>
            <w:rStyle w:val="Hyperlink"/>
            <w:rFonts w:cs="Arial"/>
            <w:lang w:val="en-US"/>
          </w:rPr>
          <w:t>http://www.htcm.de/kk/asm</w:t>
        </w:r>
      </w:hyperlink>
    </w:p>
    <w:p w14:paraId="73BB13C3" w14:textId="1E2F5082" w:rsidR="00B750BB" w:rsidRDefault="00B750BB" w:rsidP="00AD02E0">
      <w:pPr>
        <w:pStyle w:val="PIAbspann"/>
        <w:jc w:val="left"/>
        <w:rPr>
          <w:rStyle w:val="Hyperlink"/>
          <w:rFonts w:cs="Arial"/>
          <w:lang w:val="en-US"/>
        </w:rPr>
      </w:pPr>
    </w:p>
    <w:p w14:paraId="3B6A39E3" w14:textId="221158AF" w:rsidR="00573676" w:rsidRDefault="00573676" w:rsidP="00AD02E0">
      <w:pPr>
        <w:pStyle w:val="PIAbspann"/>
        <w:jc w:val="left"/>
        <w:rPr>
          <w:rFonts w:cs="Times New Roman"/>
          <w:szCs w:val="24"/>
          <w:lang w:val="en-US"/>
        </w:rPr>
      </w:pPr>
    </w:p>
    <w:tbl>
      <w:tblPr>
        <w:tblpPr w:leftFromText="180" w:rightFromText="180" w:horzAnchor="margin" w:tblpY="1490"/>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3405"/>
      </w:tblGrid>
      <w:tr w:rsidR="000C7209" w:rsidRPr="000C7209" w14:paraId="6913FBD9" w14:textId="77777777" w:rsidTr="00B8533F">
        <w:trPr>
          <w:trHeight w:val="3203"/>
        </w:trPr>
        <w:tc>
          <w:tcPr>
            <w:tcW w:w="3405" w:type="dxa"/>
            <w:tcBorders>
              <w:top w:val="single" w:sz="4" w:space="0" w:color="auto"/>
              <w:left w:val="single" w:sz="4" w:space="0" w:color="auto"/>
              <w:bottom w:val="single" w:sz="4" w:space="0" w:color="auto"/>
              <w:right w:val="single" w:sz="4" w:space="0" w:color="auto"/>
            </w:tcBorders>
          </w:tcPr>
          <w:p w14:paraId="02DD9F2F" w14:textId="77777777" w:rsidR="000C7209" w:rsidRDefault="000C7209" w:rsidP="00B8533F">
            <w:pPr>
              <w:rPr>
                <w:noProof/>
              </w:rPr>
            </w:pPr>
            <w:bookmarkStart w:id="0" w:name="_Hlk110242112"/>
            <w:bookmarkStart w:id="1" w:name="_Hlk111106265"/>
          </w:p>
          <w:p w14:paraId="78EE4947" w14:textId="77777777" w:rsidR="00B8533F" w:rsidRDefault="00B8533F" w:rsidP="00B8533F">
            <w:pPr>
              <w:rPr>
                <w:noProof/>
              </w:rPr>
            </w:pPr>
          </w:p>
          <w:p w14:paraId="48BE69FD" w14:textId="77777777" w:rsidR="00B8533F" w:rsidRDefault="00B8533F" w:rsidP="00B8533F">
            <w:pPr>
              <w:rPr>
                <w:noProof/>
              </w:rPr>
            </w:pPr>
          </w:p>
          <w:p w14:paraId="1018A254" w14:textId="77777777" w:rsidR="00B8533F" w:rsidRDefault="00B8533F" w:rsidP="00B8533F">
            <w:pPr>
              <w:rPr>
                <w:noProof/>
              </w:rPr>
            </w:pPr>
          </w:p>
          <w:p w14:paraId="641E44F9" w14:textId="77777777" w:rsidR="00B8533F" w:rsidRDefault="00B8533F" w:rsidP="00B8533F">
            <w:pPr>
              <w:rPr>
                <w:noProof/>
              </w:rPr>
            </w:pPr>
          </w:p>
          <w:p w14:paraId="1E653CB5" w14:textId="77777777" w:rsidR="00B8533F" w:rsidRDefault="00B8533F" w:rsidP="00B8533F">
            <w:pPr>
              <w:rPr>
                <w:noProof/>
              </w:rPr>
            </w:pPr>
          </w:p>
          <w:p w14:paraId="41A460BA" w14:textId="77777777" w:rsidR="00B8533F" w:rsidRDefault="00B8533F" w:rsidP="00B8533F">
            <w:pPr>
              <w:rPr>
                <w:noProof/>
              </w:rPr>
            </w:pPr>
          </w:p>
          <w:p w14:paraId="5A3F399A" w14:textId="06A1019A" w:rsidR="00B8533F" w:rsidRDefault="00B8533F" w:rsidP="00B8533F">
            <w:pPr>
              <w:rPr>
                <w:noProof/>
              </w:rPr>
            </w:pPr>
            <w:r>
              <w:rPr>
                <w:noProof/>
              </w:rPr>
              <w:drawing>
                <wp:inline distT="0" distB="0" distL="0" distR="0" wp14:anchorId="69C71356" wp14:editId="2B7E3394">
                  <wp:extent cx="2025015" cy="1518920"/>
                  <wp:effectExtent l="0" t="0" r="0" b="5080"/>
                  <wp:docPr id="6" name="Picture 6"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a roo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015" cy="1518920"/>
                          </a:xfrm>
                          <a:prstGeom prst="rect">
                            <a:avLst/>
                          </a:prstGeom>
                        </pic:spPr>
                      </pic:pic>
                    </a:graphicData>
                  </a:graphic>
                </wp:inline>
              </w:drawing>
            </w:r>
          </w:p>
        </w:tc>
        <w:tc>
          <w:tcPr>
            <w:tcW w:w="3405" w:type="dxa"/>
            <w:tcBorders>
              <w:top w:val="single" w:sz="4" w:space="0" w:color="auto"/>
              <w:left w:val="single" w:sz="4" w:space="0" w:color="auto"/>
              <w:bottom w:val="single" w:sz="4" w:space="0" w:color="auto"/>
              <w:right w:val="single" w:sz="4" w:space="0" w:color="auto"/>
            </w:tcBorders>
          </w:tcPr>
          <w:p w14:paraId="4691A987" w14:textId="2C1DC7FB" w:rsidR="000C7209" w:rsidRDefault="003B377E" w:rsidP="00B8533F">
            <w:pPr>
              <w:rPr>
                <w:noProof/>
              </w:rPr>
            </w:pPr>
            <w:r>
              <w:rPr>
                <w:noProof/>
              </w:rPr>
              <w:drawing>
                <wp:anchor distT="0" distB="0" distL="114300" distR="114300" simplePos="0" relativeHeight="251659264" behindDoc="1" locked="0" layoutInCell="1" allowOverlap="1" wp14:anchorId="5097E0A2" wp14:editId="55F31042">
                  <wp:simplePos x="0" y="0"/>
                  <wp:positionH relativeFrom="column">
                    <wp:posOffset>-1270</wp:posOffset>
                  </wp:positionH>
                  <wp:positionV relativeFrom="paragraph">
                    <wp:posOffset>419100</wp:posOffset>
                  </wp:positionV>
                  <wp:extent cx="2025015" cy="1518920"/>
                  <wp:effectExtent l="0" t="0" r="0" b="5080"/>
                  <wp:wrapTight wrapText="bothSides">
                    <wp:wrapPolygon edited="0">
                      <wp:start x="0" y="0"/>
                      <wp:lineTo x="0" y="21401"/>
                      <wp:lineTo x="21336" y="21401"/>
                      <wp:lineTo x="213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5015"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17F0D" w14:textId="24A6BFEE" w:rsidR="000C7209" w:rsidRDefault="000C7209" w:rsidP="00B8533F">
            <w:pPr>
              <w:rPr>
                <w:noProof/>
              </w:rPr>
            </w:pPr>
          </w:p>
        </w:tc>
      </w:tr>
      <w:tr w:rsidR="000C7209" w14:paraId="5B3C3B32" w14:textId="77777777" w:rsidTr="00B8533F">
        <w:trPr>
          <w:trHeight w:val="1160"/>
        </w:trPr>
        <w:tc>
          <w:tcPr>
            <w:tcW w:w="3405" w:type="dxa"/>
            <w:tcBorders>
              <w:top w:val="single" w:sz="4" w:space="0" w:color="auto"/>
              <w:left w:val="single" w:sz="4" w:space="0" w:color="auto"/>
              <w:bottom w:val="single" w:sz="4" w:space="0" w:color="auto"/>
              <w:right w:val="single" w:sz="4" w:space="0" w:color="auto"/>
            </w:tcBorders>
          </w:tcPr>
          <w:p w14:paraId="3EB1A3C6" w14:textId="77777777" w:rsidR="000C7209" w:rsidRDefault="000C7209" w:rsidP="00B8533F">
            <w:pPr>
              <w:spacing w:after="0" w:line="240" w:lineRule="auto"/>
              <w:jc w:val="left"/>
              <w:rPr>
                <w:rFonts w:ascii="Arial" w:hAnsi="Arial"/>
                <w:b/>
                <w:snapToGrid w:val="0"/>
                <w:sz w:val="18"/>
                <w:lang w:val="en-US" w:eastAsia="ko-KR"/>
              </w:rPr>
            </w:pPr>
          </w:p>
          <w:p w14:paraId="3FE4CB01" w14:textId="17DF94E1" w:rsidR="000C7209" w:rsidRDefault="00550D2B" w:rsidP="00B8533F">
            <w:pPr>
              <w:spacing w:after="0" w:line="240" w:lineRule="auto"/>
              <w:jc w:val="left"/>
              <w:rPr>
                <w:rFonts w:ascii="Arial" w:hAnsi="Arial"/>
                <w:b/>
                <w:snapToGrid w:val="0"/>
                <w:sz w:val="18"/>
                <w:lang w:val="en-US" w:eastAsia="ko-KR"/>
              </w:rPr>
            </w:pPr>
            <w:r>
              <w:rPr>
                <w:rFonts w:ascii="Arial" w:hAnsi="Arial"/>
                <w:b/>
                <w:snapToGrid w:val="0"/>
                <w:sz w:val="18"/>
                <w:lang w:val="en-US" w:eastAsia="ko-KR"/>
              </w:rPr>
              <w:t xml:space="preserve">ASMPT </w:t>
            </w:r>
            <w:r w:rsidR="00B8533F">
              <w:rPr>
                <w:rFonts w:ascii="Arial" w:hAnsi="Arial"/>
                <w:b/>
                <w:snapToGrid w:val="0"/>
                <w:sz w:val="18"/>
                <w:lang w:val="en-US" w:eastAsia="ko-KR"/>
              </w:rPr>
              <w:t>Applications Engineer Filemon Villanueva demonstrates the latest DEK TQ high speed screen printer</w:t>
            </w:r>
            <w:r>
              <w:rPr>
                <w:rFonts w:ascii="Arial" w:hAnsi="Arial"/>
                <w:b/>
                <w:snapToGrid w:val="0"/>
                <w:sz w:val="18"/>
                <w:lang w:val="en-US" w:eastAsia="ko-KR"/>
              </w:rPr>
              <w:t xml:space="preserve">. </w:t>
            </w:r>
          </w:p>
          <w:p w14:paraId="474CCAAB" w14:textId="77777777" w:rsidR="000C7209" w:rsidRDefault="000C7209" w:rsidP="00B8533F">
            <w:pPr>
              <w:spacing w:after="0" w:line="240" w:lineRule="auto"/>
              <w:jc w:val="left"/>
              <w:rPr>
                <w:rFonts w:ascii="Arial" w:hAnsi="Arial"/>
                <w:b/>
                <w:snapToGrid w:val="0"/>
                <w:sz w:val="18"/>
                <w:lang w:val="en-US" w:eastAsia="ko-KR"/>
              </w:rPr>
            </w:pPr>
          </w:p>
          <w:p w14:paraId="6807CBC6" w14:textId="77777777" w:rsidR="000C7209" w:rsidRDefault="000C7209" w:rsidP="00B8533F">
            <w:pPr>
              <w:spacing w:after="0" w:line="240" w:lineRule="auto"/>
              <w:jc w:val="left"/>
              <w:rPr>
                <w:rFonts w:ascii="Arial" w:hAnsi="Arial"/>
                <w:snapToGrid w:val="0"/>
                <w:sz w:val="16"/>
                <w:szCs w:val="16"/>
                <w:lang w:eastAsia="ko-KR"/>
              </w:rPr>
            </w:pPr>
            <w:r>
              <w:rPr>
                <w:rFonts w:ascii="Arial" w:hAnsi="Arial"/>
                <w:snapToGrid w:val="0"/>
                <w:sz w:val="16"/>
                <w:szCs w:val="16"/>
                <w:lang w:eastAsia="ko-KR"/>
              </w:rPr>
              <w:t>Source: ASMPT</w:t>
            </w:r>
          </w:p>
          <w:p w14:paraId="0E2159FA" w14:textId="77777777" w:rsidR="000C7209" w:rsidRDefault="000C7209" w:rsidP="00B8533F">
            <w:pPr>
              <w:spacing w:after="0" w:line="240" w:lineRule="auto"/>
              <w:jc w:val="left"/>
              <w:rPr>
                <w:rFonts w:ascii="Arial" w:hAnsi="Arial"/>
                <w:snapToGrid w:val="0"/>
                <w:sz w:val="16"/>
                <w:szCs w:val="16"/>
                <w:lang w:eastAsia="ko-KR"/>
              </w:rPr>
            </w:pPr>
          </w:p>
        </w:tc>
        <w:tc>
          <w:tcPr>
            <w:tcW w:w="3405" w:type="dxa"/>
            <w:tcBorders>
              <w:top w:val="single" w:sz="4" w:space="0" w:color="auto"/>
              <w:left w:val="single" w:sz="4" w:space="0" w:color="auto"/>
              <w:bottom w:val="single" w:sz="4" w:space="0" w:color="auto"/>
              <w:right w:val="single" w:sz="4" w:space="0" w:color="auto"/>
            </w:tcBorders>
          </w:tcPr>
          <w:p w14:paraId="308586A4" w14:textId="77777777" w:rsidR="000C7209" w:rsidRDefault="000C7209" w:rsidP="00B8533F">
            <w:pPr>
              <w:spacing w:after="0" w:line="240" w:lineRule="auto"/>
              <w:rPr>
                <w:rFonts w:ascii="Arial" w:hAnsi="Arial" w:cs="Arial"/>
                <w:b/>
                <w:bCs w:val="0"/>
                <w:sz w:val="18"/>
                <w:szCs w:val="18"/>
                <w:lang w:val="en-US"/>
              </w:rPr>
            </w:pPr>
          </w:p>
          <w:p w14:paraId="0D8B0B9C" w14:textId="72840187" w:rsidR="000C7209" w:rsidRDefault="00550D2B" w:rsidP="00B8533F">
            <w:pPr>
              <w:spacing w:after="0" w:line="240" w:lineRule="auto"/>
              <w:rPr>
                <w:rFonts w:ascii="Arial" w:hAnsi="Arial" w:cs="Arial"/>
                <w:b/>
                <w:bCs w:val="0"/>
                <w:sz w:val="18"/>
                <w:szCs w:val="18"/>
                <w:lang w:val="en-US"/>
              </w:rPr>
            </w:pPr>
            <w:r>
              <w:rPr>
                <w:rFonts w:ascii="Arial" w:hAnsi="Arial" w:cs="Arial"/>
                <w:b/>
                <w:bCs w:val="0"/>
                <w:sz w:val="18"/>
                <w:szCs w:val="18"/>
                <w:lang w:val="en-US"/>
              </w:rPr>
              <w:t xml:space="preserve">AMPT’s Latin America Sales Manager, Gary Burroughs, welcomes attendees to the </w:t>
            </w:r>
            <w:r w:rsidR="00AD21FC">
              <w:rPr>
                <w:rFonts w:ascii="Arial" w:hAnsi="Arial" w:cs="Arial"/>
                <w:b/>
                <w:bCs w:val="0"/>
                <w:sz w:val="18"/>
                <w:szCs w:val="18"/>
                <w:lang w:val="en-US"/>
              </w:rPr>
              <w:t xml:space="preserve">new </w:t>
            </w:r>
            <w:proofErr w:type="spellStart"/>
            <w:r w:rsidR="00AD21FC">
              <w:rPr>
                <w:rFonts w:ascii="Arial" w:hAnsi="Arial" w:cs="Arial"/>
                <w:b/>
                <w:bCs w:val="0"/>
                <w:sz w:val="18"/>
                <w:szCs w:val="18"/>
                <w:lang w:val="en-US"/>
              </w:rPr>
              <w:t>SMarTsol</w:t>
            </w:r>
            <w:proofErr w:type="spellEnd"/>
            <w:r w:rsidR="00AD21FC">
              <w:rPr>
                <w:rFonts w:ascii="Arial" w:hAnsi="Arial" w:cs="Arial"/>
                <w:b/>
                <w:bCs w:val="0"/>
                <w:sz w:val="18"/>
                <w:szCs w:val="18"/>
                <w:lang w:val="en-US"/>
              </w:rPr>
              <w:t xml:space="preserve"> facility.</w:t>
            </w:r>
          </w:p>
          <w:p w14:paraId="2A4924D5" w14:textId="77777777" w:rsidR="000C7209" w:rsidRDefault="000C7209" w:rsidP="00B8533F">
            <w:pPr>
              <w:spacing w:after="0" w:line="240" w:lineRule="auto"/>
              <w:jc w:val="left"/>
              <w:rPr>
                <w:rFonts w:ascii="Arial" w:hAnsi="Arial"/>
                <w:b/>
                <w:snapToGrid w:val="0"/>
                <w:sz w:val="18"/>
                <w:lang w:val="en-US" w:eastAsia="ko-KR"/>
              </w:rPr>
            </w:pPr>
          </w:p>
          <w:p w14:paraId="5316CBF4" w14:textId="77777777" w:rsidR="000C7209" w:rsidRDefault="000C7209" w:rsidP="00B8533F">
            <w:pPr>
              <w:spacing w:after="0" w:line="240" w:lineRule="auto"/>
              <w:rPr>
                <w:rFonts w:ascii="Arial" w:hAnsi="Arial"/>
                <w:snapToGrid w:val="0"/>
                <w:sz w:val="16"/>
                <w:szCs w:val="16"/>
                <w:lang w:eastAsia="ko-KR"/>
              </w:rPr>
            </w:pPr>
            <w:r>
              <w:rPr>
                <w:rFonts w:ascii="Arial" w:hAnsi="Arial"/>
                <w:snapToGrid w:val="0"/>
                <w:sz w:val="16"/>
                <w:szCs w:val="16"/>
                <w:lang w:eastAsia="ko-KR"/>
              </w:rPr>
              <w:t>Source: ASMPT</w:t>
            </w:r>
          </w:p>
          <w:p w14:paraId="2C9B41E8" w14:textId="77777777" w:rsidR="000C7209" w:rsidRDefault="000C7209" w:rsidP="00B8533F">
            <w:pPr>
              <w:spacing w:after="0" w:line="240" w:lineRule="auto"/>
              <w:rPr>
                <w:rFonts w:ascii="Arial" w:hAnsi="Arial"/>
                <w:snapToGrid w:val="0"/>
                <w:sz w:val="16"/>
                <w:szCs w:val="16"/>
                <w:lang w:val="en-US" w:eastAsia="ko-KR"/>
              </w:rPr>
            </w:pPr>
          </w:p>
        </w:tc>
      </w:tr>
      <w:bookmarkEnd w:id="0"/>
      <w:bookmarkEnd w:id="1"/>
    </w:tbl>
    <w:p w14:paraId="30B7C5CE" w14:textId="77777777" w:rsidR="000C7209" w:rsidRDefault="000C7209" w:rsidP="000C7209">
      <w:pPr>
        <w:pStyle w:val="PIAbspann"/>
        <w:jc w:val="left"/>
        <w:rPr>
          <w:lang w:val="en-US"/>
        </w:rPr>
      </w:pPr>
    </w:p>
    <w:p w14:paraId="7DAA308E" w14:textId="77777777" w:rsidR="00E4563A" w:rsidRDefault="00E4563A" w:rsidP="00AD02E0">
      <w:pPr>
        <w:pStyle w:val="Textkrper"/>
        <w:overflowPunct/>
        <w:autoSpaceDE/>
        <w:autoSpaceDN/>
        <w:adjustRightInd/>
        <w:spacing w:after="0" w:line="360" w:lineRule="auto"/>
        <w:textAlignment w:val="auto"/>
        <w:rPr>
          <w:rFonts w:cs="Arial"/>
        </w:rPr>
      </w:pPr>
    </w:p>
    <w:p w14:paraId="2B8F2545" w14:textId="6239943A" w:rsidR="00003A64" w:rsidRDefault="00003A64">
      <w:pPr>
        <w:overflowPunct/>
        <w:autoSpaceDE/>
        <w:autoSpaceDN/>
        <w:adjustRightInd/>
        <w:spacing w:after="0" w:line="240" w:lineRule="auto"/>
        <w:jc w:val="left"/>
        <w:textAlignment w:val="auto"/>
        <w:rPr>
          <w:rFonts w:ascii="Arial" w:hAnsi="Arial" w:cs="Arial"/>
          <w:b/>
          <w:bCs w:val="0"/>
          <w:color w:val="515151"/>
          <w:sz w:val="18"/>
          <w:szCs w:val="18"/>
          <w:lang w:eastAsia="x-none"/>
        </w:rPr>
      </w:pPr>
      <w:r>
        <w:rPr>
          <w:rFonts w:cs="Arial"/>
        </w:rPr>
        <w:br w:type="page"/>
      </w:r>
    </w:p>
    <w:p w14:paraId="55F8538E" w14:textId="77777777" w:rsidR="00E4563A" w:rsidRDefault="00E4563A" w:rsidP="00AD02E0">
      <w:pPr>
        <w:pStyle w:val="Textkrper"/>
        <w:overflowPunct/>
        <w:autoSpaceDE/>
        <w:autoSpaceDN/>
        <w:adjustRightInd/>
        <w:spacing w:after="0" w:line="360" w:lineRule="auto"/>
        <w:textAlignment w:val="auto"/>
        <w:rPr>
          <w:rFonts w:cs="Arial"/>
        </w:rPr>
      </w:pPr>
    </w:p>
    <w:p w14:paraId="38462D93" w14:textId="77777777" w:rsidR="00003A64" w:rsidRPr="00003A64" w:rsidRDefault="00003A64" w:rsidP="00003A64">
      <w:pPr>
        <w:pStyle w:val="Textkrper"/>
        <w:spacing w:line="280" w:lineRule="atLeast"/>
        <w:rPr>
          <w:rFonts w:cs="Times New Roman"/>
          <w:color w:val="000000" w:themeColor="text1"/>
          <w:lang w:val="en-US"/>
        </w:rPr>
      </w:pPr>
      <w:r w:rsidRPr="00003A64">
        <w:rPr>
          <w:rFonts w:cs="Times New Roman"/>
          <w:color w:val="000000" w:themeColor="text1"/>
          <w:lang w:val="en-US"/>
        </w:rPr>
        <w:t xml:space="preserve">About ASMPT </w:t>
      </w:r>
      <w:r w:rsidRPr="00003A64">
        <w:rPr>
          <w:color w:val="000000" w:themeColor="text1"/>
          <w:lang w:val="en-US"/>
        </w:rPr>
        <w:t>Limited</w:t>
      </w:r>
      <w:r w:rsidRPr="00003A64">
        <w:rPr>
          <w:rFonts w:cs="Times New Roman"/>
          <w:color w:val="000000" w:themeColor="text1"/>
          <w:lang w:val="en-US"/>
        </w:rPr>
        <w:t xml:space="preserve"> (“</w:t>
      </w:r>
      <w:r w:rsidRPr="00003A64">
        <w:rPr>
          <w:color w:val="000000" w:themeColor="text1"/>
          <w:lang w:val="en-US"/>
        </w:rPr>
        <w:t>ASMPT</w:t>
      </w:r>
      <w:r w:rsidRPr="00003A64">
        <w:rPr>
          <w:rFonts w:cs="Times New Roman"/>
          <w:color w:val="000000" w:themeColor="text1"/>
          <w:lang w:val="en-US"/>
        </w:rPr>
        <w:t>”)</w:t>
      </w:r>
    </w:p>
    <w:p w14:paraId="774F4447" w14:textId="77777777" w:rsidR="00003A64" w:rsidRPr="009C047A" w:rsidRDefault="00003A64" w:rsidP="00003A64">
      <w:pPr>
        <w:pStyle w:val="Textkrper"/>
        <w:spacing w:before="60" w:line="280" w:lineRule="atLeast"/>
        <w:rPr>
          <w:b w:val="0"/>
          <w:color w:val="auto"/>
        </w:rPr>
      </w:pPr>
      <w:r w:rsidRPr="009C047A">
        <w:rPr>
          <w:b w:val="0"/>
          <w:color w:val="auto"/>
        </w:rPr>
        <w:t xml:space="preserve">ASMPT (HKEX stock code: 0522)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 </w:t>
      </w:r>
    </w:p>
    <w:p w14:paraId="36FB5CDE" w14:textId="0C944495" w:rsidR="00003A64" w:rsidRDefault="00003A64" w:rsidP="00003A64">
      <w:pPr>
        <w:pStyle w:val="Textkrper"/>
        <w:spacing w:before="60" w:after="0" w:line="280" w:lineRule="atLeast"/>
        <w:rPr>
          <w:b w:val="0"/>
          <w:color w:val="auto"/>
        </w:rPr>
      </w:pPr>
      <w:r w:rsidRPr="009C047A">
        <w:rPr>
          <w:b w:val="0"/>
          <w:color w:val="auto"/>
        </w:rPr>
        <w:t xml:space="preserve">ASMPT is one of the constituent stocks of the Hang Seng Composite </w:t>
      </w:r>
      <w:proofErr w:type="spellStart"/>
      <w:r w:rsidRPr="009C047A">
        <w:rPr>
          <w:b w:val="0"/>
          <w:color w:val="auto"/>
        </w:rPr>
        <w:t>MidCap</w:t>
      </w:r>
      <w:proofErr w:type="spellEnd"/>
      <w:r w:rsidRPr="009C047A">
        <w:rPr>
          <w:b w:val="0"/>
          <w:color w:val="auto"/>
        </w:rPr>
        <w:t xml:space="preserve"> Index under the Hang Seng Composite Size Indexes, the Hang Seng Composite Information Technology Industry Index under Hang Seng Composite Industry Indexes and the Hang Seng HK 35 Index. </w:t>
      </w:r>
    </w:p>
    <w:p w14:paraId="2F17D29C" w14:textId="77777777" w:rsidR="00003A64" w:rsidRPr="009C047A" w:rsidRDefault="00003A64" w:rsidP="00003A64">
      <w:pPr>
        <w:pStyle w:val="Textkrper"/>
        <w:spacing w:after="0" w:line="240" w:lineRule="auto"/>
        <w:rPr>
          <w:b w:val="0"/>
          <w:color w:val="auto"/>
        </w:rPr>
      </w:pPr>
    </w:p>
    <w:p w14:paraId="64267AE7" w14:textId="314EDFE6" w:rsidR="00003A64" w:rsidRDefault="00003A64" w:rsidP="00003A64">
      <w:pPr>
        <w:pStyle w:val="Textkrper"/>
        <w:spacing w:after="0" w:line="240" w:lineRule="auto"/>
        <w:rPr>
          <w:color w:val="auto"/>
        </w:rPr>
      </w:pPr>
      <w:r>
        <w:rPr>
          <w:color w:val="auto"/>
        </w:rPr>
        <w:t>To learn more about ASMPT, please visit us at asmpt.com.</w:t>
      </w:r>
    </w:p>
    <w:p w14:paraId="3345C9FC" w14:textId="77777777" w:rsidR="00003A64" w:rsidRDefault="00003A64" w:rsidP="00003A64">
      <w:pPr>
        <w:pStyle w:val="Default"/>
        <w:snapToGrid w:val="0"/>
        <w:jc w:val="both"/>
        <w:rPr>
          <w:rFonts w:ascii="Arial" w:hAnsi="Arial" w:cs="Arial"/>
          <w:sz w:val="20"/>
          <w:szCs w:val="20"/>
        </w:rPr>
      </w:pPr>
    </w:p>
    <w:p w14:paraId="176288C3" w14:textId="77777777" w:rsidR="00003A64" w:rsidRPr="009C047A" w:rsidRDefault="00003A64" w:rsidP="00003A64">
      <w:pPr>
        <w:pStyle w:val="Default"/>
        <w:snapToGrid w:val="0"/>
        <w:jc w:val="both"/>
        <w:rPr>
          <w:rFonts w:ascii="Arial" w:hAnsi="Arial" w:cs="Arial"/>
          <w:sz w:val="20"/>
          <w:szCs w:val="20"/>
        </w:rPr>
      </w:pPr>
    </w:p>
    <w:p w14:paraId="3A256DDE" w14:textId="77777777" w:rsidR="00003A64" w:rsidRPr="00003A64" w:rsidRDefault="00003A64" w:rsidP="00003A64">
      <w:pPr>
        <w:pStyle w:val="Textkrper"/>
        <w:spacing w:line="280" w:lineRule="atLeast"/>
        <w:rPr>
          <w:rFonts w:cs="Times New Roman"/>
          <w:color w:val="000000" w:themeColor="text1"/>
          <w:lang w:val="en-US"/>
        </w:rPr>
      </w:pPr>
      <w:r w:rsidRPr="00003A64">
        <w:rPr>
          <w:rFonts w:cs="Times New Roman"/>
          <w:color w:val="000000" w:themeColor="text1"/>
          <w:lang w:val="en-US"/>
        </w:rPr>
        <w:t>The ASMPT SMT Solutions segment</w:t>
      </w:r>
    </w:p>
    <w:p w14:paraId="48F4ACFF" w14:textId="77777777" w:rsidR="00003A64" w:rsidRPr="009C047A" w:rsidRDefault="00003A64" w:rsidP="00003A64">
      <w:pPr>
        <w:pStyle w:val="Textkrper"/>
        <w:spacing w:before="60" w:line="280" w:lineRule="atLeast"/>
        <w:rPr>
          <w:b w:val="0"/>
          <w:bCs/>
          <w:color w:val="auto"/>
        </w:rPr>
      </w:pPr>
      <w:r w:rsidRPr="009C047A">
        <w:rPr>
          <w:b w:val="0"/>
          <w:color w:val="auto"/>
        </w:rPr>
        <w:t xml:space="preserve">The mission of the SMT Solutions segment within ASMPT is to implement and support the Integrated Smart Factory at electronics manufacturers worldwide. </w:t>
      </w:r>
    </w:p>
    <w:p w14:paraId="6D9D9A2F" w14:textId="77777777" w:rsidR="00003A64" w:rsidRPr="009C047A" w:rsidRDefault="00003A64" w:rsidP="00003A64">
      <w:pPr>
        <w:pStyle w:val="Textkrper"/>
        <w:spacing w:before="60" w:line="280" w:lineRule="atLeast"/>
        <w:rPr>
          <w:b w:val="0"/>
          <w:color w:val="auto"/>
        </w:rPr>
      </w:pPr>
      <w:r w:rsidRPr="009C047A">
        <w:rPr>
          <w:b w:val="0"/>
          <w:color w:val="auto"/>
        </w:rPr>
        <w:t>ASM solutions support the networking, automation and optimization of central workflows with hardware, software and services that enable electronics manufacturers to transition to the Integrated Smart Factory in stages and enjoy dramatic improvements in productivity, flexibility and quality. With the integrated concept "Open Automation", ASM opens the door for its customers to economically feasible automation, entirely in accordance with their individual requirements - modular, flexible, and vendor-independent.</w:t>
      </w:r>
    </w:p>
    <w:p w14:paraId="5230FE53" w14:textId="77777777" w:rsidR="00003A64" w:rsidRPr="009C047A" w:rsidRDefault="00003A64" w:rsidP="00003A64">
      <w:pPr>
        <w:pStyle w:val="Textkrper"/>
        <w:spacing w:before="60" w:line="280" w:lineRule="atLeast"/>
        <w:rPr>
          <w:b w:val="0"/>
          <w:color w:val="auto"/>
        </w:rPr>
      </w:pPr>
      <w:r w:rsidRPr="009C047A">
        <w:rPr>
          <w:b w:val="0"/>
          <w:color w:val="auto"/>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w:t>
      </w:r>
      <w:proofErr w:type="spellStart"/>
      <w:r w:rsidRPr="009C047A">
        <w:rPr>
          <w:b w:val="0"/>
          <w:color w:val="auto"/>
        </w:rPr>
        <w:t>analyzing</w:t>
      </w:r>
      <w:proofErr w:type="spellEnd"/>
      <w:r w:rsidRPr="009C047A">
        <w:rPr>
          <w:b w:val="0"/>
          <w:color w:val="auto"/>
        </w:rPr>
        <w:t xml:space="preserve"> and optimizing all processes on the Shopfloor. </w:t>
      </w:r>
    </w:p>
    <w:p w14:paraId="3C999CBB" w14:textId="7B578006" w:rsidR="00003A64" w:rsidRDefault="00003A64" w:rsidP="00003A64">
      <w:pPr>
        <w:pStyle w:val="Textkrper"/>
        <w:spacing w:before="60" w:after="0" w:line="280" w:lineRule="atLeast"/>
        <w:rPr>
          <w:b w:val="0"/>
          <w:color w:val="auto"/>
        </w:rPr>
      </w:pPr>
      <w:r w:rsidRPr="009C047A">
        <w:rPr>
          <w:b w:val="0"/>
          <w:color w:val="auto"/>
        </w:rPr>
        <w:t xml:space="preserve">Since maintaining close relationships with customers and partners is a central component of ASMPT’s strategy, the company has established the SMT Smart Network as a global forum for the active exchange of information between and with smart champions. </w:t>
      </w:r>
    </w:p>
    <w:p w14:paraId="66D77032" w14:textId="77777777" w:rsidR="00003A64" w:rsidRPr="009C047A" w:rsidRDefault="00003A64" w:rsidP="00003A64">
      <w:pPr>
        <w:pStyle w:val="Textkrper"/>
        <w:spacing w:after="0" w:line="240" w:lineRule="auto"/>
        <w:rPr>
          <w:b w:val="0"/>
          <w:color w:val="auto"/>
        </w:rPr>
      </w:pPr>
    </w:p>
    <w:p w14:paraId="6C1E7EF5" w14:textId="5E4603B0" w:rsidR="00003A64" w:rsidRDefault="00003A64" w:rsidP="00003A64">
      <w:pPr>
        <w:pStyle w:val="Default"/>
        <w:snapToGrid w:val="0"/>
        <w:spacing w:line="360" w:lineRule="auto"/>
        <w:rPr>
          <w:rFonts w:ascii="Arial" w:eastAsia="Times New Roman" w:hAnsi="Arial"/>
          <w:b/>
          <w:color w:val="auto"/>
          <w:sz w:val="18"/>
          <w:szCs w:val="18"/>
          <w:lang w:eastAsia="x-none"/>
        </w:rPr>
      </w:pPr>
      <w:r>
        <w:rPr>
          <w:rFonts w:ascii="Arial" w:eastAsia="Times New Roman" w:hAnsi="Arial"/>
          <w:b/>
          <w:color w:val="auto"/>
          <w:sz w:val="18"/>
          <w:szCs w:val="18"/>
          <w:lang w:eastAsia="x-none"/>
        </w:rPr>
        <w:t>For more information about ASMPT visit smt.asmpt.com.</w:t>
      </w:r>
    </w:p>
    <w:p w14:paraId="68F972B7" w14:textId="770B7CC2" w:rsidR="00003A64" w:rsidRDefault="00003A64">
      <w:pPr>
        <w:overflowPunct/>
        <w:autoSpaceDE/>
        <w:autoSpaceDN/>
        <w:adjustRightInd/>
        <w:spacing w:after="0" w:line="240" w:lineRule="auto"/>
        <w:jc w:val="left"/>
        <w:textAlignment w:val="auto"/>
        <w:rPr>
          <w:rFonts w:ascii="Arial" w:eastAsia="Times New Roman" w:hAnsi="Arial" w:cs="Arial"/>
          <w:b/>
          <w:lang w:val="en-GB"/>
        </w:rPr>
      </w:pPr>
      <w:r>
        <w:rPr>
          <w:rFonts w:ascii="Arial" w:eastAsia="Times New Roman" w:hAnsi="Arial" w:cs="Arial"/>
          <w:b/>
          <w:lang w:val="en-GB"/>
        </w:rPr>
        <w:br w:type="page"/>
      </w:r>
    </w:p>
    <w:p w14:paraId="1833F3AB" w14:textId="77777777" w:rsidR="00003A64" w:rsidRDefault="00003A64" w:rsidP="00003A64">
      <w:pPr>
        <w:pStyle w:val="PIAbspann"/>
        <w:spacing w:after="240" w:line="240" w:lineRule="auto"/>
        <w:jc w:val="left"/>
        <w:rPr>
          <w:b/>
          <w:sz w:val="22"/>
          <w:szCs w:val="22"/>
          <w:lang w:val="en-GB"/>
        </w:rPr>
      </w:pPr>
      <w:r>
        <w:rPr>
          <w:b/>
          <w:sz w:val="22"/>
          <w:szCs w:val="22"/>
          <w:lang w:val="en-GB"/>
        </w:rPr>
        <w:lastRenderedPageBreak/>
        <w:t>Media contacts:</w:t>
      </w:r>
    </w:p>
    <w:p w14:paraId="1C17A324" w14:textId="77777777" w:rsidR="00003A64" w:rsidRDefault="00003A64" w:rsidP="00003A64">
      <w:pPr>
        <w:pStyle w:val="PIAbspann"/>
        <w:jc w:val="left"/>
        <w:rPr>
          <w:lang w:val="en-GB"/>
        </w:rPr>
      </w:pPr>
      <w:r>
        <w:rPr>
          <w:lang w:val="en-GB"/>
        </w:rPr>
        <w:t>AMCAS ASMPT Press Office</w:t>
      </w:r>
      <w:r>
        <w:rPr>
          <w:lang w:val="en-GB"/>
        </w:rPr>
        <w:br/>
        <w:t>SMT Solutions</w:t>
      </w:r>
      <w:r>
        <w:rPr>
          <w:lang w:val="en-GB"/>
        </w:rPr>
        <w:br/>
      </w:r>
      <w:r>
        <w:t>Mark Ogden</w:t>
      </w:r>
      <w:r>
        <w:br/>
        <w:t>Tel.: +1 (770) 797 3189</w:t>
      </w:r>
      <w:r>
        <w:br/>
        <w:t xml:space="preserve">E-mail: </w:t>
      </w:r>
      <w:hyperlink r:id="rId11" w:history="1">
        <w:r>
          <w:rPr>
            <w:rStyle w:val="Hyperlink"/>
          </w:rPr>
          <w:t>ogden.mark@asmpt.com</w:t>
        </w:r>
      </w:hyperlink>
      <w:r>
        <w:rPr>
          <w:rFonts w:cs="Times New Roman"/>
        </w:rPr>
        <w:t xml:space="preserve"> </w:t>
      </w:r>
      <w:r>
        <w:br/>
        <w:t>Website: smt.asmpt.com</w:t>
      </w:r>
    </w:p>
    <w:p w14:paraId="51DA6283" w14:textId="77777777" w:rsidR="00003A64" w:rsidRDefault="00003A64" w:rsidP="00003A64">
      <w:pPr>
        <w:pStyle w:val="PIAbspann"/>
        <w:jc w:val="left"/>
        <w:rPr>
          <w:color w:val="000000" w:themeColor="text1"/>
          <w:lang w:val="en-US"/>
        </w:rPr>
      </w:pPr>
    </w:p>
    <w:p w14:paraId="42020B8A" w14:textId="77777777" w:rsidR="00003A64" w:rsidRPr="00BD5FFB" w:rsidRDefault="00003A64" w:rsidP="00003A64">
      <w:pPr>
        <w:pStyle w:val="PIAbspann"/>
        <w:jc w:val="left"/>
        <w:rPr>
          <w:bCs w:val="0"/>
          <w:lang w:val="de-DE"/>
        </w:rPr>
      </w:pPr>
      <w:r>
        <w:rPr>
          <w:color w:val="000000" w:themeColor="text1"/>
          <w:lang w:val="en-GB"/>
        </w:rPr>
        <w:t xml:space="preserve">Global ASMPT Press Office </w:t>
      </w:r>
      <w:r>
        <w:rPr>
          <w:color w:val="000000" w:themeColor="text1"/>
          <w:lang w:val="en-GB"/>
        </w:rPr>
        <w:br/>
        <w:t xml:space="preserve">ASM Assembly Systems GmbH &amp; Co. </w:t>
      </w:r>
      <w:r w:rsidRPr="00BD5FFB">
        <w:rPr>
          <w:color w:val="000000" w:themeColor="text1"/>
          <w:lang w:val="de-DE"/>
        </w:rPr>
        <w:t xml:space="preserve">KG </w:t>
      </w:r>
      <w:r w:rsidRPr="00BD5FFB">
        <w:rPr>
          <w:color w:val="000000" w:themeColor="text1"/>
          <w:lang w:val="de-DE"/>
        </w:rPr>
        <w:br/>
      </w:r>
      <w:r w:rsidRPr="00BD5FFB">
        <w:rPr>
          <w:lang w:val="de-DE"/>
        </w:rPr>
        <w:t>Susanne Oswald</w:t>
      </w:r>
      <w:r w:rsidRPr="00BD5FFB">
        <w:rPr>
          <w:lang w:val="de-DE"/>
        </w:rPr>
        <w:br/>
        <w:t>Rupert-Mayer-Strasse 44</w:t>
      </w:r>
      <w:r w:rsidRPr="00BD5FFB">
        <w:rPr>
          <w:lang w:val="de-DE"/>
        </w:rPr>
        <w:br/>
        <w:t>81379 Munich</w:t>
      </w:r>
      <w:r w:rsidRPr="00BD5FFB">
        <w:rPr>
          <w:lang w:val="de-DE"/>
        </w:rPr>
        <w:br/>
        <w:t>Germany</w:t>
      </w:r>
      <w:r w:rsidRPr="00BD5FFB">
        <w:rPr>
          <w:lang w:val="de-DE"/>
        </w:rPr>
        <w:br/>
        <w:t>Tel: +49 89 20800-26439</w:t>
      </w:r>
      <w:r w:rsidRPr="00BD5FFB">
        <w:rPr>
          <w:lang w:val="de-DE"/>
        </w:rPr>
        <w:br/>
        <w:t xml:space="preserve">E-Mail: </w:t>
      </w:r>
      <w:hyperlink r:id="rId12" w:history="1">
        <w:r w:rsidRPr="00BD5FFB">
          <w:rPr>
            <w:rStyle w:val="Hyperlink"/>
            <w:lang w:val="de-DE"/>
          </w:rPr>
          <w:t>susanne.oswald@asmpt.com</w:t>
        </w:r>
      </w:hyperlink>
      <w:r w:rsidRPr="00BD5FFB">
        <w:rPr>
          <w:lang w:val="de-DE"/>
        </w:rPr>
        <w:br/>
        <w:t>Website: smt.asmpt.com</w:t>
      </w:r>
    </w:p>
    <w:p w14:paraId="285C6731" w14:textId="77680FCA" w:rsidR="00521E7D" w:rsidRPr="00BD5FFB" w:rsidRDefault="00521E7D" w:rsidP="00D92CE5">
      <w:pPr>
        <w:jc w:val="left"/>
        <w:rPr>
          <w:sz w:val="20"/>
          <w:szCs w:val="20"/>
          <w:lang w:val="de-DE"/>
        </w:rPr>
      </w:pPr>
    </w:p>
    <w:p w14:paraId="479530CB" w14:textId="77777777" w:rsidR="00003A64" w:rsidRPr="008E4864" w:rsidRDefault="00003A64" w:rsidP="00D92CE5">
      <w:pPr>
        <w:jc w:val="left"/>
        <w:rPr>
          <w:sz w:val="20"/>
          <w:szCs w:val="20"/>
          <w:lang w:val="en-GB"/>
        </w:rPr>
      </w:pPr>
    </w:p>
    <w:p w14:paraId="3173D2CC" w14:textId="77777777" w:rsidR="00B93188" w:rsidRPr="008E4864" w:rsidRDefault="00B93188" w:rsidP="00D92CE5">
      <w:pPr>
        <w:jc w:val="left"/>
        <w:rPr>
          <w:sz w:val="20"/>
          <w:szCs w:val="20"/>
          <w:lang w:val="en-US"/>
        </w:rPr>
      </w:pPr>
    </w:p>
    <w:sectPr w:rsidR="00B93188" w:rsidRPr="008E4864" w:rsidSect="00F57F7D">
      <w:headerReference w:type="default" r:id="rId13"/>
      <w:footerReference w:type="default" r:id="rId14"/>
      <w:pgSz w:w="11906" w:h="16838"/>
      <w:pgMar w:top="2835" w:right="3402"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747F" w14:textId="77777777" w:rsidR="00C13882" w:rsidRDefault="00C13882" w:rsidP="00111A0E">
      <w:r>
        <w:separator/>
      </w:r>
    </w:p>
  </w:endnote>
  <w:endnote w:type="continuationSeparator" w:id="0">
    <w:p w14:paraId="0D63BF6E" w14:textId="77777777" w:rsidR="00C13882" w:rsidRDefault="00C13882" w:rsidP="00111A0E">
      <w:r>
        <w:continuationSeparator/>
      </w:r>
    </w:p>
  </w:endnote>
  <w:endnote w:type="continuationNotice" w:id="1">
    <w:p w14:paraId="709E5486" w14:textId="77777777" w:rsidR="00C13882" w:rsidRDefault="00C13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C1E0" w14:textId="45266428" w:rsidR="00CF732F" w:rsidRPr="008E4864" w:rsidRDefault="00CF732F" w:rsidP="00111A0E">
    <w:pPr>
      <w:pStyle w:val="PIFusszeile"/>
      <w:rPr>
        <w:lang w:val="de-DE"/>
      </w:rPr>
    </w:pPr>
    <w:r w:rsidRPr="008E4864">
      <w:rPr>
        <w:rStyle w:val="Seitenzahl"/>
        <w:lang w:val="de-DE"/>
      </w:rPr>
      <w:tab/>
    </w:r>
    <w:r w:rsidRPr="00726AAB">
      <w:rPr>
        <w:rStyle w:val="Seitenzahl"/>
        <w:rFonts w:cs="Arial"/>
      </w:rPr>
      <w:fldChar w:fldCharType="begin"/>
    </w:r>
    <w:r w:rsidRPr="008E4864">
      <w:rPr>
        <w:rStyle w:val="Seitenzahl"/>
        <w:rFonts w:cs="Arial"/>
        <w:lang w:val="de-DE"/>
      </w:rPr>
      <w:instrText>PAGE   \* MERGEFORMAT</w:instrText>
    </w:r>
    <w:r w:rsidRPr="00726AAB">
      <w:rPr>
        <w:rStyle w:val="Seitenzahl"/>
        <w:rFonts w:cs="Arial"/>
      </w:rPr>
      <w:fldChar w:fldCharType="separate"/>
    </w:r>
    <w:r w:rsidRPr="008E4864">
      <w:rPr>
        <w:rStyle w:val="Seitenzahl"/>
        <w:rFonts w:cs="Arial"/>
        <w:lang w:val="de-DE"/>
      </w:rPr>
      <w:t>1</w:t>
    </w:r>
    <w:r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749A" w14:textId="77777777" w:rsidR="00C13882" w:rsidRDefault="00C13882" w:rsidP="00111A0E">
      <w:r>
        <w:separator/>
      </w:r>
    </w:p>
  </w:footnote>
  <w:footnote w:type="continuationSeparator" w:id="0">
    <w:p w14:paraId="1BC2E396" w14:textId="77777777" w:rsidR="00C13882" w:rsidRDefault="00C13882" w:rsidP="00111A0E">
      <w:r>
        <w:continuationSeparator/>
      </w:r>
    </w:p>
  </w:footnote>
  <w:footnote w:type="continuationNotice" w:id="1">
    <w:p w14:paraId="3CEBD11E" w14:textId="77777777" w:rsidR="00C13882" w:rsidRDefault="00C138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D7C3" w14:textId="19781820" w:rsidR="00CF732F" w:rsidRDefault="00CF732F" w:rsidP="00111A0E">
    <w:pPr>
      <w:pStyle w:val="Kopfzeile"/>
    </w:pPr>
    <w:r>
      <w:rPr>
        <w:noProof/>
      </w:rPr>
      <w:drawing>
        <wp:anchor distT="0" distB="0" distL="114300" distR="114300" simplePos="0" relativeHeight="251659776" behindDoc="0" locked="0" layoutInCell="1" allowOverlap="1" wp14:anchorId="67081EB1" wp14:editId="70B611DF">
          <wp:simplePos x="0" y="0"/>
          <wp:positionH relativeFrom="page">
            <wp:posOffset>4507865</wp:posOffset>
          </wp:positionH>
          <wp:positionV relativeFrom="page">
            <wp:posOffset>507365</wp:posOffset>
          </wp:positionV>
          <wp:extent cx="2689200" cy="720000"/>
          <wp:effectExtent l="0" t="0" r="0" b="0"/>
          <wp:wrapNone/>
          <wp:docPr id="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920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3A64"/>
    <w:rsid w:val="00006118"/>
    <w:rsid w:val="00011654"/>
    <w:rsid w:val="000124DA"/>
    <w:rsid w:val="00012566"/>
    <w:rsid w:val="00012F75"/>
    <w:rsid w:val="00014900"/>
    <w:rsid w:val="0001500B"/>
    <w:rsid w:val="000156A0"/>
    <w:rsid w:val="00016E5C"/>
    <w:rsid w:val="00017338"/>
    <w:rsid w:val="00020352"/>
    <w:rsid w:val="000206D6"/>
    <w:rsid w:val="00022CD5"/>
    <w:rsid w:val="000230B4"/>
    <w:rsid w:val="00024312"/>
    <w:rsid w:val="000252A7"/>
    <w:rsid w:val="00026A27"/>
    <w:rsid w:val="00026B10"/>
    <w:rsid w:val="00027AB4"/>
    <w:rsid w:val="0003037A"/>
    <w:rsid w:val="0003153F"/>
    <w:rsid w:val="00034919"/>
    <w:rsid w:val="000349BE"/>
    <w:rsid w:val="000361AD"/>
    <w:rsid w:val="00040F34"/>
    <w:rsid w:val="00041107"/>
    <w:rsid w:val="000457B1"/>
    <w:rsid w:val="00045A03"/>
    <w:rsid w:val="000467C1"/>
    <w:rsid w:val="000516E9"/>
    <w:rsid w:val="000528D4"/>
    <w:rsid w:val="000563F0"/>
    <w:rsid w:val="000564C2"/>
    <w:rsid w:val="00057A1C"/>
    <w:rsid w:val="000609C1"/>
    <w:rsid w:val="00060D11"/>
    <w:rsid w:val="000626E0"/>
    <w:rsid w:val="000639AE"/>
    <w:rsid w:val="00064FA5"/>
    <w:rsid w:val="0006503E"/>
    <w:rsid w:val="0006542C"/>
    <w:rsid w:val="00065D8B"/>
    <w:rsid w:val="00066165"/>
    <w:rsid w:val="00071CB8"/>
    <w:rsid w:val="00073274"/>
    <w:rsid w:val="0007504D"/>
    <w:rsid w:val="00075CEB"/>
    <w:rsid w:val="00076C67"/>
    <w:rsid w:val="00080454"/>
    <w:rsid w:val="000815F1"/>
    <w:rsid w:val="000821F9"/>
    <w:rsid w:val="00082666"/>
    <w:rsid w:val="00082D54"/>
    <w:rsid w:val="00083314"/>
    <w:rsid w:val="0008332D"/>
    <w:rsid w:val="000862A0"/>
    <w:rsid w:val="00087171"/>
    <w:rsid w:val="0009004E"/>
    <w:rsid w:val="000907E0"/>
    <w:rsid w:val="0009381D"/>
    <w:rsid w:val="0009395B"/>
    <w:rsid w:val="0009477A"/>
    <w:rsid w:val="00094DB1"/>
    <w:rsid w:val="00095004"/>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7209"/>
    <w:rsid w:val="000C7621"/>
    <w:rsid w:val="000C7870"/>
    <w:rsid w:val="000C7A86"/>
    <w:rsid w:val="000D252F"/>
    <w:rsid w:val="000D43E0"/>
    <w:rsid w:val="000D4817"/>
    <w:rsid w:val="000D4F4D"/>
    <w:rsid w:val="000D6AFC"/>
    <w:rsid w:val="000E09FB"/>
    <w:rsid w:val="000E1BD6"/>
    <w:rsid w:val="000E27DA"/>
    <w:rsid w:val="000E578A"/>
    <w:rsid w:val="000F0501"/>
    <w:rsid w:val="000F1BF4"/>
    <w:rsid w:val="000F31FC"/>
    <w:rsid w:val="000F4DBC"/>
    <w:rsid w:val="000F672D"/>
    <w:rsid w:val="00101ED6"/>
    <w:rsid w:val="00102D83"/>
    <w:rsid w:val="001034A6"/>
    <w:rsid w:val="00103911"/>
    <w:rsid w:val="00104B19"/>
    <w:rsid w:val="00105B1F"/>
    <w:rsid w:val="00105E32"/>
    <w:rsid w:val="00105FDB"/>
    <w:rsid w:val="00111882"/>
    <w:rsid w:val="00111A0E"/>
    <w:rsid w:val="00111F76"/>
    <w:rsid w:val="00113B14"/>
    <w:rsid w:val="00113FDC"/>
    <w:rsid w:val="0012057C"/>
    <w:rsid w:val="0012272B"/>
    <w:rsid w:val="00124084"/>
    <w:rsid w:val="00124B5F"/>
    <w:rsid w:val="0012683A"/>
    <w:rsid w:val="00126B03"/>
    <w:rsid w:val="00126EA6"/>
    <w:rsid w:val="0012736F"/>
    <w:rsid w:val="001302A5"/>
    <w:rsid w:val="00131D7A"/>
    <w:rsid w:val="001321E6"/>
    <w:rsid w:val="00132381"/>
    <w:rsid w:val="00132DF5"/>
    <w:rsid w:val="00133049"/>
    <w:rsid w:val="00133241"/>
    <w:rsid w:val="00133413"/>
    <w:rsid w:val="00133949"/>
    <w:rsid w:val="00134D5B"/>
    <w:rsid w:val="00134E27"/>
    <w:rsid w:val="00135599"/>
    <w:rsid w:val="001414F6"/>
    <w:rsid w:val="0014218C"/>
    <w:rsid w:val="00142AF6"/>
    <w:rsid w:val="00145179"/>
    <w:rsid w:val="00145C40"/>
    <w:rsid w:val="0014615D"/>
    <w:rsid w:val="00146218"/>
    <w:rsid w:val="00146FD2"/>
    <w:rsid w:val="00147552"/>
    <w:rsid w:val="00147706"/>
    <w:rsid w:val="0015044E"/>
    <w:rsid w:val="0015138E"/>
    <w:rsid w:val="00152AD8"/>
    <w:rsid w:val="00153F01"/>
    <w:rsid w:val="00153FE2"/>
    <w:rsid w:val="00154DAA"/>
    <w:rsid w:val="0015577F"/>
    <w:rsid w:val="001569C1"/>
    <w:rsid w:val="0015706B"/>
    <w:rsid w:val="00161722"/>
    <w:rsid w:val="00162987"/>
    <w:rsid w:val="00164216"/>
    <w:rsid w:val="001645E6"/>
    <w:rsid w:val="0016682D"/>
    <w:rsid w:val="00171A58"/>
    <w:rsid w:val="00171E99"/>
    <w:rsid w:val="001739E7"/>
    <w:rsid w:val="001739F8"/>
    <w:rsid w:val="00173BC6"/>
    <w:rsid w:val="0017470E"/>
    <w:rsid w:val="00174826"/>
    <w:rsid w:val="00174B48"/>
    <w:rsid w:val="00175546"/>
    <w:rsid w:val="00177862"/>
    <w:rsid w:val="00181000"/>
    <w:rsid w:val="00182B81"/>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B5"/>
    <w:rsid w:val="001A445B"/>
    <w:rsid w:val="001A4FE8"/>
    <w:rsid w:val="001A7832"/>
    <w:rsid w:val="001A7A10"/>
    <w:rsid w:val="001B01D0"/>
    <w:rsid w:val="001B2DE0"/>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EFC"/>
    <w:rsid w:val="00237D3D"/>
    <w:rsid w:val="00240021"/>
    <w:rsid w:val="00240487"/>
    <w:rsid w:val="00243A89"/>
    <w:rsid w:val="00243ECD"/>
    <w:rsid w:val="0024469D"/>
    <w:rsid w:val="00244FB4"/>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8AB"/>
    <w:rsid w:val="0027193B"/>
    <w:rsid w:val="00272AAF"/>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2D8"/>
    <w:rsid w:val="002A0460"/>
    <w:rsid w:val="002A0891"/>
    <w:rsid w:val="002A2D14"/>
    <w:rsid w:val="002A5BB4"/>
    <w:rsid w:val="002A62DC"/>
    <w:rsid w:val="002A6DDA"/>
    <w:rsid w:val="002A722C"/>
    <w:rsid w:val="002B1274"/>
    <w:rsid w:val="002B672B"/>
    <w:rsid w:val="002B7D60"/>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F2494"/>
    <w:rsid w:val="002F2A67"/>
    <w:rsid w:val="002F3029"/>
    <w:rsid w:val="002F413B"/>
    <w:rsid w:val="002F4C85"/>
    <w:rsid w:val="002F5090"/>
    <w:rsid w:val="002F5858"/>
    <w:rsid w:val="00300E32"/>
    <w:rsid w:val="0030164A"/>
    <w:rsid w:val="003026FD"/>
    <w:rsid w:val="0030573A"/>
    <w:rsid w:val="003057BD"/>
    <w:rsid w:val="003057E8"/>
    <w:rsid w:val="003061D3"/>
    <w:rsid w:val="003063AE"/>
    <w:rsid w:val="00307D05"/>
    <w:rsid w:val="00311637"/>
    <w:rsid w:val="00312B0D"/>
    <w:rsid w:val="003172EC"/>
    <w:rsid w:val="0032105E"/>
    <w:rsid w:val="0032188F"/>
    <w:rsid w:val="003227C7"/>
    <w:rsid w:val="003277E1"/>
    <w:rsid w:val="00330309"/>
    <w:rsid w:val="00330D1E"/>
    <w:rsid w:val="00332F57"/>
    <w:rsid w:val="00334472"/>
    <w:rsid w:val="0033499C"/>
    <w:rsid w:val="00334A79"/>
    <w:rsid w:val="0033539D"/>
    <w:rsid w:val="00335731"/>
    <w:rsid w:val="00335E6D"/>
    <w:rsid w:val="0033765A"/>
    <w:rsid w:val="00337710"/>
    <w:rsid w:val="00340059"/>
    <w:rsid w:val="00340D57"/>
    <w:rsid w:val="003451E3"/>
    <w:rsid w:val="00346555"/>
    <w:rsid w:val="00350944"/>
    <w:rsid w:val="0035463E"/>
    <w:rsid w:val="00355201"/>
    <w:rsid w:val="00355E61"/>
    <w:rsid w:val="003609F3"/>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D31"/>
    <w:rsid w:val="003A4B91"/>
    <w:rsid w:val="003A65DB"/>
    <w:rsid w:val="003A7C55"/>
    <w:rsid w:val="003B0BEF"/>
    <w:rsid w:val="003B12E7"/>
    <w:rsid w:val="003B1823"/>
    <w:rsid w:val="003B377E"/>
    <w:rsid w:val="003B37C6"/>
    <w:rsid w:val="003B3C2A"/>
    <w:rsid w:val="003B419A"/>
    <w:rsid w:val="003B4FAB"/>
    <w:rsid w:val="003B779D"/>
    <w:rsid w:val="003C2CF2"/>
    <w:rsid w:val="003C2D7A"/>
    <w:rsid w:val="003C3E86"/>
    <w:rsid w:val="003C400A"/>
    <w:rsid w:val="003C5175"/>
    <w:rsid w:val="003C5815"/>
    <w:rsid w:val="003C5A6D"/>
    <w:rsid w:val="003C7747"/>
    <w:rsid w:val="003D048F"/>
    <w:rsid w:val="003D056D"/>
    <w:rsid w:val="003D1284"/>
    <w:rsid w:val="003D1689"/>
    <w:rsid w:val="003D1ED5"/>
    <w:rsid w:val="003D35CF"/>
    <w:rsid w:val="003D6C03"/>
    <w:rsid w:val="003E006B"/>
    <w:rsid w:val="003E02B3"/>
    <w:rsid w:val="003E2222"/>
    <w:rsid w:val="003E269A"/>
    <w:rsid w:val="003E2B27"/>
    <w:rsid w:val="003E2C38"/>
    <w:rsid w:val="003E303A"/>
    <w:rsid w:val="003E63DC"/>
    <w:rsid w:val="003E7BFB"/>
    <w:rsid w:val="003F0A11"/>
    <w:rsid w:val="003F0F1A"/>
    <w:rsid w:val="003F375B"/>
    <w:rsid w:val="003F7752"/>
    <w:rsid w:val="004016F1"/>
    <w:rsid w:val="00401AF6"/>
    <w:rsid w:val="00401D1A"/>
    <w:rsid w:val="0040268E"/>
    <w:rsid w:val="0040352E"/>
    <w:rsid w:val="00405EA8"/>
    <w:rsid w:val="0040604A"/>
    <w:rsid w:val="0040707E"/>
    <w:rsid w:val="00407E5E"/>
    <w:rsid w:val="004119DA"/>
    <w:rsid w:val="00411FA4"/>
    <w:rsid w:val="00413028"/>
    <w:rsid w:val="00413693"/>
    <w:rsid w:val="0041374D"/>
    <w:rsid w:val="00414F44"/>
    <w:rsid w:val="00417396"/>
    <w:rsid w:val="0041744D"/>
    <w:rsid w:val="00417AD0"/>
    <w:rsid w:val="00421825"/>
    <w:rsid w:val="00421C1B"/>
    <w:rsid w:val="00422225"/>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6D7C"/>
    <w:rsid w:val="00446DA9"/>
    <w:rsid w:val="00447008"/>
    <w:rsid w:val="00447B1E"/>
    <w:rsid w:val="00447BB9"/>
    <w:rsid w:val="004502F4"/>
    <w:rsid w:val="00450ADD"/>
    <w:rsid w:val="00450B3A"/>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468B"/>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45C"/>
    <w:rsid w:val="00492FEC"/>
    <w:rsid w:val="00494A31"/>
    <w:rsid w:val="00494DE3"/>
    <w:rsid w:val="004959FB"/>
    <w:rsid w:val="00495DA8"/>
    <w:rsid w:val="00496F8F"/>
    <w:rsid w:val="004A0546"/>
    <w:rsid w:val="004A1106"/>
    <w:rsid w:val="004A1BEA"/>
    <w:rsid w:val="004A1D5F"/>
    <w:rsid w:val="004A21C1"/>
    <w:rsid w:val="004A3C2A"/>
    <w:rsid w:val="004A5E55"/>
    <w:rsid w:val="004A7D15"/>
    <w:rsid w:val="004B1608"/>
    <w:rsid w:val="004B3EB7"/>
    <w:rsid w:val="004B461D"/>
    <w:rsid w:val="004B46D2"/>
    <w:rsid w:val="004B596B"/>
    <w:rsid w:val="004B6835"/>
    <w:rsid w:val="004B7292"/>
    <w:rsid w:val="004C2859"/>
    <w:rsid w:val="004C4431"/>
    <w:rsid w:val="004C5471"/>
    <w:rsid w:val="004C7409"/>
    <w:rsid w:val="004D0006"/>
    <w:rsid w:val="004D6B72"/>
    <w:rsid w:val="004D774F"/>
    <w:rsid w:val="004D7C04"/>
    <w:rsid w:val="004E230E"/>
    <w:rsid w:val="004E4266"/>
    <w:rsid w:val="004E5726"/>
    <w:rsid w:val="004E5DDF"/>
    <w:rsid w:val="004E6862"/>
    <w:rsid w:val="004F0989"/>
    <w:rsid w:val="004F09B5"/>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16C47"/>
    <w:rsid w:val="00520607"/>
    <w:rsid w:val="00521B7E"/>
    <w:rsid w:val="00521E7D"/>
    <w:rsid w:val="00522DD1"/>
    <w:rsid w:val="00523285"/>
    <w:rsid w:val="005232EC"/>
    <w:rsid w:val="00523B15"/>
    <w:rsid w:val="0052572F"/>
    <w:rsid w:val="0052608E"/>
    <w:rsid w:val="005268EA"/>
    <w:rsid w:val="00532572"/>
    <w:rsid w:val="00532A87"/>
    <w:rsid w:val="00533E32"/>
    <w:rsid w:val="00535F74"/>
    <w:rsid w:val="00537A8A"/>
    <w:rsid w:val="00537CB5"/>
    <w:rsid w:val="00540229"/>
    <w:rsid w:val="005429A9"/>
    <w:rsid w:val="00542A7E"/>
    <w:rsid w:val="00542EB5"/>
    <w:rsid w:val="0054356B"/>
    <w:rsid w:val="005437E4"/>
    <w:rsid w:val="005447D8"/>
    <w:rsid w:val="00544AD5"/>
    <w:rsid w:val="005454E6"/>
    <w:rsid w:val="00545A48"/>
    <w:rsid w:val="00545A99"/>
    <w:rsid w:val="0054671F"/>
    <w:rsid w:val="00547E82"/>
    <w:rsid w:val="00550D2B"/>
    <w:rsid w:val="0055107E"/>
    <w:rsid w:val="00551E01"/>
    <w:rsid w:val="005526DD"/>
    <w:rsid w:val="005528AB"/>
    <w:rsid w:val="00553FF6"/>
    <w:rsid w:val="005548A1"/>
    <w:rsid w:val="00554A00"/>
    <w:rsid w:val="00557BD8"/>
    <w:rsid w:val="00557D13"/>
    <w:rsid w:val="00560317"/>
    <w:rsid w:val="0056278B"/>
    <w:rsid w:val="00562EE6"/>
    <w:rsid w:val="00563566"/>
    <w:rsid w:val="0056503C"/>
    <w:rsid w:val="00566006"/>
    <w:rsid w:val="00566A9C"/>
    <w:rsid w:val="00566E86"/>
    <w:rsid w:val="00566F53"/>
    <w:rsid w:val="00570566"/>
    <w:rsid w:val="00571952"/>
    <w:rsid w:val="0057336D"/>
    <w:rsid w:val="00573676"/>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967A5"/>
    <w:rsid w:val="005A03FC"/>
    <w:rsid w:val="005A1BBD"/>
    <w:rsid w:val="005A2607"/>
    <w:rsid w:val="005A3B76"/>
    <w:rsid w:val="005A4C5E"/>
    <w:rsid w:val="005A6557"/>
    <w:rsid w:val="005A7473"/>
    <w:rsid w:val="005B0F51"/>
    <w:rsid w:val="005B1A8D"/>
    <w:rsid w:val="005B603B"/>
    <w:rsid w:val="005B64D2"/>
    <w:rsid w:val="005C0EEE"/>
    <w:rsid w:val="005C13C4"/>
    <w:rsid w:val="005C3459"/>
    <w:rsid w:val="005C3B2E"/>
    <w:rsid w:val="005C447B"/>
    <w:rsid w:val="005C4CB9"/>
    <w:rsid w:val="005C6A7D"/>
    <w:rsid w:val="005D0589"/>
    <w:rsid w:val="005D1F37"/>
    <w:rsid w:val="005D3233"/>
    <w:rsid w:val="005D36D4"/>
    <w:rsid w:val="005D423E"/>
    <w:rsid w:val="005D7AC0"/>
    <w:rsid w:val="005E11EB"/>
    <w:rsid w:val="005E1F0C"/>
    <w:rsid w:val="005E2504"/>
    <w:rsid w:val="005E2B84"/>
    <w:rsid w:val="005E3A35"/>
    <w:rsid w:val="005E3B8E"/>
    <w:rsid w:val="005E3BFE"/>
    <w:rsid w:val="005E3F26"/>
    <w:rsid w:val="005E48AB"/>
    <w:rsid w:val="005E5002"/>
    <w:rsid w:val="005E5496"/>
    <w:rsid w:val="005E6CD4"/>
    <w:rsid w:val="005E77B3"/>
    <w:rsid w:val="005F1420"/>
    <w:rsid w:val="005F1997"/>
    <w:rsid w:val="005F1FBD"/>
    <w:rsid w:val="005F24C3"/>
    <w:rsid w:val="005F271D"/>
    <w:rsid w:val="005F28F6"/>
    <w:rsid w:val="005F5833"/>
    <w:rsid w:val="005F7B93"/>
    <w:rsid w:val="006006F7"/>
    <w:rsid w:val="006030F1"/>
    <w:rsid w:val="00603D77"/>
    <w:rsid w:val="00605FE2"/>
    <w:rsid w:val="00611D88"/>
    <w:rsid w:val="00615147"/>
    <w:rsid w:val="00616721"/>
    <w:rsid w:val="00616D10"/>
    <w:rsid w:val="00616D67"/>
    <w:rsid w:val="0062012A"/>
    <w:rsid w:val="00621E3F"/>
    <w:rsid w:val="00622679"/>
    <w:rsid w:val="006228F5"/>
    <w:rsid w:val="00622B61"/>
    <w:rsid w:val="00624081"/>
    <w:rsid w:val="00627F47"/>
    <w:rsid w:val="0063016D"/>
    <w:rsid w:val="00630A55"/>
    <w:rsid w:val="00630B1A"/>
    <w:rsid w:val="00631FDA"/>
    <w:rsid w:val="00633A06"/>
    <w:rsid w:val="00633BF8"/>
    <w:rsid w:val="006348B2"/>
    <w:rsid w:val="00635129"/>
    <w:rsid w:val="006377D6"/>
    <w:rsid w:val="00640093"/>
    <w:rsid w:val="0064075F"/>
    <w:rsid w:val="00641EA2"/>
    <w:rsid w:val="00642F1E"/>
    <w:rsid w:val="0064318F"/>
    <w:rsid w:val="00643473"/>
    <w:rsid w:val="00643F58"/>
    <w:rsid w:val="00643FD4"/>
    <w:rsid w:val="006440AD"/>
    <w:rsid w:val="0064614C"/>
    <w:rsid w:val="00646E64"/>
    <w:rsid w:val="00647AAD"/>
    <w:rsid w:val="00651458"/>
    <w:rsid w:val="0065501B"/>
    <w:rsid w:val="006560C0"/>
    <w:rsid w:val="00656F50"/>
    <w:rsid w:val="00657031"/>
    <w:rsid w:val="00660448"/>
    <w:rsid w:val="006615D6"/>
    <w:rsid w:val="0066278B"/>
    <w:rsid w:val="00662829"/>
    <w:rsid w:val="0066311C"/>
    <w:rsid w:val="0066346E"/>
    <w:rsid w:val="0066570C"/>
    <w:rsid w:val="00667C84"/>
    <w:rsid w:val="0067089E"/>
    <w:rsid w:val="00672B38"/>
    <w:rsid w:val="00673D51"/>
    <w:rsid w:val="00675008"/>
    <w:rsid w:val="00677A42"/>
    <w:rsid w:val="00680950"/>
    <w:rsid w:val="00682CB0"/>
    <w:rsid w:val="00682EAF"/>
    <w:rsid w:val="006844E9"/>
    <w:rsid w:val="0068461B"/>
    <w:rsid w:val="006870F1"/>
    <w:rsid w:val="006878CF"/>
    <w:rsid w:val="00691971"/>
    <w:rsid w:val="00691979"/>
    <w:rsid w:val="00691A14"/>
    <w:rsid w:val="0069418D"/>
    <w:rsid w:val="00694DE5"/>
    <w:rsid w:val="0069780D"/>
    <w:rsid w:val="006A31A3"/>
    <w:rsid w:val="006A3F2F"/>
    <w:rsid w:val="006A6EB4"/>
    <w:rsid w:val="006B0382"/>
    <w:rsid w:val="006B05BB"/>
    <w:rsid w:val="006B104B"/>
    <w:rsid w:val="006B381A"/>
    <w:rsid w:val="006B3BBE"/>
    <w:rsid w:val="006B419E"/>
    <w:rsid w:val="006C0368"/>
    <w:rsid w:val="006C118D"/>
    <w:rsid w:val="006C193C"/>
    <w:rsid w:val="006C2B09"/>
    <w:rsid w:val="006C3733"/>
    <w:rsid w:val="006C57A8"/>
    <w:rsid w:val="006D1F4F"/>
    <w:rsid w:val="006D2281"/>
    <w:rsid w:val="006D415E"/>
    <w:rsid w:val="006D57B1"/>
    <w:rsid w:val="006E2C7F"/>
    <w:rsid w:val="006E3113"/>
    <w:rsid w:val="006E3578"/>
    <w:rsid w:val="006E4623"/>
    <w:rsid w:val="006E6C4F"/>
    <w:rsid w:val="006E7645"/>
    <w:rsid w:val="006F0633"/>
    <w:rsid w:val="006F1F8D"/>
    <w:rsid w:val="006F25E1"/>
    <w:rsid w:val="006F2DBB"/>
    <w:rsid w:val="006F6665"/>
    <w:rsid w:val="006F6FC8"/>
    <w:rsid w:val="006F7B64"/>
    <w:rsid w:val="00701B1C"/>
    <w:rsid w:val="0070243C"/>
    <w:rsid w:val="0070471A"/>
    <w:rsid w:val="00704CD5"/>
    <w:rsid w:val="00704F39"/>
    <w:rsid w:val="007067D9"/>
    <w:rsid w:val="0070721A"/>
    <w:rsid w:val="00711CD8"/>
    <w:rsid w:val="0071259F"/>
    <w:rsid w:val="00712998"/>
    <w:rsid w:val="00712A6E"/>
    <w:rsid w:val="00712CA6"/>
    <w:rsid w:val="00713025"/>
    <w:rsid w:val="00713C9F"/>
    <w:rsid w:val="007142ED"/>
    <w:rsid w:val="00715419"/>
    <w:rsid w:val="00715F66"/>
    <w:rsid w:val="007173D2"/>
    <w:rsid w:val="00720284"/>
    <w:rsid w:val="00720790"/>
    <w:rsid w:val="00721065"/>
    <w:rsid w:val="007211F5"/>
    <w:rsid w:val="00721895"/>
    <w:rsid w:val="0072235D"/>
    <w:rsid w:val="00722E49"/>
    <w:rsid w:val="00724E97"/>
    <w:rsid w:val="00726AAB"/>
    <w:rsid w:val="007329DD"/>
    <w:rsid w:val="007337BC"/>
    <w:rsid w:val="00733D3A"/>
    <w:rsid w:val="00733D62"/>
    <w:rsid w:val="00734218"/>
    <w:rsid w:val="0073457F"/>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671C6"/>
    <w:rsid w:val="00771C7A"/>
    <w:rsid w:val="00772D1F"/>
    <w:rsid w:val="007743C1"/>
    <w:rsid w:val="007744EA"/>
    <w:rsid w:val="00776346"/>
    <w:rsid w:val="00777819"/>
    <w:rsid w:val="00781B5E"/>
    <w:rsid w:val="00782834"/>
    <w:rsid w:val="00784250"/>
    <w:rsid w:val="007847D4"/>
    <w:rsid w:val="00785093"/>
    <w:rsid w:val="00785DF7"/>
    <w:rsid w:val="00785EEE"/>
    <w:rsid w:val="00785F20"/>
    <w:rsid w:val="00786D5F"/>
    <w:rsid w:val="00786E8D"/>
    <w:rsid w:val="007900B7"/>
    <w:rsid w:val="00790992"/>
    <w:rsid w:val="00790B10"/>
    <w:rsid w:val="007922EE"/>
    <w:rsid w:val="007947DB"/>
    <w:rsid w:val="00795EA4"/>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5B0"/>
    <w:rsid w:val="007C4697"/>
    <w:rsid w:val="007C5050"/>
    <w:rsid w:val="007C57EF"/>
    <w:rsid w:val="007D1F47"/>
    <w:rsid w:val="007D29AD"/>
    <w:rsid w:val="007D463E"/>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E29"/>
    <w:rsid w:val="00816C81"/>
    <w:rsid w:val="00817822"/>
    <w:rsid w:val="00821508"/>
    <w:rsid w:val="0082185F"/>
    <w:rsid w:val="008218AF"/>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6FC8"/>
    <w:rsid w:val="008503F6"/>
    <w:rsid w:val="008515F4"/>
    <w:rsid w:val="0085244B"/>
    <w:rsid w:val="00852645"/>
    <w:rsid w:val="00852FEB"/>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84"/>
    <w:rsid w:val="008702AB"/>
    <w:rsid w:val="008705B7"/>
    <w:rsid w:val="00871808"/>
    <w:rsid w:val="00872419"/>
    <w:rsid w:val="00872980"/>
    <w:rsid w:val="00873C5F"/>
    <w:rsid w:val="0087461D"/>
    <w:rsid w:val="008747CE"/>
    <w:rsid w:val="00875DAC"/>
    <w:rsid w:val="0087720B"/>
    <w:rsid w:val="00877EE3"/>
    <w:rsid w:val="00880122"/>
    <w:rsid w:val="0088190B"/>
    <w:rsid w:val="00882081"/>
    <w:rsid w:val="00882DDF"/>
    <w:rsid w:val="008835F0"/>
    <w:rsid w:val="00883CC6"/>
    <w:rsid w:val="00886BD5"/>
    <w:rsid w:val="008904C5"/>
    <w:rsid w:val="00890C8B"/>
    <w:rsid w:val="00891723"/>
    <w:rsid w:val="00893E6C"/>
    <w:rsid w:val="008945B6"/>
    <w:rsid w:val="00896E91"/>
    <w:rsid w:val="00896FA1"/>
    <w:rsid w:val="00896FC6"/>
    <w:rsid w:val="0089779B"/>
    <w:rsid w:val="00897B42"/>
    <w:rsid w:val="008A0A4F"/>
    <w:rsid w:val="008A2675"/>
    <w:rsid w:val="008A37B8"/>
    <w:rsid w:val="008A5A25"/>
    <w:rsid w:val="008A7CD3"/>
    <w:rsid w:val="008B1D36"/>
    <w:rsid w:val="008B3460"/>
    <w:rsid w:val="008B3512"/>
    <w:rsid w:val="008B3B5D"/>
    <w:rsid w:val="008B4A62"/>
    <w:rsid w:val="008B4F37"/>
    <w:rsid w:val="008B5B94"/>
    <w:rsid w:val="008B6495"/>
    <w:rsid w:val="008B76CD"/>
    <w:rsid w:val="008C193D"/>
    <w:rsid w:val="008C1ABA"/>
    <w:rsid w:val="008C1DD4"/>
    <w:rsid w:val="008C23C8"/>
    <w:rsid w:val="008C57D0"/>
    <w:rsid w:val="008C6D10"/>
    <w:rsid w:val="008C7828"/>
    <w:rsid w:val="008D07FC"/>
    <w:rsid w:val="008D0C7F"/>
    <w:rsid w:val="008D24F4"/>
    <w:rsid w:val="008D2AB1"/>
    <w:rsid w:val="008D35AB"/>
    <w:rsid w:val="008D45F6"/>
    <w:rsid w:val="008D5257"/>
    <w:rsid w:val="008D56FC"/>
    <w:rsid w:val="008D5DE1"/>
    <w:rsid w:val="008D7695"/>
    <w:rsid w:val="008D7885"/>
    <w:rsid w:val="008E0575"/>
    <w:rsid w:val="008E166C"/>
    <w:rsid w:val="008E2154"/>
    <w:rsid w:val="008E37BB"/>
    <w:rsid w:val="008E3933"/>
    <w:rsid w:val="008E4864"/>
    <w:rsid w:val="008E4B0B"/>
    <w:rsid w:val="008E5A6E"/>
    <w:rsid w:val="008E5FFA"/>
    <w:rsid w:val="008E6146"/>
    <w:rsid w:val="008E68A1"/>
    <w:rsid w:val="008E7674"/>
    <w:rsid w:val="008E77CF"/>
    <w:rsid w:val="008F1F23"/>
    <w:rsid w:val="008F3A11"/>
    <w:rsid w:val="008F4BAD"/>
    <w:rsid w:val="008F5AAE"/>
    <w:rsid w:val="0090087E"/>
    <w:rsid w:val="009015CE"/>
    <w:rsid w:val="00901AD5"/>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231"/>
    <w:rsid w:val="009229F1"/>
    <w:rsid w:val="00925236"/>
    <w:rsid w:val="009253E1"/>
    <w:rsid w:val="00926436"/>
    <w:rsid w:val="0092668A"/>
    <w:rsid w:val="00926AB2"/>
    <w:rsid w:val="00926FFE"/>
    <w:rsid w:val="00930862"/>
    <w:rsid w:val="00930F38"/>
    <w:rsid w:val="00931DF9"/>
    <w:rsid w:val="009324AB"/>
    <w:rsid w:val="00932A72"/>
    <w:rsid w:val="00933AE9"/>
    <w:rsid w:val="00934DE1"/>
    <w:rsid w:val="00935A3B"/>
    <w:rsid w:val="00936A45"/>
    <w:rsid w:val="00936B37"/>
    <w:rsid w:val="00936FF5"/>
    <w:rsid w:val="00941C7D"/>
    <w:rsid w:val="00943E05"/>
    <w:rsid w:val="0094627D"/>
    <w:rsid w:val="00946F80"/>
    <w:rsid w:val="00947F17"/>
    <w:rsid w:val="00950655"/>
    <w:rsid w:val="00954C8D"/>
    <w:rsid w:val="00955900"/>
    <w:rsid w:val="00957E47"/>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866F9"/>
    <w:rsid w:val="0099119E"/>
    <w:rsid w:val="00992DC7"/>
    <w:rsid w:val="00992EF9"/>
    <w:rsid w:val="00993412"/>
    <w:rsid w:val="00995612"/>
    <w:rsid w:val="00996543"/>
    <w:rsid w:val="009978B1"/>
    <w:rsid w:val="009A10D7"/>
    <w:rsid w:val="009A2172"/>
    <w:rsid w:val="009A2F8C"/>
    <w:rsid w:val="009A46AD"/>
    <w:rsid w:val="009A473F"/>
    <w:rsid w:val="009A5130"/>
    <w:rsid w:val="009A5282"/>
    <w:rsid w:val="009B0AAE"/>
    <w:rsid w:val="009B0BFA"/>
    <w:rsid w:val="009B0C9B"/>
    <w:rsid w:val="009B107D"/>
    <w:rsid w:val="009B24CA"/>
    <w:rsid w:val="009B29EE"/>
    <w:rsid w:val="009B7104"/>
    <w:rsid w:val="009B7AE8"/>
    <w:rsid w:val="009C1557"/>
    <w:rsid w:val="009C1AC9"/>
    <w:rsid w:val="009C2590"/>
    <w:rsid w:val="009C2822"/>
    <w:rsid w:val="009C3137"/>
    <w:rsid w:val="009C4C22"/>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19AD"/>
    <w:rsid w:val="00A01ADB"/>
    <w:rsid w:val="00A02682"/>
    <w:rsid w:val="00A02C53"/>
    <w:rsid w:val="00A03578"/>
    <w:rsid w:val="00A05EC9"/>
    <w:rsid w:val="00A06BB0"/>
    <w:rsid w:val="00A07B01"/>
    <w:rsid w:val="00A10AD9"/>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27B23"/>
    <w:rsid w:val="00A31E56"/>
    <w:rsid w:val="00A34825"/>
    <w:rsid w:val="00A34BC6"/>
    <w:rsid w:val="00A3569D"/>
    <w:rsid w:val="00A36D9D"/>
    <w:rsid w:val="00A37C27"/>
    <w:rsid w:val="00A37CC7"/>
    <w:rsid w:val="00A37F27"/>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062D"/>
    <w:rsid w:val="00A70E60"/>
    <w:rsid w:val="00A7136F"/>
    <w:rsid w:val="00A761B0"/>
    <w:rsid w:val="00A76A92"/>
    <w:rsid w:val="00A774CE"/>
    <w:rsid w:val="00A80120"/>
    <w:rsid w:val="00A8141A"/>
    <w:rsid w:val="00A8162D"/>
    <w:rsid w:val="00A81A44"/>
    <w:rsid w:val="00A81BEA"/>
    <w:rsid w:val="00A81C77"/>
    <w:rsid w:val="00A82999"/>
    <w:rsid w:val="00A82FDF"/>
    <w:rsid w:val="00A83165"/>
    <w:rsid w:val="00A8579C"/>
    <w:rsid w:val="00A9003E"/>
    <w:rsid w:val="00A9142C"/>
    <w:rsid w:val="00A91627"/>
    <w:rsid w:val="00A91DB2"/>
    <w:rsid w:val="00A92324"/>
    <w:rsid w:val="00AA0226"/>
    <w:rsid w:val="00AA068A"/>
    <w:rsid w:val="00AA0D6D"/>
    <w:rsid w:val="00AA13CA"/>
    <w:rsid w:val="00AA317E"/>
    <w:rsid w:val="00AA3472"/>
    <w:rsid w:val="00AA3832"/>
    <w:rsid w:val="00AA4EBF"/>
    <w:rsid w:val="00AA5E0A"/>
    <w:rsid w:val="00AA608E"/>
    <w:rsid w:val="00AA7721"/>
    <w:rsid w:val="00AA7738"/>
    <w:rsid w:val="00AA779B"/>
    <w:rsid w:val="00AA7E93"/>
    <w:rsid w:val="00AB043C"/>
    <w:rsid w:val="00AB1169"/>
    <w:rsid w:val="00AB1A14"/>
    <w:rsid w:val="00AB2B34"/>
    <w:rsid w:val="00AB33D3"/>
    <w:rsid w:val="00AB5378"/>
    <w:rsid w:val="00AB58F9"/>
    <w:rsid w:val="00AB64E7"/>
    <w:rsid w:val="00AB6CB3"/>
    <w:rsid w:val="00AB75D0"/>
    <w:rsid w:val="00AC06C8"/>
    <w:rsid w:val="00AC0758"/>
    <w:rsid w:val="00AC0F73"/>
    <w:rsid w:val="00AC25B0"/>
    <w:rsid w:val="00AC392E"/>
    <w:rsid w:val="00AC7A83"/>
    <w:rsid w:val="00AD02E0"/>
    <w:rsid w:val="00AD18AC"/>
    <w:rsid w:val="00AD1D7A"/>
    <w:rsid w:val="00AD21FC"/>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37D"/>
    <w:rsid w:val="00AE59AB"/>
    <w:rsid w:val="00AE5E08"/>
    <w:rsid w:val="00AE6EDA"/>
    <w:rsid w:val="00AF1F64"/>
    <w:rsid w:val="00AF2B15"/>
    <w:rsid w:val="00AF3B13"/>
    <w:rsid w:val="00AF484C"/>
    <w:rsid w:val="00AF5EF0"/>
    <w:rsid w:val="00B04C41"/>
    <w:rsid w:val="00B060E3"/>
    <w:rsid w:val="00B060FF"/>
    <w:rsid w:val="00B06E86"/>
    <w:rsid w:val="00B07713"/>
    <w:rsid w:val="00B07DEA"/>
    <w:rsid w:val="00B111A5"/>
    <w:rsid w:val="00B11846"/>
    <w:rsid w:val="00B144F2"/>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617"/>
    <w:rsid w:val="00B373D0"/>
    <w:rsid w:val="00B408B5"/>
    <w:rsid w:val="00B40AB8"/>
    <w:rsid w:val="00B412B4"/>
    <w:rsid w:val="00B43759"/>
    <w:rsid w:val="00B459D4"/>
    <w:rsid w:val="00B45D4E"/>
    <w:rsid w:val="00B47356"/>
    <w:rsid w:val="00B55432"/>
    <w:rsid w:val="00B55ACD"/>
    <w:rsid w:val="00B5718A"/>
    <w:rsid w:val="00B60696"/>
    <w:rsid w:val="00B61315"/>
    <w:rsid w:val="00B63804"/>
    <w:rsid w:val="00B642EB"/>
    <w:rsid w:val="00B6584C"/>
    <w:rsid w:val="00B65D7A"/>
    <w:rsid w:val="00B671F3"/>
    <w:rsid w:val="00B67C67"/>
    <w:rsid w:val="00B70094"/>
    <w:rsid w:val="00B704B1"/>
    <w:rsid w:val="00B704D8"/>
    <w:rsid w:val="00B721F1"/>
    <w:rsid w:val="00B72887"/>
    <w:rsid w:val="00B74059"/>
    <w:rsid w:val="00B750BB"/>
    <w:rsid w:val="00B767A7"/>
    <w:rsid w:val="00B768F0"/>
    <w:rsid w:val="00B802E0"/>
    <w:rsid w:val="00B81CF3"/>
    <w:rsid w:val="00B8263B"/>
    <w:rsid w:val="00B830B5"/>
    <w:rsid w:val="00B8321A"/>
    <w:rsid w:val="00B83940"/>
    <w:rsid w:val="00B840FE"/>
    <w:rsid w:val="00B85084"/>
    <w:rsid w:val="00B8533F"/>
    <w:rsid w:val="00B85A9F"/>
    <w:rsid w:val="00B8629B"/>
    <w:rsid w:val="00B8679D"/>
    <w:rsid w:val="00B910E4"/>
    <w:rsid w:val="00B91E26"/>
    <w:rsid w:val="00B923D4"/>
    <w:rsid w:val="00B92A43"/>
    <w:rsid w:val="00B93188"/>
    <w:rsid w:val="00B94320"/>
    <w:rsid w:val="00B94734"/>
    <w:rsid w:val="00B951EE"/>
    <w:rsid w:val="00B969F5"/>
    <w:rsid w:val="00B96EDE"/>
    <w:rsid w:val="00BA04DA"/>
    <w:rsid w:val="00BA0E31"/>
    <w:rsid w:val="00BA4245"/>
    <w:rsid w:val="00BA4F55"/>
    <w:rsid w:val="00BA4F66"/>
    <w:rsid w:val="00BB0201"/>
    <w:rsid w:val="00BB113F"/>
    <w:rsid w:val="00BB1557"/>
    <w:rsid w:val="00BB300B"/>
    <w:rsid w:val="00BB340E"/>
    <w:rsid w:val="00BB5688"/>
    <w:rsid w:val="00BB57C7"/>
    <w:rsid w:val="00BB6EA0"/>
    <w:rsid w:val="00BB794C"/>
    <w:rsid w:val="00BC26BF"/>
    <w:rsid w:val="00BC3F30"/>
    <w:rsid w:val="00BC55C8"/>
    <w:rsid w:val="00BC679B"/>
    <w:rsid w:val="00BC7EE9"/>
    <w:rsid w:val="00BD12E6"/>
    <w:rsid w:val="00BD328A"/>
    <w:rsid w:val="00BD4F15"/>
    <w:rsid w:val="00BD5115"/>
    <w:rsid w:val="00BD53C7"/>
    <w:rsid w:val="00BD5FFB"/>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6E2D"/>
    <w:rsid w:val="00C07622"/>
    <w:rsid w:val="00C1019C"/>
    <w:rsid w:val="00C1156E"/>
    <w:rsid w:val="00C129F6"/>
    <w:rsid w:val="00C12E8B"/>
    <w:rsid w:val="00C13882"/>
    <w:rsid w:val="00C167B0"/>
    <w:rsid w:val="00C16A3A"/>
    <w:rsid w:val="00C1726A"/>
    <w:rsid w:val="00C237C8"/>
    <w:rsid w:val="00C23DA7"/>
    <w:rsid w:val="00C242BE"/>
    <w:rsid w:val="00C26DDD"/>
    <w:rsid w:val="00C32B1B"/>
    <w:rsid w:val="00C32F5E"/>
    <w:rsid w:val="00C33B91"/>
    <w:rsid w:val="00C3442B"/>
    <w:rsid w:val="00C346AD"/>
    <w:rsid w:val="00C35BE8"/>
    <w:rsid w:val="00C364B4"/>
    <w:rsid w:val="00C40D2A"/>
    <w:rsid w:val="00C41321"/>
    <w:rsid w:val="00C42DE9"/>
    <w:rsid w:val="00C47CAE"/>
    <w:rsid w:val="00C47FAA"/>
    <w:rsid w:val="00C52609"/>
    <w:rsid w:val="00C55D6D"/>
    <w:rsid w:val="00C603E8"/>
    <w:rsid w:val="00C61F2B"/>
    <w:rsid w:val="00C6386C"/>
    <w:rsid w:val="00C64551"/>
    <w:rsid w:val="00C654A9"/>
    <w:rsid w:val="00C6568C"/>
    <w:rsid w:val="00C65D59"/>
    <w:rsid w:val="00C6633E"/>
    <w:rsid w:val="00C668EE"/>
    <w:rsid w:val="00C66E02"/>
    <w:rsid w:val="00C701D2"/>
    <w:rsid w:val="00C7237E"/>
    <w:rsid w:val="00C747BE"/>
    <w:rsid w:val="00C76221"/>
    <w:rsid w:val="00C778A1"/>
    <w:rsid w:val="00C82439"/>
    <w:rsid w:val="00C830CF"/>
    <w:rsid w:val="00C87941"/>
    <w:rsid w:val="00C87C98"/>
    <w:rsid w:val="00C9173F"/>
    <w:rsid w:val="00C92F2D"/>
    <w:rsid w:val="00C932A4"/>
    <w:rsid w:val="00C9492C"/>
    <w:rsid w:val="00C94C5E"/>
    <w:rsid w:val="00C9596C"/>
    <w:rsid w:val="00CA2B91"/>
    <w:rsid w:val="00CA3C57"/>
    <w:rsid w:val="00CA56B3"/>
    <w:rsid w:val="00CA76A6"/>
    <w:rsid w:val="00CB0172"/>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E65"/>
    <w:rsid w:val="00CD2FC8"/>
    <w:rsid w:val="00CD3B7C"/>
    <w:rsid w:val="00CD3F97"/>
    <w:rsid w:val="00CD5405"/>
    <w:rsid w:val="00CD7D28"/>
    <w:rsid w:val="00CE0197"/>
    <w:rsid w:val="00CE048E"/>
    <w:rsid w:val="00CE18CD"/>
    <w:rsid w:val="00CE444C"/>
    <w:rsid w:val="00CE4BB5"/>
    <w:rsid w:val="00CE4EF6"/>
    <w:rsid w:val="00CE6609"/>
    <w:rsid w:val="00CE7147"/>
    <w:rsid w:val="00CF019C"/>
    <w:rsid w:val="00CF108E"/>
    <w:rsid w:val="00CF175E"/>
    <w:rsid w:val="00CF35EA"/>
    <w:rsid w:val="00CF4EC2"/>
    <w:rsid w:val="00CF732F"/>
    <w:rsid w:val="00D00294"/>
    <w:rsid w:val="00D01510"/>
    <w:rsid w:val="00D01D29"/>
    <w:rsid w:val="00D020A9"/>
    <w:rsid w:val="00D045FC"/>
    <w:rsid w:val="00D04707"/>
    <w:rsid w:val="00D048D2"/>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25AC"/>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720D"/>
    <w:rsid w:val="00D71C56"/>
    <w:rsid w:val="00D74583"/>
    <w:rsid w:val="00D74769"/>
    <w:rsid w:val="00D750A4"/>
    <w:rsid w:val="00D76891"/>
    <w:rsid w:val="00D76908"/>
    <w:rsid w:val="00D80E3A"/>
    <w:rsid w:val="00D81DE9"/>
    <w:rsid w:val="00D84C4A"/>
    <w:rsid w:val="00D86D5F"/>
    <w:rsid w:val="00D87563"/>
    <w:rsid w:val="00D90D81"/>
    <w:rsid w:val="00D914E5"/>
    <w:rsid w:val="00D92A3F"/>
    <w:rsid w:val="00D92CE5"/>
    <w:rsid w:val="00D9393B"/>
    <w:rsid w:val="00D93B15"/>
    <w:rsid w:val="00D940E8"/>
    <w:rsid w:val="00D94B3E"/>
    <w:rsid w:val="00D954EB"/>
    <w:rsid w:val="00D95964"/>
    <w:rsid w:val="00DA0887"/>
    <w:rsid w:val="00DA1CFA"/>
    <w:rsid w:val="00DA1E2A"/>
    <w:rsid w:val="00DA7917"/>
    <w:rsid w:val="00DA7A8D"/>
    <w:rsid w:val="00DB019B"/>
    <w:rsid w:val="00DB0B2F"/>
    <w:rsid w:val="00DB10E7"/>
    <w:rsid w:val="00DB12E9"/>
    <w:rsid w:val="00DB231A"/>
    <w:rsid w:val="00DB2C04"/>
    <w:rsid w:val="00DB3FBE"/>
    <w:rsid w:val="00DB446C"/>
    <w:rsid w:val="00DB4A62"/>
    <w:rsid w:val="00DB504D"/>
    <w:rsid w:val="00DB543E"/>
    <w:rsid w:val="00DB6471"/>
    <w:rsid w:val="00DB67CB"/>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3305"/>
    <w:rsid w:val="00DF3905"/>
    <w:rsid w:val="00DF4530"/>
    <w:rsid w:val="00DF6237"/>
    <w:rsid w:val="00DF68AC"/>
    <w:rsid w:val="00DF6E28"/>
    <w:rsid w:val="00DF73A8"/>
    <w:rsid w:val="00DF758C"/>
    <w:rsid w:val="00E012A2"/>
    <w:rsid w:val="00E0196C"/>
    <w:rsid w:val="00E01B33"/>
    <w:rsid w:val="00E02D12"/>
    <w:rsid w:val="00E06DA7"/>
    <w:rsid w:val="00E07007"/>
    <w:rsid w:val="00E0752C"/>
    <w:rsid w:val="00E10BE8"/>
    <w:rsid w:val="00E113AF"/>
    <w:rsid w:val="00E11EC9"/>
    <w:rsid w:val="00E126F7"/>
    <w:rsid w:val="00E13007"/>
    <w:rsid w:val="00E13DE0"/>
    <w:rsid w:val="00E147A3"/>
    <w:rsid w:val="00E217C7"/>
    <w:rsid w:val="00E22E19"/>
    <w:rsid w:val="00E2678D"/>
    <w:rsid w:val="00E267FD"/>
    <w:rsid w:val="00E30256"/>
    <w:rsid w:val="00E31326"/>
    <w:rsid w:val="00E31364"/>
    <w:rsid w:val="00E31470"/>
    <w:rsid w:val="00E31CFE"/>
    <w:rsid w:val="00E31E34"/>
    <w:rsid w:val="00E31FC1"/>
    <w:rsid w:val="00E3260A"/>
    <w:rsid w:val="00E3294A"/>
    <w:rsid w:val="00E33B82"/>
    <w:rsid w:val="00E365D3"/>
    <w:rsid w:val="00E37625"/>
    <w:rsid w:val="00E43F76"/>
    <w:rsid w:val="00E44AB6"/>
    <w:rsid w:val="00E44BEE"/>
    <w:rsid w:val="00E4563A"/>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860"/>
    <w:rsid w:val="00E74ACE"/>
    <w:rsid w:val="00E7522E"/>
    <w:rsid w:val="00E75C66"/>
    <w:rsid w:val="00E76A82"/>
    <w:rsid w:val="00E7793B"/>
    <w:rsid w:val="00E80A2C"/>
    <w:rsid w:val="00E80D13"/>
    <w:rsid w:val="00E80DBD"/>
    <w:rsid w:val="00E81CB0"/>
    <w:rsid w:val="00E8239F"/>
    <w:rsid w:val="00E825D3"/>
    <w:rsid w:val="00E835AB"/>
    <w:rsid w:val="00E85AAF"/>
    <w:rsid w:val="00E85ED0"/>
    <w:rsid w:val="00E90180"/>
    <w:rsid w:val="00E90A50"/>
    <w:rsid w:val="00E90CC3"/>
    <w:rsid w:val="00E91FE4"/>
    <w:rsid w:val="00E92B02"/>
    <w:rsid w:val="00E92BC6"/>
    <w:rsid w:val="00E93444"/>
    <w:rsid w:val="00EA2F99"/>
    <w:rsid w:val="00EA5933"/>
    <w:rsid w:val="00EA6DD8"/>
    <w:rsid w:val="00EB040E"/>
    <w:rsid w:val="00EB46FD"/>
    <w:rsid w:val="00EB4EDF"/>
    <w:rsid w:val="00EB5379"/>
    <w:rsid w:val="00EB6088"/>
    <w:rsid w:val="00EB7E1E"/>
    <w:rsid w:val="00EC02AC"/>
    <w:rsid w:val="00EC02EE"/>
    <w:rsid w:val="00EC06DF"/>
    <w:rsid w:val="00EC0802"/>
    <w:rsid w:val="00EC1E66"/>
    <w:rsid w:val="00EC240B"/>
    <w:rsid w:val="00EC2500"/>
    <w:rsid w:val="00ED0CA0"/>
    <w:rsid w:val="00ED14D1"/>
    <w:rsid w:val="00ED1D6B"/>
    <w:rsid w:val="00ED2E15"/>
    <w:rsid w:val="00ED4192"/>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A80"/>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C89"/>
    <w:rsid w:val="00F50D6F"/>
    <w:rsid w:val="00F52FE1"/>
    <w:rsid w:val="00F54052"/>
    <w:rsid w:val="00F54BF7"/>
    <w:rsid w:val="00F5561E"/>
    <w:rsid w:val="00F55C15"/>
    <w:rsid w:val="00F562FF"/>
    <w:rsid w:val="00F564BE"/>
    <w:rsid w:val="00F57D90"/>
    <w:rsid w:val="00F57F7D"/>
    <w:rsid w:val="00F6026B"/>
    <w:rsid w:val="00F63869"/>
    <w:rsid w:val="00F66754"/>
    <w:rsid w:val="00F67B64"/>
    <w:rsid w:val="00F71191"/>
    <w:rsid w:val="00F71D79"/>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522"/>
    <w:rsid w:val="00F86A2F"/>
    <w:rsid w:val="00F910B1"/>
    <w:rsid w:val="00F915B8"/>
    <w:rsid w:val="00F9228E"/>
    <w:rsid w:val="00F92673"/>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2FD9"/>
    <w:rsid w:val="00FD3042"/>
    <w:rsid w:val="00FD312F"/>
    <w:rsid w:val="00FD3BE6"/>
    <w:rsid w:val="00FD521B"/>
    <w:rsid w:val="00FD6661"/>
    <w:rsid w:val="00FD66DD"/>
    <w:rsid w:val="00FE0E61"/>
    <w:rsid w:val="00FE1539"/>
    <w:rsid w:val="00FE1695"/>
    <w:rsid w:val="00FE21A3"/>
    <w:rsid w:val="00FE22A6"/>
    <w:rsid w:val="00FE2D80"/>
    <w:rsid w:val="00FE4D74"/>
    <w:rsid w:val="00FE512C"/>
    <w:rsid w:val="00FE6796"/>
    <w:rsid w:val="00FE7AA3"/>
    <w:rsid w:val="00FF1680"/>
    <w:rsid w:val="00FF404F"/>
    <w:rsid w:val="00FF4EDB"/>
    <w:rsid w:val="00FF542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1A0E"/>
    <w:pPr>
      <w:overflowPunct w:val="0"/>
      <w:autoSpaceDE w:val="0"/>
      <w:autoSpaceDN w:val="0"/>
      <w:adjustRightInd w:val="0"/>
      <w:spacing w:after="120" w:line="280" w:lineRule="exact"/>
      <w:jc w:val="both"/>
      <w:textAlignment w:val="baseline"/>
    </w:pPr>
    <w:rPr>
      <w:rFonts w:ascii="Open Sans" w:eastAsia="SimSun" w:hAnsi="Open Sans" w:cs="Open Sans"/>
      <w:bCs/>
      <w:sz w:val="22"/>
      <w:szCs w:val="22"/>
      <w:lang w:val="en-SG"/>
    </w:rPr>
  </w:style>
  <w:style w:type="paragraph" w:styleId="berschrift1">
    <w:name w:val="heading 1"/>
    <w:basedOn w:val="PIHead"/>
    <w:next w:val="Standard"/>
    <w:link w:val="berschrift1Zchn"/>
    <w:qFormat/>
    <w:rsid w:val="00111A0E"/>
    <w:pPr>
      <w:outlineLvl w:val="0"/>
    </w:pPr>
    <w:rPr>
      <w:rFonts w:ascii="Open Sans" w:hAnsi="Open Sans" w:cs="Open Sans"/>
    </w:rPr>
  </w:style>
  <w:style w:type="paragraph" w:styleId="berschrift2">
    <w:name w:val="heading 2"/>
    <w:basedOn w:val="PISubhead"/>
    <w:next w:val="Standard"/>
    <w:link w:val="berschrift2Zchn"/>
    <w:uiPriority w:val="9"/>
    <w:qFormat/>
    <w:rsid w:val="00111A0E"/>
    <w:pPr>
      <w:outlineLvl w:val="1"/>
    </w:pPr>
    <w:rPr>
      <w:rFonts w:ascii="Open Sans" w:hAnsi="Open Sans" w:cs="Open Sans"/>
      <w:b w:val="0"/>
      <w:bCs/>
      <w:i/>
      <w:iCs/>
    </w:rPr>
  </w:style>
  <w:style w:type="paragraph" w:styleId="berschrift3">
    <w:name w:val="heading 3"/>
    <w:basedOn w:val="PITextkrper"/>
    <w:next w:val="Standard"/>
    <w:link w:val="berschrift3Zchn"/>
    <w:uiPriority w:val="9"/>
    <w:qFormat/>
    <w:rsid w:val="007847D4"/>
    <w:pPr>
      <w:outlineLvl w:val="2"/>
    </w:pPr>
    <w:rPr>
      <w:rFonts w:ascii="Open Sans" w:hAnsi="Open Sans"/>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111A0E"/>
    <w:rPr>
      <w:rFonts w:ascii="Open Sans" w:eastAsia="SimSun" w:hAnsi="Open Sans" w:cs="Open Sans"/>
      <w:bCs/>
      <w:i/>
      <w:iCs/>
      <w:sz w:val="28"/>
      <w:szCs w:val="28"/>
    </w:rPr>
  </w:style>
  <w:style w:type="character" w:customStyle="1" w:styleId="berschrift3Zchn">
    <w:name w:val="Überschrift 3 Zchn"/>
    <w:link w:val="berschrift3"/>
    <w:uiPriority w:val="9"/>
    <w:rsid w:val="007847D4"/>
    <w:rPr>
      <w:rFonts w:ascii="Open Sans" w:eastAsia="SimSun" w:hAnsi="Open Sans" w:cs="Open Sans"/>
      <w:b/>
      <w:sz w:val="22"/>
      <w:szCs w:val="22"/>
    </w:rPr>
  </w:style>
  <w:style w:type="paragraph" w:customStyle="1" w:styleId="PISubhead">
    <w:name w:val="PI_Subhead"/>
    <w:basedOn w:val="Standard"/>
    <w:rsid w:val="00E44AB6"/>
    <w:pPr>
      <w:spacing w:line="400" w:lineRule="exact"/>
    </w:pPr>
    <w:rPr>
      <w:rFonts w:ascii="Arial" w:hAnsi="Arial" w:cs="Arial"/>
      <w:b/>
      <w:bCs w:val="0"/>
      <w:sz w:val="28"/>
      <w:szCs w:val="28"/>
    </w:rPr>
  </w:style>
  <w:style w:type="paragraph" w:customStyle="1" w:styleId="PIHead">
    <w:name w:val="PI_Head"/>
    <w:basedOn w:val="Standard"/>
    <w:autoRedefine/>
    <w:rsid w:val="00095004"/>
    <w:pPr>
      <w:spacing w:line="480" w:lineRule="exact"/>
    </w:pPr>
    <w:rPr>
      <w:rFonts w:ascii="Arial" w:hAnsi="Arial" w:cs="Arial"/>
      <w:b/>
      <w:bCs w:val="0"/>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rPr>
      <w:rFonts w:ascii="Arial" w:hAnsi="Arial"/>
    </w:rPr>
  </w:style>
  <w:style w:type="paragraph" w:customStyle="1" w:styleId="PILead">
    <w:name w:val="PI_Lead"/>
    <w:basedOn w:val="PITextkrper"/>
    <w:rsid w:val="00BB1557"/>
    <w:rPr>
      <w:b/>
      <w:bCs w:val="0"/>
    </w:rPr>
  </w:style>
  <w:style w:type="paragraph" w:customStyle="1" w:styleId="PIAbspann">
    <w:name w:val="PI_Abspann"/>
    <w:basedOn w:val="Standard"/>
    <w:rsid w:val="00BB1557"/>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val="0"/>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pPr>
    <w:rPr>
      <w:rFonts w:ascii="Arial" w:hAnsi="Arial" w:cs="Arial"/>
      <w:spacing w:val="6"/>
    </w:rPr>
  </w:style>
  <w:style w:type="paragraph" w:styleId="Textkrper">
    <w:name w:val="Body Text"/>
    <w:basedOn w:val="Standard"/>
    <w:link w:val="TextkrperZchn"/>
    <w:uiPriority w:val="99"/>
    <w:rsid w:val="00EA5933"/>
    <w:rPr>
      <w:rFonts w:ascii="Arial" w:hAnsi="Arial"/>
      <w:b/>
      <w:bCs w:val="0"/>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726AAB"/>
    <w:pPr>
      <w:tabs>
        <w:tab w:val="right" w:pos="6840"/>
        <w:tab w:val="right" w:pos="9072"/>
      </w:tabs>
      <w:ind w:right="282"/>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val="0"/>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val="0"/>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character" w:styleId="BesuchterLink">
    <w:name w:val="FollowedHyperlink"/>
    <w:basedOn w:val="Absatz-Standardschriftart"/>
    <w:rsid w:val="00422225"/>
    <w:rPr>
      <w:color w:val="954F72" w:themeColor="followedHyperlink"/>
      <w:u w:val="single"/>
    </w:rPr>
  </w:style>
  <w:style w:type="paragraph" w:customStyle="1" w:styleId="Default">
    <w:name w:val="Default"/>
    <w:rsid w:val="00A01ADB"/>
    <w:pPr>
      <w:autoSpaceDE w:val="0"/>
      <w:autoSpaceDN w:val="0"/>
      <w:adjustRightInd w:val="0"/>
    </w:pPr>
    <w:rPr>
      <w:rFonts w:eastAsiaTheme="minorEastAsia"/>
      <w:color w:val="000000"/>
      <w:sz w:val="24"/>
      <w:szCs w:val="24"/>
      <w:lang w:eastAsia="zh-CN"/>
    </w:rPr>
  </w:style>
  <w:style w:type="character" w:styleId="NichtaufgelsteErwhnung">
    <w:name w:val="Unresolved Mention"/>
    <w:basedOn w:val="Absatz-Standardschriftart"/>
    <w:uiPriority w:val="99"/>
    <w:semiHidden/>
    <w:unhideWhenUsed/>
    <w:rsid w:val="00BA4F66"/>
    <w:rPr>
      <w:color w:val="605E5C"/>
      <w:shd w:val="clear" w:color="auto" w:fill="E1DFDD"/>
    </w:rPr>
  </w:style>
  <w:style w:type="paragraph" w:styleId="KeinLeerraum">
    <w:name w:val="No Spacing"/>
    <w:uiPriority w:val="1"/>
    <w:qFormat/>
    <w:rsid w:val="00496F8F"/>
    <w:rPr>
      <w:rFonts w:asciiTheme="minorHAnsi" w:eastAsiaTheme="minorHAnsi" w:hAnsiTheme="minorHAnsi" w:cstheme="minorBidi"/>
      <w:sz w:val="22"/>
      <w:szCs w:val="22"/>
      <w:lang w:val="de-DE" w:eastAsia="en-US"/>
    </w:rPr>
  </w:style>
  <w:style w:type="character" w:customStyle="1" w:styleId="berschrift1Zchn">
    <w:name w:val="Überschrift 1 Zchn"/>
    <w:basedOn w:val="Absatz-Standardschriftart"/>
    <w:link w:val="berschrift1"/>
    <w:rsid w:val="00111A0E"/>
    <w:rPr>
      <w:rFonts w:ascii="Open Sans" w:hAnsi="Open Sans" w:cs="Open Sans"/>
      <w:b/>
      <w:bCs/>
      <w:sz w:val="40"/>
      <w:szCs w:val="40"/>
    </w:rPr>
  </w:style>
  <w:style w:type="character" w:styleId="SchwacheHervorhebung">
    <w:name w:val="Subtle Emphasis"/>
    <w:basedOn w:val="Absatz-Standardschriftart"/>
    <w:uiPriority w:val="19"/>
    <w:qFormat/>
    <w:rsid w:val="00DF62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118451038">
      <w:bodyDiv w:val="1"/>
      <w:marLeft w:val="0"/>
      <w:marRight w:val="0"/>
      <w:marTop w:val="0"/>
      <w:marBottom w:val="0"/>
      <w:divBdr>
        <w:top w:val="none" w:sz="0" w:space="0" w:color="auto"/>
        <w:left w:val="none" w:sz="0" w:space="0" w:color="auto"/>
        <w:bottom w:val="none" w:sz="0" w:space="0" w:color="auto"/>
        <w:right w:val="none" w:sz="0" w:space="0" w:color="auto"/>
      </w:divBdr>
    </w:div>
    <w:div w:id="147283260">
      <w:bodyDiv w:val="1"/>
      <w:marLeft w:val="0"/>
      <w:marRight w:val="0"/>
      <w:marTop w:val="0"/>
      <w:marBottom w:val="0"/>
      <w:divBdr>
        <w:top w:val="none" w:sz="0" w:space="0" w:color="auto"/>
        <w:left w:val="none" w:sz="0" w:space="0" w:color="auto"/>
        <w:bottom w:val="none" w:sz="0" w:space="0" w:color="auto"/>
        <w:right w:val="none" w:sz="0" w:space="0" w:color="auto"/>
      </w:divBdr>
    </w:div>
    <w:div w:id="198125968">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418412081">
      <w:bodyDiv w:val="1"/>
      <w:marLeft w:val="0"/>
      <w:marRight w:val="0"/>
      <w:marTop w:val="0"/>
      <w:marBottom w:val="0"/>
      <w:divBdr>
        <w:top w:val="none" w:sz="0" w:space="0" w:color="auto"/>
        <w:left w:val="none" w:sz="0" w:space="0" w:color="auto"/>
        <w:bottom w:val="none" w:sz="0" w:space="0" w:color="auto"/>
        <w:right w:val="none" w:sz="0" w:space="0" w:color="auto"/>
      </w:divBdr>
    </w:div>
    <w:div w:id="614990294">
      <w:bodyDiv w:val="1"/>
      <w:marLeft w:val="0"/>
      <w:marRight w:val="0"/>
      <w:marTop w:val="0"/>
      <w:marBottom w:val="0"/>
      <w:divBdr>
        <w:top w:val="none" w:sz="0" w:space="0" w:color="auto"/>
        <w:left w:val="none" w:sz="0" w:space="0" w:color="auto"/>
        <w:bottom w:val="none" w:sz="0" w:space="0" w:color="auto"/>
        <w:right w:val="none" w:sz="0" w:space="0" w:color="auto"/>
      </w:divBdr>
    </w:div>
    <w:div w:id="719793620">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880938895">
      <w:bodyDiv w:val="1"/>
      <w:marLeft w:val="0"/>
      <w:marRight w:val="0"/>
      <w:marTop w:val="0"/>
      <w:marBottom w:val="0"/>
      <w:divBdr>
        <w:top w:val="none" w:sz="0" w:space="0" w:color="auto"/>
        <w:left w:val="none" w:sz="0" w:space="0" w:color="auto"/>
        <w:bottom w:val="none" w:sz="0" w:space="0" w:color="auto"/>
        <w:right w:val="none" w:sz="0" w:space="0" w:color="auto"/>
      </w:divBdr>
    </w:div>
    <w:div w:id="1135640371">
      <w:bodyDiv w:val="1"/>
      <w:marLeft w:val="0"/>
      <w:marRight w:val="0"/>
      <w:marTop w:val="0"/>
      <w:marBottom w:val="0"/>
      <w:divBdr>
        <w:top w:val="none" w:sz="0" w:space="0" w:color="auto"/>
        <w:left w:val="none" w:sz="0" w:space="0" w:color="auto"/>
        <w:bottom w:val="none" w:sz="0" w:space="0" w:color="auto"/>
        <w:right w:val="none" w:sz="0" w:space="0" w:color="auto"/>
      </w:divBdr>
    </w:div>
    <w:div w:id="1223558619">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303148435">
      <w:bodyDiv w:val="1"/>
      <w:marLeft w:val="0"/>
      <w:marRight w:val="0"/>
      <w:marTop w:val="0"/>
      <w:marBottom w:val="0"/>
      <w:divBdr>
        <w:top w:val="none" w:sz="0" w:space="0" w:color="auto"/>
        <w:left w:val="none" w:sz="0" w:space="0" w:color="auto"/>
        <w:bottom w:val="none" w:sz="0" w:space="0" w:color="auto"/>
        <w:right w:val="none" w:sz="0" w:space="0" w:color="auto"/>
      </w:divBdr>
    </w:div>
    <w:div w:id="1475945032">
      <w:bodyDiv w:val="1"/>
      <w:marLeft w:val="0"/>
      <w:marRight w:val="0"/>
      <w:marTop w:val="0"/>
      <w:marBottom w:val="0"/>
      <w:divBdr>
        <w:top w:val="none" w:sz="0" w:space="0" w:color="auto"/>
        <w:left w:val="none" w:sz="0" w:space="0" w:color="auto"/>
        <w:bottom w:val="none" w:sz="0" w:space="0" w:color="auto"/>
        <w:right w:val="none" w:sz="0" w:space="0" w:color="auto"/>
      </w:divBdr>
    </w:div>
    <w:div w:id="1496611681">
      <w:bodyDiv w:val="1"/>
      <w:marLeft w:val="0"/>
      <w:marRight w:val="0"/>
      <w:marTop w:val="0"/>
      <w:marBottom w:val="0"/>
      <w:divBdr>
        <w:top w:val="none" w:sz="0" w:space="0" w:color="auto"/>
        <w:left w:val="none" w:sz="0" w:space="0" w:color="auto"/>
        <w:bottom w:val="none" w:sz="0" w:space="0" w:color="auto"/>
        <w:right w:val="none" w:sz="0" w:space="0" w:color="auto"/>
      </w:divBdr>
    </w:div>
    <w:div w:id="1616904792">
      <w:bodyDiv w:val="1"/>
      <w:marLeft w:val="0"/>
      <w:marRight w:val="0"/>
      <w:marTop w:val="0"/>
      <w:marBottom w:val="0"/>
      <w:divBdr>
        <w:top w:val="none" w:sz="0" w:space="0" w:color="auto"/>
        <w:left w:val="none" w:sz="0" w:space="0" w:color="auto"/>
        <w:bottom w:val="none" w:sz="0" w:space="0" w:color="auto"/>
        <w:right w:val="none" w:sz="0" w:space="0" w:color="auto"/>
      </w:divBdr>
    </w:div>
    <w:div w:id="1697123882">
      <w:bodyDiv w:val="1"/>
      <w:marLeft w:val="0"/>
      <w:marRight w:val="0"/>
      <w:marTop w:val="0"/>
      <w:marBottom w:val="0"/>
      <w:divBdr>
        <w:top w:val="none" w:sz="0" w:space="0" w:color="auto"/>
        <w:left w:val="none" w:sz="0" w:space="0" w:color="auto"/>
        <w:bottom w:val="none" w:sz="0" w:space="0" w:color="auto"/>
        <w:right w:val="none" w:sz="0" w:space="0" w:color="auto"/>
      </w:divBdr>
    </w:div>
    <w:div w:id="1759449172">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 w:id="20496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a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oswald@asmp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den.mark@asmp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878</Words>
  <Characters>5683</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
  <Company/>
  <LinksUpToDate>false</LinksUpToDate>
  <CharactersWithSpaces>6548</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2022-09-07T06:58:00Z</dcterms:created>
  <dcterms:modified xsi:type="dcterms:W3CDTF">2022-09-07T06:58:00Z</dcterms:modified>
</cp:coreProperties>
</file>