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7D88" w14:textId="0CAE1ACE" w:rsidR="009D1ECB" w:rsidRDefault="00367939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22896B3A" w14:textId="286098F0" w:rsidR="009D1ECB" w:rsidRDefault="0036793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Kostenloses Seminar für Entwickler</w:t>
      </w:r>
      <w:r w:rsidR="001E1032" w:rsidRPr="001E1032">
        <w:t xml:space="preserve"> </w:t>
      </w:r>
    </w:p>
    <w:p w14:paraId="0CE358FB" w14:textId="77777777" w:rsidR="009D1ECB" w:rsidRDefault="00367939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Funk in der Praxis</w:t>
      </w:r>
    </w:p>
    <w:p w14:paraId="08D9558D" w14:textId="4F48D5E7" w:rsidR="009D1ECB" w:rsidRDefault="0036793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 w:rsidRPr="007F3AFB">
        <w:rPr>
          <w:rFonts w:ascii="Arial" w:hAnsi="Arial"/>
          <w:color w:val="000000"/>
        </w:rPr>
        <w:t xml:space="preserve">, </w:t>
      </w:r>
      <w:r w:rsidR="00B23179" w:rsidRPr="007F3AFB">
        <w:rPr>
          <w:rFonts w:ascii="Arial" w:hAnsi="Arial"/>
          <w:color w:val="000000"/>
        </w:rPr>
        <w:t>2</w:t>
      </w:r>
      <w:r w:rsidR="00D32695" w:rsidRPr="007F3AFB">
        <w:rPr>
          <w:rFonts w:ascii="Arial" w:hAnsi="Arial"/>
          <w:color w:val="000000"/>
        </w:rPr>
        <w:t>4</w:t>
      </w:r>
      <w:r w:rsidR="00B23179" w:rsidRPr="007F3AFB">
        <w:rPr>
          <w:rFonts w:ascii="Arial" w:hAnsi="Arial"/>
          <w:color w:val="000000"/>
        </w:rPr>
        <w:t>. August</w:t>
      </w:r>
      <w:r w:rsidRPr="007F3AFB">
        <w:rPr>
          <w:rFonts w:ascii="Arial" w:hAnsi="Arial"/>
          <w:color w:val="000000"/>
        </w:rPr>
        <w:t xml:space="preserve"> 2022</w:t>
      </w:r>
      <w:r>
        <w:rPr>
          <w:rFonts w:ascii="Arial" w:hAnsi="Arial"/>
          <w:color w:val="000000"/>
        </w:rPr>
        <w:t xml:space="preserve"> – Spannende und informative Vorträge zum Thema Funk stehen im Herbst bei Würth Elektronik und Nordic Semiconductor auf dem Programm: Auf einer Seminartour durch Wien, Zürich, Hannover und München vermitteln Praktiker Innovationen, Trends und Best Practices zu Hard-, Firm- und Software.</w:t>
      </w:r>
    </w:p>
    <w:p w14:paraId="14B3B6D3" w14:textId="77777777" w:rsidR="009D1ECB" w:rsidRDefault="00367939">
      <w:pPr>
        <w:pStyle w:val="Lauftext"/>
      </w:pPr>
      <w:r>
        <w:t>„Lernen gefährdet die Dummheit“: Nicht ohne eine Prise Humor veranstaltet Würth Elektronik zusammen mit seinem Partner Nordic Semiconductor Seminare zum Thema Funk in vier Städten der DACH-Region:</w:t>
      </w:r>
    </w:p>
    <w:p w14:paraId="4D7983C2" w14:textId="77777777" w:rsidR="009D1ECB" w:rsidRDefault="00367939">
      <w:pPr>
        <w:pStyle w:val="Lauftext"/>
        <w:numPr>
          <w:ilvl w:val="0"/>
          <w:numId w:val="3"/>
        </w:numPr>
        <w:spacing w:before="0" w:after="0"/>
        <w:ind w:left="714" w:hanging="357"/>
      </w:pPr>
      <w:r>
        <w:t>Wien: 10. Oktober 2022</w:t>
      </w:r>
    </w:p>
    <w:p w14:paraId="49C091C7" w14:textId="77777777" w:rsidR="009D1ECB" w:rsidRDefault="00367939">
      <w:pPr>
        <w:pStyle w:val="Lauftext"/>
        <w:numPr>
          <w:ilvl w:val="0"/>
          <w:numId w:val="3"/>
        </w:numPr>
        <w:spacing w:before="0" w:after="0"/>
        <w:ind w:left="714" w:hanging="357"/>
      </w:pPr>
      <w:r>
        <w:t>Zürich: 12. Oktober 2022</w:t>
      </w:r>
    </w:p>
    <w:p w14:paraId="7BA55322" w14:textId="77777777" w:rsidR="009D1ECB" w:rsidRDefault="00367939">
      <w:pPr>
        <w:pStyle w:val="Lauftext"/>
        <w:numPr>
          <w:ilvl w:val="0"/>
          <w:numId w:val="3"/>
        </w:numPr>
        <w:spacing w:before="0" w:after="0"/>
        <w:ind w:left="714" w:hanging="357"/>
      </w:pPr>
      <w:r>
        <w:t>Hannover: 18. Oktober 2022</w:t>
      </w:r>
    </w:p>
    <w:p w14:paraId="1073495F" w14:textId="77777777" w:rsidR="009D1ECB" w:rsidRDefault="00367939">
      <w:pPr>
        <w:pStyle w:val="Lauftext"/>
        <w:numPr>
          <w:ilvl w:val="0"/>
          <w:numId w:val="3"/>
        </w:numPr>
        <w:spacing w:before="0" w:after="0"/>
        <w:ind w:left="714" w:hanging="357"/>
      </w:pPr>
      <w:r>
        <w:t>München: 20. Oktober 2022</w:t>
      </w:r>
    </w:p>
    <w:p w14:paraId="31D28B78" w14:textId="27630EBE" w:rsidR="009D1ECB" w:rsidRDefault="00367939">
      <w:pPr>
        <w:pStyle w:val="Lauftext"/>
      </w:pPr>
      <w:r>
        <w:t xml:space="preserve">In den kostenlosen, eintägigen Veranstaltungen informieren erfahrene Praktiker beider Unternehmen über neue und etablierte Produkte wie </w:t>
      </w:r>
      <w:r w:rsidR="00487DF9" w:rsidRPr="00487DF9">
        <w:t>2,4 GHz</w:t>
      </w:r>
      <w:r w:rsidR="00487DF9">
        <w:t>-</w:t>
      </w:r>
      <w:r>
        <w:t>Funkmodule und referieren über Kombinations</w:t>
      </w:r>
      <w:r>
        <w:softHyphen/>
        <w:t>mög</w:t>
      </w:r>
      <w:r>
        <w:softHyphen/>
        <w:t>lichkeiten, Software-Strategien, SDKs, Hardware-Integration und Zertifizierung. Außerdem werden spezifische Anwendungen betrachtet. Dazu gehören Themen wie Home Automation (Apple Home Kit, Thread, Matter – wie Funkmodule von Würth Elektronik genutzt werden können).</w:t>
      </w:r>
    </w:p>
    <w:p w14:paraId="753D38C8" w14:textId="42040B68" w:rsidR="009D1ECB" w:rsidRDefault="00367939">
      <w:pPr>
        <w:pStyle w:val="Lauftext"/>
      </w:pPr>
      <w:r>
        <w:t xml:space="preserve">Zwischen den Vorträgen erhalten Teilnehmer reichlich Gelegenheit, Fragen zu stellen, eine </w:t>
      </w:r>
      <w:r w:rsidR="00F4136B">
        <w:t>Exposition</w:t>
      </w:r>
      <w:r>
        <w:t xml:space="preserve"> zu besuchen und Fachgespräche mit angereisten Experten zu führen. Jeder Seminarteilnehmer erhält nach Abschluss der Veranstaltung ein Zertifikat sowie ein Geschenk.</w:t>
      </w:r>
    </w:p>
    <w:p w14:paraId="48B847B8" w14:textId="23FDCA12" w:rsidR="009D1ECB" w:rsidRDefault="00367939">
      <w:pPr>
        <w:pStyle w:val="Lauftext"/>
      </w:pPr>
      <w:r>
        <w:t>Als Technologie-</w:t>
      </w:r>
      <w:proofErr w:type="spellStart"/>
      <w:r>
        <w:t>Enabler</w:t>
      </w:r>
      <w:proofErr w:type="spellEnd"/>
      <w:r>
        <w:t xml:space="preserve"> richte</w:t>
      </w:r>
      <w:r w:rsidR="0059581A">
        <w:t>t sich</w:t>
      </w:r>
      <w:r w:rsidR="004A1CFC">
        <w:t xml:space="preserve"> die </w:t>
      </w:r>
      <w:r w:rsidR="0059581A">
        <w:t xml:space="preserve">Würth Elektronik </w:t>
      </w:r>
      <w:proofErr w:type="spellStart"/>
      <w:r w:rsidR="0059581A">
        <w:t>eiSos</w:t>
      </w:r>
      <w:proofErr w:type="spellEnd"/>
      <w:r w:rsidR="0059581A">
        <w:t xml:space="preserve"> GmbH &amp; Co. KG </w:t>
      </w:r>
      <w:r>
        <w:t xml:space="preserve">mit dieser Seminartour </w:t>
      </w:r>
      <w:r w:rsidR="0059581A">
        <w:t xml:space="preserve">direkt </w:t>
      </w:r>
      <w:r>
        <w:t>an Entwickler, die Informat</w:t>
      </w:r>
      <w:r w:rsidR="0059581A">
        <w:t>ionen aus erster Hand benötigen. Wie üblich</w:t>
      </w:r>
      <w:r w:rsidR="00584CDD">
        <w:t>,</w:t>
      </w:r>
      <w:r w:rsidR="0059581A">
        <w:t xml:space="preserve"> sind alle auf den Seminaren vorgestellten </w:t>
      </w:r>
      <w:r w:rsidR="00A24A75">
        <w:t xml:space="preserve">Komponenten </w:t>
      </w:r>
      <w:r w:rsidR="0059581A">
        <w:t>sofort</w:t>
      </w:r>
      <w:r w:rsidR="002020C0">
        <w:t xml:space="preserve"> </w:t>
      </w:r>
      <w:r>
        <w:t>ab Lager lieferbar.</w:t>
      </w:r>
    </w:p>
    <w:p w14:paraId="60A42972" w14:textId="77777777" w:rsidR="009D1ECB" w:rsidRDefault="00367939">
      <w:pPr>
        <w:pStyle w:val="Lauftext"/>
        <w:jc w:val="left"/>
        <w:rPr>
          <w:b/>
        </w:rPr>
      </w:pPr>
      <w:r>
        <w:rPr>
          <w:b/>
        </w:rPr>
        <w:t>Anmeldeschluss für alle Seminare ist der 15. September 2022.</w:t>
      </w:r>
    </w:p>
    <w:p w14:paraId="14D6DED2" w14:textId="77777777" w:rsidR="009D1ECB" w:rsidRDefault="00367939">
      <w:pPr>
        <w:pStyle w:val="Lauftext"/>
        <w:jc w:val="left"/>
      </w:pPr>
      <w:r>
        <w:t>Weitere Informationen, eine ausführliche Agenda und einen Link zur Anmeldung gibt es unter:</w:t>
      </w:r>
    </w:p>
    <w:p w14:paraId="17E8F176" w14:textId="6C1B1DAE" w:rsidR="001E1032" w:rsidRDefault="008E3C57">
      <w:pPr>
        <w:pStyle w:val="Lauftext"/>
      </w:pPr>
      <w:hyperlink r:id="rId8" w:history="1">
        <w:r w:rsidR="003C707D" w:rsidRPr="00166ADC">
          <w:rPr>
            <w:rStyle w:val="Hyperlink"/>
          </w:rPr>
          <w:t>www.we-online.de/seminars</w:t>
        </w:r>
      </w:hyperlink>
    </w:p>
    <w:p w14:paraId="2896B081" w14:textId="77777777" w:rsidR="003C707D" w:rsidRPr="003C707D" w:rsidRDefault="008E3C57" w:rsidP="003C707D">
      <w:pPr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3C707D" w:rsidRPr="003C707D">
          <w:rPr>
            <w:rStyle w:val="Hyperlink"/>
            <w:rFonts w:ascii="Arial" w:hAnsi="Arial" w:cs="Arial"/>
            <w:sz w:val="20"/>
            <w:szCs w:val="20"/>
          </w:rPr>
          <w:t>www.we-online.de/seminarregistration</w:t>
        </w:r>
      </w:hyperlink>
    </w:p>
    <w:p w14:paraId="14A487BA" w14:textId="37FDE83D" w:rsidR="003C707D" w:rsidRDefault="003C707D">
      <w:pPr>
        <w:pStyle w:val="Lauftext"/>
        <w:rPr>
          <w:b/>
          <w:bCs/>
        </w:rPr>
      </w:pPr>
    </w:p>
    <w:p w14:paraId="22C34E18" w14:textId="77777777" w:rsidR="003C707D" w:rsidRDefault="003C707D">
      <w:pPr>
        <w:pStyle w:val="Lauftext"/>
        <w:rPr>
          <w:b/>
          <w:bCs/>
        </w:rPr>
      </w:pPr>
    </w:p>
    <w:p w14:paraId="62CD5575" w14:textId="77777777" w:rsidR="009D1ECB" w:rsidRDefault="009D1EC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A545DCA" w14:textId="77777777" w:rsidR="009D1ECB" w:rsidRDefault="009D1EC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19F0AFE" w14:textId="77777777" w:rsidR="009D1ECB" w:rsidRDefault="0036793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D756873" w14:textId="77777777" w:rsidR="009D1ECB" w:rsidRDefault="00367939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9D1ECB" w14:paraId="1B75613A" w14:textId="77777777">
        <w:trPr>
          <w:trHeight w:val="1701"/>
        </w:trPr>
        <w:tc>
          <w:tcPr>
            <w:tcW w:w="3510" w:type="dxa"/>
          </w:tcPr>
          <w:p w14:paraId="6FBAE9BB" w14:textId="1A94BB30" w:rsidR="009D1ECB" w:rsidRPr="00B23179" w:rsidRDefault="00367939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B23179">
              <w:rPr>
                <w:noProof/>
              </w:rPr>
              <w:drawing>
                <wp:inline distT="0" distB="0" distL="0" distR="0" wp14:anchorId="7B95BB25" wp14:editId="0009A693">
                  <wp:extent cx="2139950" cy="1426845"/>
                  <wp:effectExtent l="0" t="0" r="0" b="190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 w:rsidRPr="007F3AFB">
              <w:rPr>
                <w:bCs/>
                <w:sz w:val="16"/>
                <w:szCs w:val="16"/>
              </w:rPr>
              <w:t xml:space="preserve">Bildquelle: </w:t>
            </w:r>
            <w:r w:rsidR="007F3AFB" w:rsidRPr="007F3AFB">
              <w:rPr>
                <w:bCs/>
                <w:sz w:val="16"/>
                <w:szCs w:val="16"/>
              </w:rPr>
              <w:t>Adobe Stock/</w:t>
            </w:r>
            <w:proofErr w:type="spellStart"/>
            <w:r w:rsidR="007F3AFB" w:rsidRPr="007F3AFB">
              <w:rPr>
                <w:bCs/>
                <w:sz w:val="16"/>
                <w:szCs w:val="16"/>
              </w:rPr>
              <w:t>pressmaster</w:t>
            </w:r>
            <w:proofErr w:type="spellEnd"/>
            <w:r w:rsidR="007F3AFB" w:rsidRPr="007F3AFB">
              <w:rPr>
                <w:bCs/>
                <w:sz w:val="16"/>
                <w:szCs w:val="16"/>
              </w:rPr>
              <w:t xml:space="preserve"> – stock.adobe.com</w:t>
            </w:r>
          </w:p>
          <w:p w14:paraId="70A59075" w14:textId="77817142" w:rsidR="009D1ECB" w:rsidRDefault="005958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Drahtlos verbunden an jedem Ort: Mit den Funk-Praxis</w:t>
            </w:r>
            <w:r w:rsidR="009F308C">
              <w:rPr>
                <w:rFonts w:ascii="Arial" w:hAnsi="Arial" w:cs="Arial"/>
                <w:b/>
                <w:sz w:val="18"/>
                <w:szCs w:val="18"/>
              </w:rPr>
              <w:t>-Seminaren bietet Würth Elektronik Informationen aus erster Hand</w:t>
            </w:r>
            <w:r w:rsidR="00C256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AA3DD81" w14:textId="77777777" w:rsidR="009D1ECB" w:rsidRDefault="009D1E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97FDEA2" w14:textId="77777777" w:rsidR="009D1ECB" w:rsidRDefault="009D1EC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98CDF0B" w14:textId="77777777" w:rsidR="009D1ECB" w:rsidRDefault="009D1EC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C557BF0" w14:textId="77777777" w:rsidR="009D1ECB" w:rsidRDefault="00367939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2680A950" w14:textId="77777777" w:rsidR="009D1ECB" w:rsidRDefault="0036793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30EC371B" w14:textId="77777777" w:rsidR="009D1ECB" w:rsidRDefault="0036793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10AE6DD" w14:textId="77777777" w:rsidR="009D1ECB" w:rsidRDefault="0036793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4A47A73E" w14:textId="77777777" w:rsidR="009D1ECB" w:rsidRDefault="0036793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9E7D236" w14:textId="77777777" w:rsidR="009D1ECB" w:rsidRDefault="0036793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44690D77" w14:textId="77777777" w:rsidR="008E3C57" w:rsidRDefault="008E3C57">
      <w:pPr>
        <w:pStyle w:val="Textkrper"/>
        <w:spacing w:before="120" w:after="120" w:line="276" w:lineRule="auto"/>
        <w:rPr>
          <w:rFonts w:ascii="Arial" w:hAnsi="Arial"/>
        </w:rPr>
      </w:pPr>
    </w:p>
    <w:p w14:paraId="7BF8640F" w14:textId="77777777" w:rsidR="008E3C57" w:rsidRDefault="008E3C57">
      <w:pPr>
        <w:pStyle w:val="Textkrper"/>
        <w:spacing w:before="120" w:after="120" w:line="276" w:lineRule="auto"/>
        <w:rPr>
          <w:rFonts w:ascii="Arial" w:hAnsi="Arial"/>
        </w:rPr>
      </w:pPr>
    </w:p>
    <w:p w14:paraId="0D782F8C" w14:textId="0D366CCB" w:rsidR="009D1ECB" w:rsidRDefault="00367939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56C4BDBD" w14:textId="77777777" w:rsidR="009D1ECB" w:rsidRDefault="009D1ECB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D1ECB" w14:paraId="0F7BA31A" w14:textId="77777777">
        <w:tc>
          <w:tcPr>
            <w:tcW w:w="3902" w:type="dxa"/>
            <w:hideMark/>
          </w:tcPr>
          <w:p w14:paraId="54AFD81F" w14:textId="77777777" w:rsidR="009D1ECB" w:rsidRDefault="0036793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7902FCA4" w14:textId="77777777" w:rsidR="009D1ECB" w:rsidRDefault="00367939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02A3288D" w14:textId="77777777" w:rsidR="009D1ECB" w:rsidRDefault="0036793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8575E32" w14:textId="77777777" w:rsidR="009D1ECB" w:rsidRDefault="0036793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5AC58E1D" w14:textId="77777777" w:rsidR="009D1ECB" w:rsidRDefault="0036793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67E9D93B" w14:textId="77777777" w:rsidR="009D1ECB" w:rsidRDefault="0036793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13F9F74" w14:textId="77777777" w:rsidR="009D1ECB" w:rsidRDefault="0036793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50D4D1A6" w14:textId="77777777" w:rsidR="009D1ECB" w:rsidRDefault="0036793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152CCF1A" w14:textId="77777777" w:rsidR="009D1ECB" w:rsidRDefault="009D1ECB">
      <w:pPr>
        <w:pStyle w:val="Textkrper"/>
        <w:spacing w:before="120" w:after="120" w:line="260" w:lineRule="exact"/>
      </w:pPr>
    </w:p>
    <w:sectPr w:rsidR="009D1ECB" w:rsidSect="001E1032">
      <w:headerReference w:type="default" r:id="rId12"/>
      <w:footerReference w:type="default" r:id="rId13"/>
      <w:pgSz w:w="11906" w:h="16838" w:code="9"/>
      <w:pgMar w:top="1985" w:right="3402" w:bottom="1440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7D64" w14:textId="77777777" w:rsidR="009D1ECB" w:rsidRDefault="00367939">
      <w:r>
        <w:separator/>
      </w:r>
    </w:p>
  </w:endnote>
  <w:endnote w:type="continuationSeparator" w:id="0">
    <w:p w14:paraId="267C0017" w14:textId="77777777" w:rsidR="009D1ECB" w:rsidRDefault="0036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175B" w14:textId="13915802" w:rsidR="009D1ECB" w:rsidRDefault="00367939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3C707D">
      <w:rPr>
        <w:rFonts w:ascii="Arial" w:hAnsi="Arial" w:cs="Arial"/>
        <w:noProof/>
        <w:snapToGrid w:val="0"/>
        <w:sz w:val="16"/>
        <w:szCs w:val="16"/>
      </w:rPr>
      <w:t>WTH1PI1114.docx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4DF5" w14:textId="77777777" w:rsidR="009D1ECB" w:rsidRDefault="00367939">
      <w:r>
        <w:separator/>
      </w:r>
    </w:p>
  </w:footnote>
  <w:footnote w:type="continuationSeparator" w:id="0">
    <w:p w14:paraId="12B295B1" w14:textId="77777777" w:rsidR="009D1ECB" w:rsidRDefault="0036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355A" w14:textId="1045E0B1" w:rsidR="009D1ECB" w:rsidRDefault="001E1032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1D01E815" wp14:editId="00B11FFA">
          <wp:simplePos x="0" y="0"/>
          <wp:positionH relativeFrom="column">
            <wp:posOffset>-14605</wp:posOffset>
          </wp:positionH>
          <wp:positionV relativeFrom="paragraph">
            <wp:posOffset>259080</wp:posOffset>
          </wp:positionV>
          <wp:extent cx="2174400" cy="57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4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367939">
      <w:rPr>
        <w:noProof/>
      </w:rPr>
      <w:drawing>
        <wp:anchor distT="0" distB="0" distL="114300" distR="114300" simplePos="0" relativeHeight="251657728" behindDoc="1" locked="0" layoutInCell="0" allowOverlap="1" wp14:anchorId="1A17DECA" wp14:editId="76B0BC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53335"/>
    <w:multiLevelType w:val="hybridMultilevel"/>
    <w:tmpl w:val="6CEE668A"/>
    <w:lvl w:ilvl="0" w:tplc="4AB8C9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6466"/>
    <w:multiLevelType w:val="hybridMultilevel"/>
    <w:tmpl w:val="E3222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173526">
    <w:abstractNumId w:val="2"/>
  </w:num>
  <w:num w:numId="2" w16cid:durableId="1119375307">
    <w:abstractNumId w:val="1"/>
  </w:num>
  <w:num w:numId="3" w16cid:durableId="46636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CB"/>
    <w:rsid w:val="001E1032"/>
    <w:rsid w:val="002020C0"/>
    <w:rsid w:val="002242AB"/>
    <w:rsid w:val="00367939"/>
    <w:rsid w:val="003C707D"/>
    <w:rsid w:val="00487DF9"/>
    <w:rsid w:val="004A1CFC"/>
    <w:rsid w:val="00584CDD"/>
    <w:rsid w:val="0059581A"/>
    <w:rsid w:val="006A391E"/>
    <w:rsid w:val="007F3AFB"/>
    <w:rsid w:val="008E3C57"/>
    <w:rsid w:val="009D1ECB"/>
    <w:rsid w:val="009F308C"/>
    <w:rsid w:val="00A24A75"/>
    <w:rsid w:val="00A839D5"/>
    <w:rsid w:val="00B23179"/>
    <w:rsid w:val="00C256FA"/>
    <w:rsid w:val="00D32695"/>
    <w:rsid w:val="00DB4151"/>
    <w:rsid w:val="00F4136B"/>
    <w:rsid w:val="00F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E858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customStyle="1" w:styleId="Zwiti">
    <w:name w:val="__Zwiti"/>
    <w:basedOn w:val="Textkrper"/>
    <w:qFormat/>
    <w:pPr>
      <w:spacing w:before="120" w:after="120" w:line="260" w:lineRule="exact"/>
      <w:jc w:val="both"/>
    </w:pPr>
    <w:rPr>
      <w:rFonts w:ascii="Arial" w:hAnsi="Arial"/>
      <w:bCs w:val="0"/>
    </w:rPr>
  </w:style>
  <w:style w:type="paragraph" w:customStyle="1" w:styleId="Lauftext">
    <w:name w:val="__Lauftext"/>
    <w:basedOn w:val="Textkrper"/>
    <w:qFormat/>
    <w:pPr>
      <w:spacing w:before="120" w:after="120" w:line="260" w:lineRule="exact"/>
      <w:jc w:val="both"/>
    </w:pPr>
    <w:rPr>
      <w:rFonts w:ascii="Arial" w:hAnsi="Arial"/>
      <w:b w:val="0"/>
      <w:bCs w:val="0"/>
    </w:rPr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de/semina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de/seminarregistr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DC5C-B1DF-4743-BFF1-2276662C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4090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2022-08-22T08:11:00Z</dcterms:created>
  <dcterms:modified xsi:type="dcterms:W3CDTF">2022-08-23T10:56:00Z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