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7D92" w14:textId="77777777" w:rsidR="000F259A" w:rsidRPr="00EA2A3B" w:rsidRDefault="003923E0">
      <w:pPr>
        <w:pStyle w:val="berschrift1"/>
        <w:spacing w:before="720" w:after="720" w:line="260" w:lineRule="exact"/>
        <w:rPr>
          <w:sz w:val="20"/>
          <w:lang w:val="pt-PT"/>
        </w:rPr>
      </w:pPr>
      <w:r w:rsidRPr="00EA2A3B">
        <w:rPr>
          <w:sz w:val="20"/>
          <w:lang w:val="pt-PT"/>
        </w:rPr>
        <w:t>COMUNICADO DE PRENSA</w:t>
      </w:r>
    </w:p>
    <w:p w14:paraId="354B2407" w14:textId="77777777" w:rsidR="000F259A" w:rsidRPr="00EA2A3B" w:rsidRDefault="003923E0">
      <w:pPr>
        <w:rPr>
          <w:rFonts w:ascii="Arial" w:hAnsi="Arial" w:cs="Arial"/>
          <w:b/>
          <w:bCs/>
          <w:lang w:val="pt-PT"/>
        </w:rPr>
      </w:pPr>
      <w:r w:rsidRPr="00EA2A3B">
        <w:rPr>
          <w:rFonts w:ascii="Arial" w:hAnsi="Arial"/>
          <w:b/>
          <w:lang w:val="pt-PT"/>
        </w:rPr>
        <w:t xml:space="preserve">Supercondensador WCAP-SISC de Würth Elektronik </w:t>
      </w:r>
    </w:p>
    <w:p w14:paraId="1EB20027" w14:textId="11FFEB89" w:rsidR="000F259A" w:rsidRDefault="003923E0">
      <w:pPr>
        <w:pStyle w:val="Kopfzeile"/>
        <w:tabs>
          <w:tab w:val="clear" w:pos="4536"/>
          <w:tab w:val="clear" w:pos="9072"/>
        </w:tabs>
        <w:spacing w:before="360" w:after="360"/>
        <w:rPr>
          <w:rFonts w:ascii="Arial" w:hAnsi="Arial" w:cs="Arial"/>
          <w:b/>
          <w:bCs/>
          <w:sz w:val="36"/>
        </w:rPr>
      </w:pPr>
      <w:r>
        <w:rPr>
          <w:rFonts w:ascii="Arial" w:hAnsi="Arial"/>
          <w:b/>
          <w:color w:val="000000"/>
          <w:sz w:val="36"/>
        </w:rPr>
        <w:t>Un</w:t>
      </w:r>
      <w:r>
        <w:rPr>
          <w:rFonts w:ascii="Arial" w:hAnsi="Arial"/>
          <w:b/>
          <w:color w:val="000000"/>
          <w:sz w:val="36"/>
        </w:rPr>
        <w:t xml:space="preserve"> suministro</w:t>
      </w:r>
      <w:r>
        <w:rPr>
          <w:rFonts w:ascii="Arial" w:hAnsi="Arial"/>
          <w:b/>
          <w:color w:val="000000"/>
          <w:sz w:val="36"/>
        </w:rPr>
        <w:t xml:space="preserve"> </w:t>
      </w:r>
      <w:r>
        <w:rPr>
          <w:rFonts w:ascii="Arial" w:hAnsi="Arial"/>
          <w:b/>
          <w:color w:val="000000"/>
          <w:sz w:val="36"/>
        </w:rPr>
        <w:t>rápido</w:t>
      </w:r>
      <w:r>
        <w:rPr>
          <w:rFonts w:ascii="Arial" w:hAnsi="Arial"/>
          <w:b/>
          <w:color w:val="000000"/>
          <w:sz w:val="36"/>
        </w:rPr>
        <w:t xml:space="preserve"> </w:t>
      </w:r>
      <w:r>
        <w:rPr>
          <w:rFonts w:ascii="Arial" w:hAnsi="Arial"/>
          <w:b/>
          <w:color w:val="000000"/>
          <w:sz w:val="36"/>
        </w:rPr>
        <w:t>de energía</w:t>
      </w:r>
    </w:p>
    <w:p w14:paraId="2DBCA951" w14:textId="27FC0DF1" w:rsidR="000F259A" w:rsidRDefault="003923E0">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94A91">
        <w:rPr>
          <w:rFonts w:ascii="Arial" w:hAnsi="Arial"/>
          <w:color w:val="000000"/>
        </w:rPr>
        <w:t>27 de julio de</w:t>
      </w:r>
      <w:r>
        <w:rPr>
          <w:rFonts w:ascii="Arial" w:hAnsi="Arial"/>
          <w:color w:val="000000"/>
        </w:rPr>
        <w:t xml:space="preserve"> 2022 – Würth Elektronik presenta una nueva clase de </w:t>
      </w:r>
      <w:r>
        <w:rPr>
          <w:rFonts w:ascii="Arial" w:hAnsi="Arial"/>
          <w:color w:val="000000"/>
        </w:rPr>
        <w:t>supercaps</w:t>
      </w:r>
      <w:r>
        <w:rPr>
          <w:rFonts w:ascii="Arial" w:hAnsi="Arial"/>
          <w:color w:val="000000"/>
        </w:rPr>
        <w:t xml:space="preserve"> EDLC (Electrical Double Layer Capacitor)</w:t>
      </w:r>
      <w:r>
        <w:rPr>
          <w:rFonts w:ascii="Arial" w:hAnsi="Arial"/>
          <w:color w:val="000000"/>
        </w:rPr>
        <w:t xml:space="preserve"> </w:t>
      </w:r>
      <w:r>
        <w:rPr>
          <w:rFonts w:ascii="Arial" w:hAnsi="Arial"/>
          <w:color w:val="000000"/>
        </w:rPr>
        <w:t xml:space="preserve">con </w:t>
      </w:r>
      <w:r>
        <w:rPr>
          <w:rFonts w:ascii="Arial" w:hAnsi="Arial"/>
          <w:color w:val="000000"/>
        </w:rPr>
        <w:t>terminales “snap-in”</w:t>
      </w:r>
      <w:r>
        <w:rPr>
          <w:rFonts w:ascii="Arial" w:hAnsi="Arial"/>
          <w:color w:val="000000"/>
        </w:rPr>
        <w:t>.</w:t>
      </w:r>
      <w:r>
        <w:rPr>
          <w:rFonts w:ascii="Arial" w:hAnsi="Arial"/>
          <w:color w:val="000000"/>
        </w:rPr>
        <w:t xml:space="preserve"> El</w:t>
      </w:r>
      <w:r>
        <w:rPr>
          <w:rFonts w:ascii="Arial" w:hAnsi="Arial"/>
          <w:color w:val="000000"/>
        </w:rPr>
        <w:t xml:space="preserve"> </w:t>
      </w:r>
      <w:hyperlink r:id="rId8" w:history="1">
        <w:r>
          <w:rPr>
            <w:rStyle w:val="Hyperlink"/>
            <w:rFonts w:ascii="Arial" w:hAnsi="Arial"/>
          </w:rPr>
          <w:t>WCAP-SISC</w:t>
        </w:r>
      </w:hyperlink>
      <w:r>
        <w:rPr>
          <w:rFonts w:ascii="Arial" w:hAnsi="Arial"/>
          <w:color w:val="000000"/>
        </w:rPr>
        <w:t xml:space="preserve">, disponible con </w:t>
      </w:r>
      <w:r>
        <w:rPr>
          <w:rFonts w:ascii="Arial" w:hAnsi="Arial"/>
          <w:color w:val="000000"/>
        </w:rPr>
        <w:t>capaci</w:t>
      </w:r>
      <w:r>
        <w:rPr>
          <w:rFonts w:ascii="Arial" w:hAnsi="Arial"/>
          <w:color w:val="000000"/>
        </w:rPr>
        <w:t>dades</w:t>
      </w:r>
      <w:r>
        <w:rPr>
          <w:rFonts w:ascii="Arial" w:hAnsi="Arial"/>
          <w:color w:val="000000"/>
        </w:rPr>
        <w:t xml:space="preserve"> de</w:t>
      </w:r>
      <w:r>
        <w:rPr>
          <w:rFonts w:ascii="Arial" w:hAnsi="Arial"/>
          <w:color w:val="000000"/>
        </w:rPr>
        <w:t xml:space="preserve"> 100</w:t>
      </w:r>
      <w:r>
        <w:rPr>
          <w:rFonts w:ascii="Arial" w:hAnsi="Arial"/>
          <w:color w:val="000000"/>
        </w:rPr>
        <w:t>F y 350</w:t>
      </w:r>
      <w:r>
        <w:rPr>
          <w:rFonts w:ascii="Arial" w:hAnsi="Arial"/>
          <w:color w:val="000000"/>
        </w:rPr>
        <w:t xml:space="preserve">F, es la solución </w:t>
      </w:r>
      <w:r>
        <w:rPr>
          <w:rFonts w:ascii="Arial" w:hAnsi="Arial"/>
          <w:color w:val="000000"/>
        </w:rPr>
        <w:t>ideal</w:t>
      </w:r>
      <w:r>
        <w:rPr>
          <w:rFonts w:ascii="Arial" w:hAnsi="Arial"/>
          <w:color w:val="000000"/>
        </w:rPr>
        <w:t xml:space="preserve"> para aplicaciones</w:t>
      </w:r>
      <w:r w:rsidRPr="00EA2A3B">
        <w:rPr>
          <w:rFonts w:ascii="Arial" w:hAnsi="Arial"/>
          <w:color w:val="000000"/>
        </w:rPr>
        <w:t xml:space="preserve"> </w:t>
      </w:r>
      <w:r w:rsidRPr="00EA2A3B">
        <w:rPr>
          <w:rFonts w:ascii="Arial" w:hAnsi="Arial"/>
          <w:color w:val="000000"/>
        </w:rPr>
        <w:t xml:space="preserve">con </w:t>
      </w:r>
      <w:r>
        <w:rPr>
          <w:rFonts w:ascii="Arial" w:hAnsi="Arial"/>
          <w:color w:val="000000"/>
        </w:rPr>
        <w:t xml:space="preserve">elevados </w:t>
      </w:r>
      <w:r w:rsidRPr="00EA2A3B">
        <w:rPr>
          <w:rFonts w:ascii="Arial" w:hAnsi="Arial"/>
          <w:color w:val="000000"/>
        </w:rPr>
        <w:t xml:space="preserve">requerimientos </w:t>
      </w:r>
      <w:r>
        <w:rPr>
          <w:rFonts w:ascii="Arial" w:hAnsi="Arial"/>
          <w:color w:val="000000"/>
        </w:rPr>
        <w:t xml:space="preserve">de </w:t>
      </w:r>
      <w:r>
        <w:rPr>
          <w:rFonts w:ascii="Arial" w:hAnsi="Arial"/>
          <w:color w:val="000000"/>
        </w:rPr>
        <w:t>potencia y energía</w:t>
      </w:r>
      <w:r>
        <w:rPr>
          <w:rFonts w:ascii="Arial" w:hAnsi="Arial"/>
          <w:color w:val="000000"/>
        </w:rPr>
        <w:t xml:space="preserve"> como SAI</w:t>
      </w:r>
      <w:r>
        <w:rPr>
          <w:rFonts w:ascii="Arial" w:hAnsi="Arial"/>
          <w:color w:val="000000"/>
        </w:rPr>
        <w:t>’s</w:t>
      </w:r>
      <w:r>
        <w:rPr>
          <w:rFonts w:ascii="Arial" w:hAnsi="Arial"/>
          <w:color w:val="000000"/>
        </w:rPr>
        <w:t xml:space="preserve"> o </w:t>
      </w:r>
      <w:r>
        <w:rPr>
          <w:rFonts w:ascii="Arial" w:hAnsi="Arial"/>
          <w:color w:val="000000"/>
        </w:rPr>
        <w:t>almacenamiento</w:t>
      </w:r>
      <w:r>
        <w:rPr>
          <w:rFonts w:ascii="Arial" w:hAnsi="Arial"/>
          <w:color w:val="000000"/>
        </w:rPr>
        <w:t>s</w:t>
      </w:r>
      <w:r>
        <w:rPr>
          <w:rFonts w:ascii="Arial" w:hAnsi="Arial"/>
          <w:color w:val="000000"/>
        </w:rPr>
        <w:t xml:space="preserve"> de energía. Pueden utilizarse, por ejemplo, en dispositivos de </w:t>
      </w:r>
      <w:r>
        <w:rPr>
          <w:rFonts w:ascii="Arial" w:hAnsi="Arial"/>
          <w:color w:val="000000"/>
        </w:rPr>
        <w:t>Smart Metering</w:t>
      </w:r>
      <w:r>
        <w:rPr>
          <w:rFonts w:ascii="Arial" w:hAnsi="Arial"/>
          <w:color w:val="000000"/>
        </w:rPr>
        <w:t xml:space="preserve">, </w:t>
      </w:r>
      <w:r>
        <w:rPr>
          <w:rFonts w:ascii="Arial" w:hAnsi="Arial"/>
          <w:color w:val="000000"/>
        </w:rPr>
        <w:t>en nodos de red</w:t>
      </w:r>
      <w:r>
        <w:rPr>
          <w:rFonts w:ascii="Arial" w:hAnsi="Arial"/>
          <w:color w:val="000000"/>
        </w:rPr>
        <w:t>es</w:t>
      </w:r>
      <w:r>
        <w:rPr>
          <w:rFonts w:ascii="Arial" w:hAnsi="Arial"/>
          <w:color w:val="000000"/>
        </w:rPr>
        <w:t xml:space="preserve"> o </w:t>
      </w:r>
      <w:r>
        <w:rPr>
          <w:rFonts w:ascii="Arial" w:hAnsi="Arial"/>
          <w:color w:val="000000"/>
        </w:rPr>
        <w:t>“Energy Harvesting”</w:t>
      </w:r>
      <w:r>
        <w:rPr>
          <w:rFonts w:ascii="Arial" w:hAnsi="Arial"/>
          <w:color w:val="000000"/>
        </w:rPr>
        <w:t xml:space="preserve">. </w:t>
      </w:r>
      <w:r>
        <w:rPr>
          <w:rFonts w:ascii="Arial" w:hAnsi="Arial"/>
          <w:color w:val="000000"/>
        </w:rPr>
        <w:t xml:space="preserve">El </w:t>
      </w:r>
      <w:r>
        <w:rPr>
          <w:rFonts w:ascii="Arial" w:hAnsi="Arial"/>
          <w:color w:val="000000"/>
        </w:rPr>
        <w:t>WCAP-S</w:t>
      </w:r>
      <w:r>
        <w:rPr>
          <w:rFonts w:ascii="Arial" w:hAnsi="Arial"/>
          <w:color w:val="000000"/>
        </w:rPr>
        <w:t>ISC alcanza una corriente nominal de hasta 75 A.</w:t>
      </w:r>
    </w:p>
    <w:p w14:paraId="39B85767" w14:textId="115F60C4" w:rsidR="000F259A" w:rsidRDefault="003923E0">
      <w:pPr>
        <w:pStyle w:val="Textkrper"/>
        <w:spacing w:before="120" w:after="120" w:line="260" w:lineRule="exact"/>
        <w:jc w:val="both"/>
        <w:rPr>
          <w:rFonts w:ascii="Arial" w:hAnsi="Arial"/>
          <w:b w:val="0"/>
          <w:bCs w:val="0"/>
        </w:rPr>
      </w:pPr>
      <w:r>
        <w:rPr>
          <w:rFonts w:ascii="Arial" w:hAnsi="Arial"/>
          <w:b w:val="0"/>
        </w:rPr>
        <w:t xml:space="preserve">La densidad de energía, mucho mayor que la de los condensadores convencionales, ha convertido a los condensadores </w:t>
      </w:r>
      <w:r>
        <w:rPr>
          <w:rFonts w:ascii="Arial" w:hAnsi="Arial"/>
          <w:b w:val="0"/>
        </w:rPr>
        <w:t>EDLC</w:t>
      </w:r>
      <w:r>
        <w:rPr>
          <w:rFonts w:ascii="Arial" w:hAnsi="Arial"/>
          <w:b w:val="0"/>
        </w:rPr>
        <w:t xml:space="preserve">, como el WCAP-SISC, en una alternativa ecológica a las </w:t>
      </w:r>
      <w:r>
        <w:rPr>
          <w:rFonts w:ascii="Arial" w:hAnsi="Arial"/>
          <w:b w:val="0"/>
        </w:rPr>
        <w:t>baterías</w:t>
      </w:r>
      <w:r>
        <w:rPr>
          <w:rFonts w:ascii="Arial" w:hAnsi="Arial"/>
          <w:b w:val="0"/>
        </w:rPr>
        <w:t>. En co</w:t>
      </w:r>
      <w:r>
        <w:rPr>
          <w:rFonts w:ascii="Arial" w:hAnsi="Arial"/>
          <w:b w:val="0"/>
        </w:rPr>
        <w:t xml:space="preserve">mparación con las </w:t>
      </w:r>
      <w:r>
        <w:rPr>
          <w:rFonts w:ascii="Arial" w:hAnsi="Arial"/>
          <w:b w:val="0"/>
        </w:rPr>
        <w:t xml:space="preserve">baterías </w:t>
      </w:r>
      <w:r>
        <w:rPr>
          <w:rFonts w:ascii="Arial" w:hAnsi="Arial"/>
          <w:b w:val="0"/>
        </w:rPr>
        <w:t>de iones de litio</w:t>
      </w:r>
      <w:r>
        <w:rPr>
          <w:rFonts w:ascii="Arial" w:hAnsi="Arial"/>
          <w:b w:val="0"/>
        </w:rPr>
        <w:t xml:space="preserve"> (Li-ion)</w:t>
      </w:r>
      <w:r>
        <w:rPr>
          <w:rFonts w:ascii="Arial" w:hAnsi="Arial"/>
          <w:b w:val="0"/>
        </w:rPr>
        <w:t>, el superc</w:t>
      </w:r>
      <w:r>
        <w:rPr>
          <w:rFonts w:ascii="Arial" w:hAnsi="Arial"/>
          <w:b w:val="0"/>
        </w:rPr>
        <w:t>ap</w:t>
      </w:r>
      <w:r>
        <w:rPr>
          <w:rFonts w:ascii="Arial" w:hAnsi="Arial"/>
          <w:b w:val="0"/>
        </w:rPr>
        <w:t xml:space="preserve"> con tecnología de carbón activado presenta numerosas ventajas: carga rápida, una vida útil muy larga con 500.000 ciclos y un menor riesgo de incendio. La tolerancia de </w:t>
      </w:r>
      <w:r>
        <w:rPr>
          <w:rFonts w:ascii="Arial" w:hAnsi="Arial"/>
          <w:b w:val="0"/>
        </w:rPr>
        <w:t xml:space="preserve">la </w:t>
      </w:r>
      <w:r>
        <w:rPr>
          <w:rFonts w:ascii="Arial" w:hAnsi="Arial"/>
          <w:b w:val="0"/>
        </w:rPr>
        <w:t>ca</w:t>
      </w:r>
      <w:r>
        <w:rPr>
          <w:rFonts w:ascii="Arial" w:hAnsi="Arial"/>
          <w:b w:val="0"/>
        </w:rPr>
        <w:t>paci</w:t>
      </w:r>
      <w:r>
        <w:rPr>
          <w:rFonts w:ascii="Arial" w:hAnsi="Arial"/>
          <w:b w:val="0"/>
        </w:rPr>
        <w:t>dad</w:t>
      </w:r>
      <w:r>
        <w:rPr>
          <w:rFonts w:ascii="Arial" w:hAnsi="Arial"/>
          <w:b w:val="0"/>
        </w:rPr>
        <w:t xml:space="preserve"> es de </w:t>
      </w:r>
      <w:r>
        <w:rPr>
          <w:rFonts w:ascii="Arial" w:hAnsi="Arial"/>
          <w:b w:val="0"/>
        </w:rPr>
        <w:noBreakHyphen/>
        <w:t>10</w:t>
      </w:r>
      <w:r>
        <w:rPr>
          <w:rFonts w:ascii="Arial" w:hAnsi="Arial"/>
          <w:b w:val="0"/>
        </w:rPr>
        <w:t>%</w:t>
      </w:r>
      <w:r>
        <w:rPr>
          <w:rFonts w:ascii="Arial" w:hAnsi="Arial"/>
          <w:b w:val="0"/>
        </w:rPr>
        <w:t>/</w:t>
      </w:r>
      <w:r>
        <w:rPr>
          <w:rFonts w:ascii="Arial" w:hAnsi="Arial"/>
          <w:b w:val="0"/>
        </w:rPr>
        <w:t>+30</w:t>
      </w:r>
      <w:r>
        <w:rPr>
          <w:rFonts w:ascii="Arial" w:hAnsi="Arial"/>
          <w:b w:val="0"/>
        </w:rPr>
        <w:t>%</w:t>
      </w:r>
      <w:r>
        <w:rPr>
          <w:rFonts w:ascii="Arial" w:hAnsi="Arial"/>
          <w:b w:val="0"/>
        </w:rPr>
        <w:t xml:space="preserve"> </w:t>
      </w:r>
      <w:r>
        <w:rPr>
          <w:rFonts w:ascii="Arial" w:hAnsi="Arial"/>
          <w:b w:val="0"/>
        </w:rPr>
        <w:t xml:space="preserve">y </w:t>
      </w:r>
      <w:r>
        <w:rPr>
          <w:rFonts w:ascii="Arial" w:hAnsi="Arial"/>
          <w:b w:val="0"/>
        </w:rPr>
        <w:t xml:space="preserve">la tensión nominal de 2,7 V. </w:t>
      </w:r>
      <w:r>
        <w:rPr>
          <w:rFonts w:ascii="Arial" w:hAnsi="Arial"/>
          <w:b w:val="0"/>
        </w:rPr>
        <w:t xml:space="preserve">El </w:t>
      </w:r>
      <w:r>
        <w:rPr>
          <w:rFonts w:ascii="Arial" w:hAnsi="Arial"/>
          <w:b w:val="0"/>
        </w:rPr>
        <w:t xml:space="preserve">WCAP-SISC </w:t>
      </w:r>
      <w:r>
        <w:rPr>
          <w:rFonts w:ascii="Arial" w:hAnsi="Arial"/>
          <w:b w:val="0"/>
        </w:rPr>
        <w:t>tiene un rango</w:t>
      </w:r>
      <w:r>
        <w:rPr>
          <w:rFonts w:ascii="Arial" w:hAnsi="Arial"/>
          <w:b w:val="0"/>
        </w:rPr>
        <w:t xml:space="preserve"> de </w:t>
      </w:r>
      <w:r>
        <w:rPr>
          <w:rFonts w:ascii="Arial" w:hAnsi="Arial"/>
          <w:b w:val="0"/>
        </w:rPr>
        <w:t xml:space="preserve">temperatura de </w:t>
      </w:r>
      <w:r>
        <w:rPr>
          <w:rFonts w:ascii="Arial" w:hAnsi="Arial"/>
          <w:b w:val="0"/>
        </w:rPr>
        <w:t>trabajo de</w:t>
      </w:r>
      <w:r>
        <w:rPr>
          <w:rFonts w:ascii="Arial" w:hAnsi="Arial"/>
          <w:b w:val="0"/>
        </w:rPr>
        <w:t xml:space="preserve"> -40°C a +65°C.</w:t>
      </w:r>
    </w:p>
    <w:p w14:paraId="6FFDCF20" w14:textId="6B631E83" w:rsidR="000F259A" w:rsidRDefault="003923E0">
      <w:pPr>
        <w:pStyle w:val="Textkrper"/>
        <w:spacing w:before="120" w:after="120" w:line="260" w:lineRule="exact"/>
        <w:jc w:val="both"/>
        <w:rPr>
          <w:rFonts w:ascii="Arial" w:hAnsi="Arial"/>
          <w:b w:val="0"/>
        </w:rPr>
      </w:pPr>
      <w:r>
        <w:rPr>
          <w:rFonts w:ascii="Arial" w:hAnsi="Arial"/>
          <w:b w:val="0"/>
        </w:rPr>
        <w:t>Los superc</w:t>
      </w:r>
      <w:r>
        <w:rPr>
          <w:rFonts w:ascii="Arial" w:hAnsi="Arial"/>
          <w:b w:val="0"/>
        </w:rPr>
        <w:t>aps</w:t>
      </w:r>
      <w:r>
        <w:rPr>
          <w:rFonts w:ascii="Arial" w:hAnsi="Arial"/>
          <w:b w:val="0"/>
        </w:rPr>
        <w:t xml:space="preserve"> de 100</w:t>
      </w:r>
      <w:r>
        <w:rPr>
          <w:rFonts w:ascii="Arial" w:hAnsi="Arial"/>
          <w:b w:val="0"/>
        </w:rPr>
        <w:t>F y 350</w:t>
      </w:r>
      <w:r>
        <w:rPr>
          <w:rFonts w:ascii="Arial" w:hAnsi="Arial"/>
          <w:b w:val="0"/>
        </w:rPr>
        <w:t xml:space="preserve">F ya están </w:t>
      </w:r>
      <w:r>
        <w:rPr>
          <w:rFonts w:ascii="Arial" w:hAnsi="Arial"/>
          <w:b w:val="0"/>
        </w:rPr>
        <w:t>disponibles en stock sin cantidad mínima de pedido. Se pueden solicitar muestras gratuitas en línea o por medio de un contacto comercial.</w:t>
      </w:r>
    </w:p>
    <w:p w14:paraId="5496694C" w14:textId="1E9F9CE3" w:rsidR="00A94A91" w:rsidRDefault="00A94A91">
      <w:pPr>
        <w:pStyle w:val="Textkrper"/>
        <w:spacing w:before="120" w:after="120" w:line="260" w:lineRule="exact"/>
        <w:jc w:val="both"/>
        <w:rPr>
          <w:rFonts w:ascii="Arial" w:hAnsi="Arial"/>
          <w:b w:val="0"/>
        </w:rPr>
      </w:pPr>
    </w:p>
    <w:p w14:paraId="3E2A2185" w14:textId="77777777" w:rsidR="00A94A91" w:rsidRPr="001E1BD8" w:rsidRDefault="00A94A91" w:rsidP="00A94A91">
      <w:pPr>
        <w:pStyle w:val="PITextkrper"/>
        <w:pBdr>
          <w:top w:val="single" w:sz="4" w:space="1" w:color="auto"/>
        </w:pBdr>
        <w:spacing w:before="240"/>
        <w:rPr>
          <w:b/>
          <w:sz w:val="18"/>
          <w:szCs w:val="18"/>
        </w:rPr>
      </w:pPr>
    </w:p>
    <w:p w14:paraId="7154D3EA" w14:textId="77777777" w:rsidR="00A94A91" w:rsidRPr="001E1BD8" w:rsidRDefault="00A94A91" w:rsidP="00A94A91">
      <w:pPr>
        <w:spacing w:after="120" w:line="280" w:lineRule="exact"/>
        <w:rPr>
          <w:rFonts w:ascii="Arial" w:hAnsi="Arial" w:cs="Arial"/>
          <w:b/>
          <w:bCs/>
          <w:sz w:val="18"/>
          <w:szCs w:val="18"/>
        </w:rPr>
      </w:pPr>
      <w:r w:rsidRPr="001E1BD8">
        <w:rPr>
          <w:rFonts w:ascii="Arial" w:hAnsi="Arial"/>
          <w:b/>
          <w:sz w:val="18"/>
        </w:rPr>
        <w:t>Imágenes disponibles</w:t>
      </w:r>
    </w:p>
    <w:p w14:paraId="5E52A7B9" w14:textId="77777777" w:rsidR="00A94A91" w:rsidRPr="001E1BD8" w:rsidRDefault="00A94A91" w:rsidP="00A94A91">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51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tblGrid>
      <w:tr w:rsidR="0054132B" w14:paraId="4575BC76" w14:textId="77777777" w:rsidTr="00D9271D">
        <w:trPr>
          <w:trHeight w:val="699"/>
        </w:trPr>
        <w:tc>
          <w:tcPr>
            <w:tcW w:w="5136" w:type="dxa"/>
          </w:tcPr>
          <w:p w14:paraId="597F9EC9" w14:textId="77777777" w:rsidR="0054132B" w:rsidRDefault="0054132B" w:rsidP="00D9271D">
            <w:pPr>
              <w:pStyle w:val="txt"/>
              <w:jc w:val="center"/>
              <w:rPr>
                <w:noProof/>
                <w:lang w:eastAsia="en-US"/>
              </w:rPr>
            </w:pPr>
            <w:r>
              <w:rPr>
                <w:noProof/>
              </w:rPr>
              <w:drawing>
                <wp:anchor distT="0" distB="0" distL="114300" distR="114300" simplePos="0" relativeHeight="251659264" behindDoc="0" locked="0" layoutInCell="1" allowOverlap="1" wp14:anchorId="50CBCDBD" wp14:editId="35A0A174">
                  <wp:simplePos x="0" y="0"/>
                  <wp:positionH relativeFrom="margin">
                    <wp:posOffset>-1270</wp:posOffset>
                  </wp:positionH>
                  <wp:positionV relativeFrom="margin">
                    <wp:posOffset>50165</wp:posOffset>
                  </wp:positionV>
                  <wp:extent cx="1620000" cy="1620000"/>
                  <wp:effectExtent l="0" t="0" r="0" b="0"/>
                  <wp:wrapSquare wrapText="bothSides"/>
                  <wp:docPr id="2" name="Grafik 2" descr="Ein Bild, das Batterie, Feue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atterie, Feuerzeug enthält.&#10;&#10;Automatisch generierte Beschreibun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5FD6" w14:textId="77777777" w:rsidR="0054132B" w:rsidRDefault="0054132B" w:rsidP="00D9271D">
            <w:pPr>
              <w:pStyle w:val="txt"/>
              <w:jc w:val="center"/>
              <w:rPr>
                <w:noProof/>
                <w:lang w:eastAsia="en-US"/>
              </w:rPr>
            </w:pPr>
          </w:p>
          <w:p w14:paraId="39984DEA" w14:textId="387B8A1C" w:rsidR="0054132B" w:rsidRDefault="0054132B" w:rsidP="00D9271D">
            <w:pPr>
              <w:pStyle w:val="txt"/>
              <w:rPr>
                <w:b/>
                <w:bCs/>
                <w:sz w:val="18"/>
              </w:rPr>
            </w:pPr>
            <w:r>
              <w:rPr>
                <w:b/>
                <w:sz w:val="18"/>
              </w:rPr>
              <w:t>Supercaps WCAP-SISC</w:t>
            </w:r>
            <w:r>
              <w:rPr>
                <w:b/>
                <w:sz w:val="18"/>
                <w:szCs w:val="18"/>
              </w:rPr>
              <w:br/>
            </w:r>
            <w:r>
              <w:rPr>
                <w:b/>
                <w:sz w:val="18"/>
                <w:szCs w:val="18"/>
              </w:rPr>
              <w:br/>
            </w:r>
            <w:r>
              <w:rPr>
                <w:sz w:val="16"/>
              </w:rPr>
              <w:t>Fuente de la imagen</w:t>
            </w:r>
            <w:r>
              <w:rPr>
                <w:bCs/>
                <w:sz w:val="16"/>
                <w:szCs w:val="16"/>
              </w:rPr>
              <w:t>: Würth</w:t>
            </w:r>
            <w:r w:rsidR="003923E0">
              <w:rPr>
                <w:bCs/>
                <w:sz w:val="16"/>
                <w:szCs w:val="16"/>
              </w:rPr>
              <w:t> </w:t>
            </w:r>
            <w:r>
              <w:rPr>
                <w:bCs/>
                <w:sz w:val="16"/>
                <w:szCs w:val="16"/>
              </w:rPr>
              <w:t xml:space="preserve">Elektronik </w:t>
            </w:r>
          </w:p>
          <w:p w14:paraId="22F1D430" w14:textId="77777777" w:rsidR="0054132B" w:rsidRDefault="0054132B" w:rsidP="00D9271D">
            <w:pPr>
              <w:autoSpaceDE w:val="0"/>
              <w:autoSpaceDN w:val="0"/>
              <w:adjustRightInd w:val="0"/>
              <w:rPr>
                <w:rFonts w:ascii="Arial" w:hAnsi="Arial"/>
                <w:b/>
                <w:sz w:val="18"/>
                <w:szCs w:val="18"/>
              </w:rPr>
            </w:pPr>
          </w:p>
          <w:p w14:paraId="32660889" w14:textId="77777777" w:rsidR="0054132B" w:rsidRDefault="0054132B" w:rsidP="00D9271D">
            <w:pPr>
              <w:autoSpaceDE w:val="0"/>
              <w:autoSpaceDN w:val="0"/>
              <w:adjustRightInd w:val="0"/>
              <w:rPr>
                <w:rFonts w:ascii="Arial" w:hAnsi="Arial"/>
                <w:b/>
                <w:sz w:val="18"/>
                <w:szCs w:val="18"/>
              </w:rPr>
            </w:pPr>
          </w:p>
          <w:p w14:paraId="0F62341C" w14:textId="77777777" w:rsidR="0054132B" w:rsidRDefault="0054132B" w:rsidP="00D9271D">
            <w:pPr>
              <w:autoSpaceDE w:val="0"/>
              <w:autoSpaceDN w:val="0"/>
              <w:adjustRightInd w:val="0"/>
              <w:rPr>
                <w:rFonts w:ascii="Arial" w:hAnsi="Arial" w:cs="Arial"/>
                <w:b/>
                <w:bCs/>
                <w:sz w:val="18"/>
                <w:szCs w:val="18"/>
              </w:rPr>
            </w:pPr>
          </w:p>
        </w:tc>
      </w:tr>
    </w:tbl>
    <w:p w14:paraId="6E88484B" w14:textId="77777777" w:rsidR="00A94A91" w:rsidRPr="001E1BD8" w:rsidRDefault="00A94A91" w:rsidP="00A94A91">
      <w:pPr>
        <w:pStyle w:val="Textkrper"/>
        <w:spacing w:before="120" w:after="120" w:line="260" w:lineRule="exact"/>
        <w:jc w:val="both"/>
        <w:rPr>
          <w:rFonts w:ascii="Arial" w:hAnsi="Arial"/>
          <w:b w:val="0"/>
          <w:bCs w:val="0"/>
        </w:rPr>
      </w:pPr>
    </w:p>
    <w:p w14:paraId="7D4A53D6" w14:textId="77777777" w:rsidR="00A94A91" w:rsidRPr="001E1BD8" w:rsidRDefault="00A94A91" w:rsidP="00A94A91">
      <w:pPr>
        <w:pStyle w:val="PITextkrper"/>
        <w:pBdr>
          <w:top w:val="single" w:sz="4" w:space="1" w:color="auto"/>
        </w:pBdr>
        <w:spacing w:before="240"/>
        <w:rPr>
          <w:b/>
          <w:sz w:val="18"/>
          <w:szCs w:val="18"/>
        </w:rPr>
      </w:pPr>
    </w:p>
    <w:p w14:paraId="277F3CD8" w14:textId="77777777" w:rsidR="00A94A91" w:rsidRPr="001E1BD8" w:rsidRDefault="00A94A91" w:rsidP="00A94A9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74DE6EF" w14:textId="77777777" w:rsidR="00A94A91" w:rsidRPr="00D52616" w:rsidRDefault="00A94A91" w:rsidP="00A94A91">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2A14F11" w14:textId="77777777" w:rsidR="00A94A91" w:rsidRDefault="00A94A91" w:rsidP="00A94A91">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Pr>
          <w:rFonts w:ascii="Arial" w:hAnsi="Arial"/>
          <w:b w:val="0"/>
          <w:lang w:val="de-DE"/>
        </w:rPr>
        <w:t xml:space="preserve">energia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1631CC2" w14:textId="77777777" w:rsidR="00A94A91" w:rsidRDefault="00A94A91" w:rsidP="00A94A91">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25339A9" w14:textId="77777777" w:rsidR="00A94A91" w:rsidRDefault="00A94A91" w:rsidP="00A94A91">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BDB82D2" w14:textId="77777777" w:rsidR="00A94A91" w:rsidRPr="001E1BD8" w:rsidRDefault="00A94A91" w:rsidP="00A94A91">
      <w:pPr>
        <w:pStyle w:val="Textkrper"/>
        <w:spacing w:before="120" w:after="120" w:line="276" w:lineRule="auto"/>
        <w:rPr>
          <w:rFonts w:ascii="Arial" w:hAnsi="Arial"/>
          <w:b w:val="0"/>
        </w:rPr>
      </w:pPr>
      <w:r w:rsidRPr="001E1BD8">
        <w:rPr>
          <w:rFonts w:ascii="Arial" w:hAnsi="Arial"/>
          <w:b w:val="0"/>
        </w:rPr>
        <w:t>Würth Elektronik: more than you expect!</w:t>
      </w:r>
    </w:p>
    <w:p w14:paraId="4F36676A" w14:textId="77777777" w:rsidR="00A94A91" w:rsidRPr="001E1BD8" w:rsidRDefault="00A94A91" w:rsidP="00A94A91">
      <w:pPr>
        <w:pStyle w:val="Textkrper"/>
        <w:spacing w:before="120" w:after="120" w:line="276" w:lineRule="auto"/>
        <w:rPr>
          <w:rFonts w:ascii="Arial" w:hAnsi="Arial"/>
        </w:rPr>
      </w:pPr>
      <w:r w:rsidRPr="001E1BD8">
        <w:rPr>
          <w:rFonts w:ascii="Arial" w:hAnsi="Arial"/>
        </w:rPr>
        <w:t>Más información en www.we-online.com</w:t>
      </w:r>
    </w:p>
    <w:p w14:paraId="752A1F07" w14:textId="77777777" w:rsidR="00A94A91" w:rsidRPr="001E1BD8" w:rsidRDefault="00A94A91" w:rsidP="00A94A9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94A91" w:rsidRPr="001E1BD8" w14:paraId="297A2771" w14:textId="77777777" w:rsidTr="00D9271D">
        <w:tc>
          <w:tcPr>
            <w:tcW w:w="3902" w:type="dxa"/>
            <w:hideMark/>
          </w:tcPr>
          <w:p w14:paraId="6BF5415B" w14:textId="77777777" w:rsidR="00A94A91" w:rsidRPr="001E1BD8" w:rsidRDefault="00A94A91" w:rsidP="00D9271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AD93CF7" w14:textId="77777777" w:rsidR="00A94A91" w:rsidRPr="001E1BD8" w:rsidRDefault="00A94A91" w:rsidP="00D9271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B04A1C7" w14:textId="77777777" w:rsidR="00A94A91" w:rsidRPr="001E1BD8" w:rsidRDefault="00A94A91" w:rsidP="00D9271D">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BBF2529" w14:textId="77777777" w:rsidR="00A94A91" w:rsidRPr="001E1BD8" w:rsidRDefault="00A94A91" w:rsidP="00D9271D">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F0175E1" w14:textId="77777777" w:rsidR="00A94A91" w:rsidRPr="001E1BD8" w:rsidRDefault="00A94A91" w:rsidP="00D9271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614065D" w14:textId="77777777" w:rsidR="00A94A91" w:rsidRPr="001E1BD8" w:rsidRDefault="00A94A91" w:rsidP="00D9271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944FE85" w14:textId="77777777" w:rsidR="00A94A91" w:rsidRPr="001E1BD8" w:rsidRDefault="00A94A91" w:rsidP="00D9271D">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6E4FAE6" w14:textId="77777777" w:rsidR="00A94A91" w:rsidRPr="001E1BD8" w:rsidRDefault="00A94A91" w:rsidP="00D9271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E47E461" w14:textId="77777777" w:rsidR="00A94A91" w:rsidRPr="001E1BD8" w:rsidRDefault="00A94A91" w:rsidP="00A94A91">
      <w:pPr>
        <w:pStyle w:val="Textkrper"/>
        <w:spacing w:before="120" w:after="120" w:line="276" w:lineRule="auto"/>
      </w:pPr>
    </w:p>
    <w:p w14:paraId="37113E45" w14:textId="77777777" w:rsidR="00A94A91" w:rsidRPr="001E1BD8" w:rsidRDefault="00A94A91" w:rsidP="00A94A91">
      <w:pPr>
        <w:pStyle w:val="Textkrper"/>
        <w:spacing w:before="120" w:after="120" w:line="276" w:lineRule="auto"/>
      </w:pPr>
    </w:p>
    <w:p w14:paraId="28AC215A" w14:textId="77777777" w:rsidR="00A94A91" w:rsidRDefault="00A94A91">
      <w:pPr>
        <w:pStyle w:val="Textkrper"/>
        <w:spacing w:before="120" w:after="120" w:line="260" w:lineRule="exact"/>
        <w:jc w:val="both"/>
      </w:pPr>
    </w:p>
    <w:sectPr w:rsidR="00A94A9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90A8" w14:textId="77777777" w:rsidR="000F259A" w:rsidRDefault="003923E0">
      <w:r>
        <w:separator/>
      </w:r>
    </w:p>
  </w:endnote>
  <w:endnote w:type="continuationSeparator" w:id="0">
    <w:p w14:paraId="25BD42B4" w14:textId="77777777" w:rsidR="000F259A" w:rsidRDefault="0039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154" w14:textId="77777777" w:rsidR="000F259A" w:rsidRDefault="003923E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70E6" w14:textId="77777777" w:rsidR="000F259A" w:rsidRDefault="003923E0">
      <w:r>
        <w:separator/>
      </w:r>
    </w:p>
  </w:footnote>
  <w:footnote w:type="continuationSeparator" w:id="0">
    <w:p w14:paraId="39D08D7C" w14:textId="77777777" w:rsidR="000F259A" w:rsidRDefault="0039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62" w14:textId="77777777" w:rsidR="000F259A" w:rsidRDefault="003923E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897377B" wp14:editId="0C38595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85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9A"/>
    <w:rsid w:val="000F259A"/>
    <w:rsid w:val="003923E0"/>
    <w:rsid w:val="00460860"/>
    <w:rsid w:val="0054132B"/>
    <w:rsid w:val="00A94A91"/>
    <w:rsid w:val="00EA2A3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DFD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040242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868918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2829659">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507308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I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1CC5-6FAD-4BBA-AE54-B1894A8A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3108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2022-07-27T07:35:00Z</dcterms:created>
  <dcterms:modified xsi:type="dcterms:W3CDTF">2022-07-27T08:10:00Z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