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D80B" w14:textId="77777777" w:rsidR="00442307" w:rsidRDefault="008A65AE">
      <w:pPr>
        <w:pStyle w:val="berschrift1"/>
        <w:spacing w:before="720" w:after="720" w:line="260" w:lineRule="exact"/>
        <w:rPr>
          <w:sz w:val="20"/>
          <w:lang w:bidi="it-IT"/>
        </w:rPr>
      </w:pPr>
      <w:r>
        <w:rPr>
          <w:sz w:val="20"/>
          <w:lang w:bidi="it-IT"/>
        </w:rPr>
        <w:t>MEDIENINFORMATION</w:t>
      </w:r>
    </w:p>
    <w:p w14:paraId="3772D80C" w14:textId="12A36EDF" w:rsidR="00442307" w:rsidRDefault="008A65AE">
      <w:pPr>
        <w:rPr>
          <w:rFonts w:ascii="Arial" w:hAnsi="Arial" w:cs="Arial"/>
          <w:b/>
          <w:bCs/>
        </w:rPr>
      </w:pPr>
      <w:r>
        <w:rPr>
          <w:rFonts w:ascii="Arial" w:hAnsi="Arial" w:cs="Arial"/>
          <w:b/>
          <w:bCs/>
        </w:rPr>
        <w:t xml:space="preserve">Würth Elektronik stellt Neuprodukte vor </w:t>
      </w:r>
    </w:p>
    <w:p w14:paraId="3772D80D" w14:textId="77777777" w:rsidR="00442307" w:rsidRDefault="008A65AE">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Alles neu macht der Mai</w:t>
      </w:r>
    </w:p>
    <w:p w14:paraId="3772D80E" w14:textId="4F08A06B" w:rsidR="00442307" w:rsidRDefault="008A65AE">
      <w:pPr>
        <w:pStyle w:val="Textkrper"/>
        <w:spacing w:before="120" w:after="120" w:line="260" w:lineRule="exact"/>
        <w:jc w:val="both"/>
        <w:rPr>
          <w:rFonts w:ascii="Arial" w:hAnsi="Arial"/>
          <w:color w:val="000000"/>
        </w:rPr>
      </w:pPr>
      <w:r>
        <w:rPr>
          <w:rFonts w:ascii="Arial" w:hAnsi="Arial"/>
          <w:color w:val="000000"/>
        </w:rPr>
        <w:t xml:space="preserve">Waldenburg, </w:t>
      </w:r>
      <w:r w:rsidR="00ED190F" w:rsidRPr="00D31638">
        <w:rPr>
          <w:rFonts w:ascii="Arial" w:hAnsi="Arial"/>
          <w:color w:val="000000"/>
        </w:rPr>
        <w:t xml:space="preserve">25. </w:t>
      </w:r>
      <w:r w:rsidR="00437225" w:rsidRPr="00D31638">
        <w:rPr>
          <w:rFonts w:ascii="Arial" w:hAnsi="Arial"/>
          <w:color w:val="000000"/>
        </w:rPr>
        <w:t>Mai</w:t>
      </w:r>
      <w:r w:rsidRPr="00D31638">
        <w:rPr>
          <w:rFonts w:ascii="Arial" w:hAnsi="Arial"/>
          <w:color w:val="000000"/>
        </w:rPr>
        <w:t xml:space="preserve"> 2022</w:t>
      </w:r>
      <w:r>
        <w:rPr>
          <w:rFonts w:ascii="Arial" w:hAnsi="Arial"/>
          <w:color w:val="000000"/>
        </w:rPr>
        <w:t xml:space="preserve"> – </w:t>
      </w:r>
      <w:r w:rsidR="004D4EF4">
        <w:rPr>
          <w:rFonts w:ascii="Arial" w:hAnsi="Arial"/>
          <w:color w:val="000000"/>
        </w:rPr>
        <w:t xml:space="preserve">In den Bereichen </w:t>
      </w:r>
      <w:r w:rsidR="004D4EF4" w:rsidRPr="009417CE">
        <w:rPr>
          <w:rFonts w:ascii="Arial" w:hAnsi="Arial"/>
          <w:color w:val="000000"/>
        </w:rPr>
        <w:t xml:space="preserve">Induktivitäten </w:t>
      </w:r>
      <w:r w:rsidR="004D4EF4">
        <w:rPr>
          <w:rFonts w:ascii="Arial" w:hAnsi="Arial"/>
          <w:color w:val="000000"/>
        </w:rPr>
        <w:t>und</w:t>
      </w:r>
      <w:r w:rsidR="004D4EF4" w:rsidRPr="009417CE">
        <w:rPr>
          <w:rFonts w:ascii="Arial" w:hAnsi="Arial"/>
          <w:color w:val="000000"/>
        </w:rPr>
        <w:t xml:space="preserve"> Leistungsübertrager</w:t>
      </w:r>
      <w:r w:rsidR="004D4EF4">
        <w:rPr>
          <w:rFonts w:ascii="Arial" w:hAnsi="Arial"/>
          <w:color w:val="000000"/>
        </w:rPr>
        <w:t xml:space="preserve">, </w:t>
      </w:r>
      <w:r w:rsidR="004D4EF4" w:rsidRPr="008623FE">
        <w:rPr>
          <w:rFonts w:ascii="Arial" w:hAnsi="Arial"/>
          <w:color w:val="000000"/>
        </w:rPr>
        <w:t>HF</w:t>
      </w:r>
      <w:r w:rsidR="001E72B7">
        <w:rPr>
          <w:rFonts w:ascii="Arial" w:hAnsi="Arial"/>
          <w:color w:val="000000"/>
        </w:rPr>
        <w:t>-</w:t>
      </w:r>
      <w:r w:rsidR="004D4EF4" w:rsidRPr="008623FE">
        <w:rPr>
          <w:rFonts w:ascii="Arial" w:hAnsi="Arial"/>
          <w:color w:val="000000"/>
        </w:rPr>
        <w:t xml:space="preserve">Bauteile </w:t>
      </w:r>
      <w:r w:rsidR="004D4EF4">
        <w:rPr>
          <w:rFonts w:ascii="Arial" w:hAnsi="Arial"/>
          <w:color w:val="000000"/>
        </w:rPr>
        <w:t>und</w:t>
      </w:r>
      <w:r w:rsidR="004D4EF4" w:rsidRPr="008623FE">
        <w:rPr>
          <w:rFonts w:ascii="Arial" w:hAnsi="Arial"/>
          <w:color w:val="000000"/>
        </w:rPr>
        <w:t xml:space="preserve"> Signalübertrager</w:t>
      </w:r>
      <w:r w:rsidR="004D4EF4">
        <w:rPr>
          <w:rFonts w:ascii="Arial" w:hAnsi="Arial"/>
          <w:color w:val="000000"/>
        </w:rPr>
        <w:t xml:space="preserve">, Optoelektronik </w:t>
      </w:r>
      <w:r w:rsidR="00FA0579">
        <w:rPr>
          <w:rFonts w:ascii="Arial" w:hAnsi="Arial"/>
          <w:color w:val="000000"/>
        </w:rPr>
        <w:t>sowie</w:t>
      </w:r>
      <w:r w:rsidR="004D4EF4">
        <w:rPr>
          <w:rFonts w:ascii="Arial" w:hAnsi="Arial"/>
          <w:color w:val="000000"/>
        </w:rPr>
        <w:t xml:space="preserve"> </w:t>
      </w:r>
      <w:r w:rsidR="004D4EF4" w:rsidRPr="009417CE">
        <w:rPr>
          <w:rFonts w:ascii="Arial" w:hAnsi="Arial"/>
          <w:color w:val="000000"/>
        </w:rPr>
        <w:t xml:space="preserve">MagI³C Power Module </w:t>
      </w:r>
      <w:r w:rsidR="004D4EF4">
        <w:rPr>
          <w:rFonts w:ascii="Arial" w:hAnsi="Arial"/>
          <w:color w:val="000000"/>
        </w:rPr>
        <w:t xml:space="preserve">hat Würth Elektronik seine Produktfamilien </w:t>
      </w:r>
      <w:r w:rsidR="001242AC">
        <w:rPr>
          <w:rFonts w:ascii="Arial" w:hAnsi="Arial"/>
          <w:color w:val="000000"/>
        </w:rPr>
        <w:t>vergrößert</w:t>
      </w:r>
      <w:r w:rsidR="004D4EF4">
        <w:rPr>
          <w:rFonts w:ascii="Arial" w:hAnsi="Arial"/>
          <w:color w:val="000000"/>
        </w:rPr>
        <w:t>. Highlights sind ein Transformator für Batteriemanagement</w:t>
      </w:r>
      <w:r w:rsidR="004D4EF4">
        <w:rPr>
          <w:rFonts w:ascii="Arial" w:hAnsi="Arial"/>
          <w:color w:val="000000"/>
        </w:rPr>
        <w:softHyphen/>
        <w:t xml:space="preserve">systeme und eine UV-A LED. </w:t>
      </w:r>
      <w:r w:rsidR="00181933">
        <w:rPr>
          <w:rFonts w:ascii="Arial" w:hAnsi="Arial"/>
          <w:color w:val="000000"/>
        </w:rPr>
        <w:t>Ü</w:t>
      </w:r>
      <w:r w:rsidR="0090696D">
        <w:rPr>
          <w:rFonts w:ascii="Arial" w:hAnsi="Arial"/>
          <w:color w:val="000000"/>
        </w:rPr>
        <w:t xml:space="preserve">ber </w:t>
      </w:r>
      <w:r w:rsidR="009C435F">
        <w:rPr>
          <w:rFonts w:ascii="Arial" w:hAnsi="Arial"/>
          <w:color w:val="000000"/>
        </w:rPr>
        <w:t>die</w:t>
      </w:r>
      <w:r w:rsidR="003C29AF">
        <w:rPr>
          <w:rFonts w:ascii="Arial" w:hAnsi="Arial"/>
          <w:color w:val="000000"/>
        </w:rPr>
        <w:t xml:space="preserve"> </w:t>
      </w:r>
      <w:r w:rsidR="009C435F">
        <w:rPr>
          <w:rFonts w:ascii="Arial" w:hAnsi="Arial"/>
          <w:color w:val="000000"/>
        </w:rPr>
        <w:t>E</w:t>
      </w:r>
      <w:r w:rsidR="003C29AF">
        <w:rPr>
          <w:rFonts w:ascii="Arial" w:hAnsi="Arial"/>
          <w:color w:val="000000"/>
        </w:rPr>
        <w:t>rweiter</w:t>
      </w:r>
      <w:r w:rsidR="009C435F">
        <w:rPr>
          <w:rFonts w:ascii="Arial" w:hAnsi="Arial"/>
          <w:color w:val="000000"/>
        </w:rPr>
        <w:t>ungen im</w:t>
      </w:r>
      <w:r w:rsidR="00833F43">
        <w:rPr>
          <w:rFonts w:ascii="Arial" w:hAnsi="Arial"/>
          <w:color w:val="000000"/>
        </w:rPr>
        <w:t xml:space="preserve"> </w:t>
      </w:r>
      <w:r>
        <w:rPr>
          <w:rFonts w:ascii="Arial" w:hAnsi="Arial"/>
          <w:color w:val="000000"/>
        </w:rPr>
        <w:t xml:space="preserve">Portfolio </w:t>
      </w:r>
      <w:r w:rsidR="00AB0F6A">
        <w:rPr>
          <w:rFonts w:ascii="Arial" w:hAnsi="Arial"/>
          <w:color w:val="000000"/>
        </w:rPr>
        <w:t xml:space="preserve">informiert eine </w:t>
      </w:r>
      <w:r>
        <w:rPr>
          <w:rFonts w:ascii="Arial" w:hAnsi="Arial"/>
          <w:color w:val="000000"/>
        </w:rPr>
        <w:t>Broschüre</w:t>
      </w:r>
      <w:r w:rsidR="00AE679F">
        <w:rPr>
          <w:rFonts w:ascii="Arial" w:hAnsi="Arial"/>
          <w:color w:val="000000"/>
        </w:rPr>
        <w:t>,</w:t>
      </w:r>
      <w:r>
        <w:rPr>
          <w:rFonts w:ascii="Arial" w:hAnsi="Arial"/>
          <w:color w:val="000000"/>
        </w:rPr>
        <w:t xml:space="preserve"> </w:t>
      </w:r>
      <w:r w:rsidR="00AB0F6A">
        <w:rPr>
          <w:rFonts w:ascii="Arial" w:hAnsi="Arial"/>
          <w:color w:val="000000"/>
        </w:rPr>
        <w:t xml:space="preserve">die </w:t>
      </w:r>
      <w:r w:rsidR="00CF68A0">
        <w:rPr>
          <w:rFonts w:ascii="Arial" w:hAnsi="Arial"/>
          <w:color w:val="000000"/>
        </w:rPr>
        <w:t xml:space="preserve">der </w:t>
      </w:r>
      <w:r w:rsidR="00AB0F6A">
        <w:rPr>
          <w:rFonts w:ascii="Arial" w:hAnsi="Arial"/>
          <w:color w:val="000000"/>
        </w:rPr>
        <w:t>Technologie</w:t>
      </w:r>
      <w:r w:rsidR="00ED5D5B">
        <w:rPr>
          <w:rFonts w:ascii="Arial" w:hAnsi="Arial"/>
          <w:color w:val="000000"/>
        </w:rPr>
        <w:t>-</w:t>
      </w:r>
      <w:r w:rsidR="00AB0F6A">
        <w:rPr>
          <w:rFonts w:ascii="Arial" w:hAnsi="Arial"/>
          <w:color w:val="000000"/>
        </w:rPr>
        <w:t>Enabler kostenlos</w:t>
      </w:r>
      <w:r>
        <w:rPr>
          <w:rFonts w:ascii="Arial" w:hAnsi="Arial"/>
          <w:color w:val="000000"/>
        </w:rPr>
        <w:t xml:space="preserve"> </w:t>
      </w:r>
      <w:hyperlink r:id="rId8" w:history="1">
        <w:r w:rsidRPr="00ED190F">
          <w:rPr>
            <w:rStyle w:val="Hyperlink"/>
            <w:rFonts w:ascii="Arial" w:hAnsi="Arial"/>
          </w:rPr>
          <w:t>zum Download</w:t>
        </w:r>
      </w:hyperlink>
      <w:r>
        <w:rPr>
          <w:rFonts w:ascii="Arial" w:hAnsi="Arial"/>
          <w:color w:val="000000"/>
        </w:rPr>
        <w:t xml:space="preserve"> </w:t>
      </w:r>
      <w:r w:rsidR="008623FE">
        <w:rPr>
          <w:rFonts w:ascii="Arial" w:hAnsi="Arial"/>
          <w:color w:val="000000"/>
        </w:rPr>
        <w:t>bereitstellt</w:t>
      </w:r>
      <w:r w:rsidR="00ED190F">
        <w:rPr>
          <w:rFonts w:ascii="Arial" w:hAnsi="Arial"/>
          <w:color w:val="000000"/>
        </w:rPr>
        <w:t>.</w:t>
      </w:r>
      <w:r w:rsidR="008623FE">
        <w:rPr>
          <w:rFonts w:ascii="Arial" w:hAnsi="Arial"/>
          <w:color w:val="000000"/>
        </w:rPr>
        <w:t xml:space="preserve"> </w:t>
      </w:r>
    </w:p>
    <w:p w14:paraId="3772D80F" w14:textId="57810BB1" w:rsidR="00442307" w:rsidRDefault="006D1A27">
      <w:pPr>
        <w:pStyle w:val="Textkrper"/>
        <w:spacing w:before="120" w:after="120" w:line="260" w:lineRule="exact"/>
        <w:jc w:val="both"/>
        <w:rPr>
          <w:rFonts w:ascii="Arial" w:hAnsi="Arial"/>
          <w:b w:val="0"/>
          <w:bCs w:val="0"/>
        </w:rPr>
      </w:pPr>
      <w:r w:rsidRPr="006D1A27">
        <w:rPr>
          <w:rFonts w:ascii="Arial" w:hAnsi="Arial"/>
          <w:b w:val="0"/>
          <w:bCs w:val="0"/>
        </w:rPr>
        <w:t>Unter den neuen Produktserien ist der WE-BMS Transformer für Batteriemanagementsysteme</w:t>
      </w:r>
      <w:r w:rsidR="006F40AF">
        <w:rPr>
          <w:rFonts w:ascii="Arial" w:hAnsi="Arial"/>
          <w:b w:val="0"/>
          <w:bCs w:val="0"/>
        </w:rPr>
        <w:t>,</w:t>
      </w:r>
      <w:r w:rsidRPr="006D1A27">
        <w:rPr>
          <w:rFonts w:ascii="Arial" w:hAnsi="Arial"/>
          <w:b w:val="0"/>
          <w:bCs w:val="0"/>
        </w:rPr>
        <w:t xml:space="preserve"> der Dank seiner galvanischen Trennung von 4300</w:t>
      </w:r>
      <w:r w:rsidR="00DE0B9D">
        <w:rPr>
          <w:rFonts w:ascii="Arial" w:hAnsi="Arial"/>
          <w:b w:val="0"/>
          <w:bCs w:val="0"/>
        </w:rPr>
        <w:t> </w:t>
      </w:r>
      <w:r w:rsidRPr="006D1A27">
        <w:rPr>
          <w:rFonts w:ascii="Arial" w:hAnsi="Arial"/>
          <w:b w:val="0"/>
          <w:bCs w:val="0"/>
        </w:rPr>
        <w:t>VDC</w:t>
      </w:r>
      <w:r w:rsidR="00E27D24">
        <w:rPr>
          <w:rFonts w:ascii="Arial" w:hAnsi="Arial"/>
          <w:b w:val="0"/>
          <w:bCs w:val="0"/>
        </w:rPr>
        <w:t xml:space="preserve"> </w:t>
      </w:r>
      <w:r w:rsidRPr="006D1A27">
        <w:rPr>
          <w:rFonts w:ascii="Arial" w:hAnsi="Arial"/>
          <w:b w:val="0"/>
          <w:bCs w:val="0"/>
        </w:rPr>
        <w:t>/</w:t>
      </w:r>
      <w:r w:rsidR="00E27D24">
        <w:rPr>
          <w:rFonts w:ascii="Arial" w:hAnsi="Arial"/>
          <w:b w:val="0"/>
          <w:bCs w:val="0"/>
        </w:rPr>
        <w:t xml:space="preserve"> </w:t>
      </w:r>
      <w:r w:rsidRPr="006D1A27">
        <w:rPr>
          <w:rFonts w:ascii="Arial" w:hAnsi="Arial"/>
          <w:b w:val="0"/>
          <w:bCs w:val="0"/>
        </w:rPr>
        <w:t>1 min, der hohen Betriebsspannung von bis zu 1000 VDC und den integrierten Filterdrosseln ideal für den Einsatz in Energiespeichersystemen, E-Bikes oder E-Scootern ist</w:t>
      </w:r>
      <w:r w:rsidR="008A65AE">
        <w:rPr>
          <w:rFonts w:ascii="Arial" w:hAnsi="Arial"/>
          <w:b w:val="0"/>
          <w:bCs w:val="0"/>
        </w:rPr>
        <w:t>.</w:t>
      </w:r>
    </w:p>
    <w:p w14:paraId="3772D810" w14:textId="5DFE1446" w:rsidR="00442307" w:rsidRDefault="008835FB">
      <w:pPr>
        <w:pStyle w:val="Textkrper"/>
        <w:spacing w:before="120" w:after="120" w:line="260" w:lineRule="exact"/>
        <w:jc w:val="both"/>
        <w:rPr>
          <w:rFonts w:ascii="Arial" w:hAnsi="Arial"/>
          <w:b w:val="0"/>
          <w:bCs w:val="0"/>
        </w:rPr>
      </w:pPr>
      <w:r>
        <w:rPr>
          <w:rFonts w:ascii="Arial" w:hAnsi="Arial"/>
          <w:b w:val="0"/>
          <w:bCs w:val="0"/>
        </w:rPr>
        <w:t>Zu</w:t>
      </w:r>
      <w:r w:rsidR="00FB4EF7" w:rsidRPr="00FB4EF7">
        <w:rPr>
          <w:rFonts w:ascii="Arial" w:hAnsi="Arial"/>
          <w:b w:val="0"/>
          <w:bCs w:val="0"/>
        </w:rPr>
        <w:t xml:space="preserve"> den Erweiterungen </w:t>
      </w:r>
      <w:r w:rsidR="0088362D">
        <w:rPr>
          <w:rFonts w:ascii="Arial" w:hAnsi="Arial"/>
          <w:b w:val="0"/>
          <w:bCs w:val="0"/>
        </w:rPr>
        <w:t>gehören auch</w:t>
      </w:r>
      <w:r w:rsidR="00FB4EF7" w:rsidRPr="00FB4EF7">
        <w:rPr>
          <w:rFonts w:ascii="Arial" w:hAnsi="Arial"/>
          <w:b w:val="0"/>
          <w:bCs w:val="0"/>
        </w:rPr>
        <w:t xml:space="preserve"> neue MagI³C Power Module, neue Größen in der </w:t>
      </w:r>
      <w:r w:rsidR="0088362D" w:rsidRPr="00FB4EF7">
        <w:rPr>
          <w:rFonts w:ascii="Arial" w:hAnsi="Arial"/>
          <w:b w:val="0"/>
          <w:bCs w:val="0"/>
        </w:rPr>
        <w:t xml:space="preserve">Speicherdrosselserie </w:t>
      </w:r>
      <w:r w:rsidR="00FB4EF7" w:rsidRPr="00FB4EF7">
        <w:rPr>
          <w:rFonts w:ascii="Arial" w:hAnsi="Arial"/>
          <w:b w:val="0"/>
          <w:bCs w:val="0"/>
        </w:rPr>
        <w:t>WE-XHMI und die Erweiterung der WE-MCA Multilayer Chip Antennen</w:t>
      </w:r>
      <w:r w:rsidR="00316C19">
        <w:rPr>
          <w:rFonts w:ascii="Arial" w:hAnsi="Arial"/>
          <w:b w:val="0"/>
          <w:bCs w:val="0"/>
        </w:rPr>
        <w:t>,</w:t>
      </w:r>
      <w:r w:rsidR="00FB4EF7" w:rsidRPr="00FB4EF7">
        <w:rPr>
          <w:rFonts w:ascii="Arial" w:hAnsi="Arial"/>
          <w:b w:val="0"/>
          <w:bCs w:val="0"/>
        </w:rPr>
        <w:t xml:space="preserve"> für die Würth Elektronik auch einen </w:t>
      </w:r>
      <w:hyperlink r:id="rId9" w:history="1">
        <w:r w:rsidR="00FB4EF7" w:rsidRPr="00D96514">
          <w:rPr>
            <w:rStyle w:val="Hyperlink"/>
            <w:rFonts w:ascii="Arial" w:hAnsi="Arial"/>
            <w:b w:val="0"/>
            <w:bCs w:val="0"/>
          </w:rPr>
          <w:t>Antennenanpassungs- und Charakterisierungsservice</w:t>
        </w:r>
      </w:hyperlink>
      <w:r w:rsidR="00FB4EF7" w:rsidRPr="00FB4EF7">
        <w:rPr>
          <w:rFonts w:ascii="Arial" w:hAnsi="Arial"/>
          <w:b w:val="0"/>
          <w:bCs w:val="0"/>
        </w:rPr>
        <w:t xml:space="preserve"> bietet.</w:t>
      </w:r>
    </w:p>
    <w:p w14:paraId="3772D811" w14:textId="77777777" w:rsidR="00442307" w:rsidRDefault="008A65AE">
      <w:pPr>
        <w:pStyle w:val="Textkrper"/>
        <w:spacing w:before="120" w:after="120" w:line="260" w:lineRule="exact"/>
        <w:jc w:val="both"/>
        <w:rPr>
          <w:rFonts w:ascii="Arial" w:hAnsi="Arial"/>
        </w:rPr>
      </w:pPr>
      <w:r>
        <w:rPr>
          <w:rFonts w:ascii="Arial" w:hAnsi="Arial"/>
        </w:rPr>
        <w:t>Optoelektronik</w:t>
      </w:r>
    </w:p>
    <w:p w14:paraId="3772D812" w14:textId="4D6EA0C3" w:rsidR="00442307" w:rsidRDefault="000B5824">
      <w:pPr>
        <w:pStyle w:val="Textkrper"/>
        <w:spacing w:before="120" w:after="120" w:line="260" w:lineRule="exact"/>
        <w:jc w:val="both"/>
        <w:rPr>
          <w:rFonts w:ascii="Arial" w:hAnsi="Arial"/>
          <w:b w:val="0"/>
          <w:bCs w:val="0"/>
        </w:rPr>
      </w:pPr>
      <w:r>
        <w:rPr>
          <w:rFonts w:ascii="Arial" w:hAnsi="Arial"/>
          <w:b w:val="0"/>
          <w:bCs w:val="0"/>
        </w:rPr>
        <w:t>Die</w:t>
      </w:r>
      <w:r w:rsidR="008A65AE">
        <w:rPr>
          <w:rFonts w:ascii="Arial" w:hAnsi="Arial"/>
          <w:b w:val="0"/>
          <w:bCs w:val="0"/>
        </w:rPr>
        <w:t xml:space="preserve"> Sparte Optoelektronik </w:t>
      </w:r>
      <w:r>
        <w:rPr>
          <w:rFonts w:ascii="Arial" w:hAnsi="Arial"/>
          <w:b w:val="0"/>
          <w:bCs w:val="0"/>
        </w:rPr>
        <w:t>von</w:t>
      </w:r>
      <w:r w:rsidR="008A65AE">
        <w:rPr>
          <w:rFonts w:ascii="Arial" w:hAnsi="Arial"/>
          <w:b w:val="0"/>
          <w:bCs w:val="0"/>
        </w:rPr>
        <w:t xml:space="preserve"> Würth Elektronik war</w:t>
      </w:r>
      <w:r>
        <w:rPr>
          <w:rFonts w:ascii="Arial" w:hAnsi="Arial"/>
          <w:b w:val="0"/>
          <w:bCs w:val="0"/>
        </w:rPr>
        <w:t xml:space="preserve"> ebenfalls</w:t>
      </w:r>
      <w:r w:rsidR="008A65AE">
        <w:rPr>
          <w:rFonts w:ascii="Arial" w:hAnsi="Arial"/>
          <w:b w:val="0"/>
          <w:bCs w:val="0"/>
        </w:rPr>
        <w:t xml:space="preserve"> nicht untätig</w:t>
      </w:r>
      <w:r>
        <w:rPr>
          <w:rFonts w:ascii="Arial" w:hAnsi="Arial"/>
          <w:b w:val="0"/>
          <w:bCs w:val="0"/>
        </w:rPr>
        <w:t>:</w:t>
      </w:r>
      <w:r w:rsidR="008A65AE">
        <w:rPr>
          <w:rFonts w:ascii="Arial" w:hAnsi="Arial"/>
          <w:b w:val="0"/>
          <w:bCs w:val="0"/>
        </w:rPr>
        <w:t xml:space="preserve"> Unter der Bezeichnung WL-SUTW wird eine UV-A LED mit flachem PLCC2-Standard-Gehäuse vorgestellt, die beispielsweise in UV-Härtungslampen oder sensorische</w:t>
      </w:r>
      <w:r w:rsidR="006F2E53">
        <w:rPr>
          <w:rFonts w:ascii="Arial" w:hAnsi="Arial"/>
          <w:b w:val="0"/>
          <w:bCs w:val="0"/>
        </w:rPr>
        <w:t>n</w:t>
      </w:r>
      <w:r w:rsidR="008A65AE">
        <w:rPr>
          <w:rFonts w:ascii="Arial" w:hAnsi="Arial"/>
          <w:b w:val="0"/>
          <w:bCs w:val="0"/>
        </w:rPr>
        <w:t xml:space="preserve"> Anwendungen zum Einsatz kommen kann. </w:t>
      </w:r>
      <w:r w:rsidR="0087421F">
        <w:rPr>
          <w:rFonts w:ascii="Arial" w:hAnsi="Arial"/>
          <w:b w:val="0"/>
          <w:bCs w:val="0"/>
        </w:rPr>
        <w:t>Ebenfalls neu</w:t>
      </w:r>
      <w:r w:rsidR="00C64B01">
        <w:rPr>
          <w:rFonts w:ascii="Arial" w:hAnsi="Arial"/>
          <w:b w:val="0"/>
          <w:bCs w:val="0"/>
        </w:rPr>
        <w:t>,</w:t>
      </w:r>
      <w:r w:rsidR="002D22B6" w:rsidRPr="002D22B6">
        <w:rPr>
          <w:rFonts w:ascii="Arial" w:hAnsi="Arial"/>
          <w:b w:val="0"/>
          <w:bCs w:val="0"/>
        </w:rPr>
        <w:t xml:space="preserve"> </w:t>
      </w:r>
      <w:r w:rsidR="002D22B6">
        <w:rPr>
          <w:rFonts w:ascii="Arial" w:hAnsi="Arial"/>
          <w:b w:val="0"/>
          <w:bCs w:val="0"/>
        </w:rPr>
        <w:t>in der Serie</w:t>
      </w:r>
      <w:r w:rsidR="00C64B01">
        <w:rPr>
          <w:rFonts w:ascii="Arial" w:hAnsi="Arial"/>
          <w:b w:val="0"/>
          <w:bCs w:val="0"/>
        </w:rPr>
        <w:t xml:space="preserve"> </w:t>
      </w:r>
      <w:r w:rsidR="00B8460B" w:rsidRPr="00B8460B">
        <w:rPr>
          <w:rFonts w:ascii="Arial" w:hAnsi="Arial"/>
          <w:b w:val="0"/>
          <w:bCs w:val="0"/>
        </w:rPr>
        <w:t>WL-SUMW</w:t>
      </w:r>
      <w:r w:rsidR="00955617">
        <w:rPr>
          <w:rFonts w:ascii="Arial" w:hAnsi="Arial"/>
          <w:b w:val="0"/>
          <w:bCs w:val="0"/>
        </w:rPr>
        <w:t>, sind</w:t>
      </w:r>
      <w:r w:rsidR="0087421F">
        <w:rPr>
          <w:rFonts w:ascii="Arial" w:hAnsi="Arial"/>
          <w:b w:val="0"/>
          <w:bCs w:val="0"/>
        </w:rPr>
        <w:t xml:space="preserve"> </w:t>
      </w:r>
      <w:r w:rsidR="008A65AE">
        <w:rPr>
          <w:rFonts w:ascii="Arial" w:hAnsi="Arial"/>
          <w:b w:val="0"/>
          <w:bCs w:val="0"/>
        </w:rPr>
        <w:t>UV-C LEDs für Sterilisationsanwendungen.</w:t>
      </w:r>
    </w:p>
    <w:p w14:paraId="3772D813" w14:textId="4F589F47" w:rsidR="00442307" w:rsidRDefault="006E66FF">
      <w:pPr>
        <w:pStyle w:val="Textkrper"/>
        <w:spacing w:before="120" w:after="120" w:line="260" w:lineRule="exact"/>
        <w:jc w:val="both"/>
        <w:rPr>
          <w:rFonts w:ascii="Arial" w:hAnsi="Arial"/>
          <w:b w:val="0"/>
          <w:bCs w:val="0"/>
        </w:rPr>
      </w:pPr>
      <w:r w:rsidRPr="006E66FF">
        <w:rPr>
          <w:rFonts w:ascii="Arial" w:hAnsi="Arial"/>
          <w:b w:val="0"/>
          <w:bCs w:val="0"/>
        </w:rPr>
        <w:t xml:space="preserve">Auch im Bereich der </w:t>
      </w:r>
      <w:r w:rsidR="00A348AF">
        <w:rPr>
          <w:rFonts w:ascii="Arial" w:hAnsi="Arial"/>
          <w:b w:val="0"/>
          <w:bCs w:val="0"/>
        </w:rPr>
        <w:t>Sieben</w:t>
      </w:r>
      <w:r w:rsidRPr="006E66FF">
        <w:rPr>
          <w:rFonts w:ascii="Arial" w:hAnsi="Arial"/>
          <w:b w:val="0"/>
          <w:bCs w:val="0"/>
        </w:rPr>
        <w:t>-Segment</w:t>
      </w:r>
      <w:r w:rsidR="00A348AF">
        <w:rPr>
          <w:rFonts w:ascii="Arial" w:hAnsi="Arial"/>
          <w:b w:val="0"/>
          <w:bCs w:val="0"/>
        </w:rPr>
        <w:t>-A</w:t>
      </w:r>
      <w:r w:rsidRPr="006E66FF">
        <w:rPr>
          <w:rFonts w:ascii="Arial" w:hAnsi="Arial"/>
          <w:b w:val="0"/>
          <w:bCs w:val="0"/>
        </w:rPr>
        <w:t xml:space="preserve">nzeigen gibt es </w:t>
      </w:r>
      <w:r w:rsidR="00347CD2">
        <w:rPr>
          <w:rFonts w:ascii="Arial" w:hAnsi="Arial"/>
          <w:b w:val="0"/>
          <w:bCs w:val="0"/>
        </w:rPr>
        <w:t xml:space="preserve">Erweiterungen im </w:t>
      </w:r>
      <w:r w:rsidR="00653F56">
        <w:rPr>
          <w:rFonts w:ascii="Arial" w:hAnsi="Arial"/>
          <w:b w:val="0"/>
          <w:bCs w:val="0"/>
        </w:rPr>
        <w:t>Sortiment</w:t>
      </w:r>
      <w:r>
        <w:rPr>
          <w:rFonts w:ascii="Arial" w:hAnsi="Arial"/>
          <w:b w:val="0"/>
          <w:bCs w:val="0"/>
        </w:rPr>
        <w:t>:</w:t>
      </w:r>
      <w:r w:rsidRPr="006E66FF">
        <w:rPr>
          <w:rFonts w:ascii="Arial" w:hAnsi="Arial"/>
          <w:b w:val="0"/>
          <w:bCs w:val="0"/>
        </w:rPr>
        <w:t xml:space="preserve"> </w:t>
      </w:r>
      <w:r w:rsidR="008A65AE">
        <w:rPr>
          <w:rFonts w:ascii="Arial" w:hAnsi="Arial"/>
          <w:b w:val="0"/>
          <w:bCs w:val="0"/>
        </w:rPr>
        <w:t xml:space="preserve">Mit WL-S7DS und WL-T7DS hat Würth Elektronik </w:t>
      </w:r>
      <w:r w:rsidR="00C64B01">
        <w:rPr>
          <w:rFonts w:ascii="Arial" w:hAnsi="Arial"/>
          <w:b w:val="0"/>
          <w:bCs w:val="0"/>
        </w:rPr>
        <w:t xml:space="preserve">hier </w:t>
      </w:r>
      <w:r w:rsidR="008A65AE">
        <w:rPr>
          <w:rFonts w:ascii="Arial" w:hAnsi="Arial"/>
          <w:b w:val="0"/>
          <w:bCs w:val="0"/>
        </w:rPr>
        <w:t xml:space="preserve">weitere </w:t>
      </w:r>
      <w:r w:rsidR="009154CA">
        <w:rPr>
          <w:rFonts w:ascii="Arial" w:hAnsi="Arial"/>
          <w:b w:val="0"/>
          <w:bCs w:val="0"/>
        </w:rPr>
        <w:t xml:space="preserve">Modelle </w:t>
      </w:r>
      <w:r w:rsidR="008A65AE">
        <w:rPr>
          <w:rFonts w:ascii="Arial" w:hAnsi="Arial"/>
          <w:b w:val="0"/>
          <w:bCs w:val="0"/>
        </w:rPr>
        <w:t xml:space="preserve">der robusten Anzeigemodule in SMT- und THT-Ausführungen im </w:t>
      </w:r>
      <w:r w:rsidR="00347CD2">
        <w:rPr>
          <w:rFonts w:ascii="Arial" w:hAnsi="Arial"/>
          <w:b w:val="0"/>
          <w:bCs w:val="0"/>
        </w:rPr>
        <w:t>L</w:t>
      </w:r>
      <w:r w:rsidR="00763F2A">
        <w:rPr>
          <w:rFonts w:ascii="Arial" w:hAnsi="Arial"/>
          <w:b w:val="0"/>
          <w:bCs w:val="0"/>
        </w:rPr>
        <w:t>ieferprogramm</w:t>
      </w:r>
      <w:r w:rsidR="008A65AE">
        <w:rPr>
          <w:rFonts w:ascii="Arial" w:hAnsi="Arial"/>
          <w:b w:val="0"/>
          <w:bCs w:val="0"/>
        </w:rPr>
        <w:t>.</w:t>
      </w:r>
    </w:p>
    <w:p w14:paraId="3772D814" w14:textId="61D396C5" w:rsidR="00442307" w:rsidRDefault="008A65AE">
      <w:pPr>
        <w:pStyle w:val="Textkrper"/>
        <w:spacing w:before="120" w:after="120" w:line="260" w:lineRule="exact"/>
        <w:jc w:val="both"/>
        <w:rPr>
          <w:rFonts w:ascii="Arial" w:hAnsi="Arial"/>
          <w:b w:val="0"/>
          <w:bCs w:val="0"/>
        </w:rPr>
      </w:pPr>
      <w:r>
        <w:rPr>
          <w:rFonts w:ascii="Arial" w:hAnsi="Arial"/>
          <w:b w:val="0"/>
          <w:bCs w:val="0"/>
        </w:rPr>
        <w:t xml:space="preserve">Alle </w:t>
      </w:r>
      <w:r w:rsidR="00CE6B77">
        <w:rPr>
          <w:rFonts w:ascii="Arial" w:hAnsi="Arial"/>
          <w:b w:val="0"/>
          <w:bCs w:val="0"/>
        </w:rPr>
        <w:t>im</w:t>
      </w:r>
      <w:r>
        <w:rPr>
          <w:rFonts w:ascii="Arial" w:hAnsi="Arial"/>
          <w:b w:val="0"/>
          <w:bCs w:val="0"/>
        </w:rPr>
        <w:t xml:space="preserve"> Neuproduktekatalog</w:t>
      </w:r>
      <w:r w:rsidR="00CE6B77">
        <w:rPr>
          <w:rFonts w:ascii="Arial" w:hAnsi="Arial"/>
          <w:b w:val="0"/>
          <w:bCs w:val="0"/>
        </w:rPr>
        <w:t xml:space="preserve"> vorgestellten </w:t>
      </w:r>
      <w:r w:rsidR="00C908EC">
        <w:rPr>
          <w:rFonts w:ascii="Arial" w:hAnsi="Arial"/>
          <w:b w:val="0"/>
          <w:bCs w:val="0"/>
        </w:rPr>
        <w:t>Bauelemente</w:t>
      </w:r>
      <w:r>
        <w:rPr>
          <w:rFonts w:ascii="Arial" w:hAnsi="Arial"/>
          <w:b w:val="0"/>
          <w:bCs w:val="0"/>
        </w:rPr>
        <w:t xml:space="preserve"> sind ab sofort </w:t>
      </w:r>
      <w:r w:rsidR="00311834">
        <w:rPr>
          <w:rFonts w:ascii="Arial" w:hAnsi="Arial"/>
          <w:b w:val="0"/>
          <w:bCs w:val="0"/>
        </w:rPr>
        <w:t>auf</w:t>
      </w:r>
      <w:r>
        <w:rPr>
          <w:rFonts w:ascii="Arial" w:hAnsi="Arial"/>
          <w:b w:val="0"/>
          <w:bCs w:val="0"/>
        </w:rPr>
        <w:t xml:space="preserve"> Lager. </w:t>
      </w:r>
      <w:r w:rsidR="000B157C">
        <w:rPr>
          <w:rFonts w:ascii="Arial" w:hAnsi="Arial"/>
          <w:b w:val="0"/>
          <w:bCs w:val="0"/>
        </w:rPr>
        <w:t xml:space="preserve">Muster </w:t>
      </w:r>
      <w:r w:rsidR="004268D2">
        <w:rPr>
          <w:rFonts w:ascii="Arial" w:hAnsi="Arial"/>
          <w:b w:val="0"/>
          <w:bCs w:val="0"/>
        </w:rPr>
        <w:t xml:space="preserve">aus dem gesamten Sortiment </w:t>
      </w:r>
      <w:r w:rsidR="00425C6D">
        <w:rPr>
          <w:rFonts w:ascii="Arial" w:hAnsi="Arial"/>
          <w:b w:val="0"/>
          <w:bCs w:val="0"/>
        </w:rPr>
        <w:t xml:space="preserve">stellt </w:t>
      </w:r>
      <w:r w:rsidR="00425C6D" w:rsidRPr="00425C6D">
        <w:rPr>
          <w:rFonts w:ascii="Arial" w:hAnsi="Arial"/>
          <w:b w:val="0"/>
          <w:bCs w:val="0"/>
        </w:rPr>
        <w:t>Würth Elektronik</w:t>
      </w:r>
      <w:r w:rsidR="00226EEE">
        <w:rPr>
          <w:rFonts w:ascii="Arial" w:hAnsi="Arial"/>
          <w:b w:val="0"/>
          <w:bCs w:val="0"/>
        </w:rPr>
        <w:t xml:space="preserve"> </w:t>
      </w:r>
      <w:r w:rsidR="00A2717B">
        <w:rPr>
          <w:rFonts w:ascii="Arial" w:hAnsi="Arial"/>
          <w:b w:val="0"/>
          <w:bCs w:val="0"/>
        </w:rPr>
        <w:t xml:space="preserve">dem Kunden </w:t>
      </w:r>
      <w:r w:rsidR="000B157C">
        <w:rPr>
          <w:rFonts w:ascii="Arial" w:hAnsi="Arial"/>
          <w:b w:val="0"/>
          <w:bCs w:val="0"/>
        </w:rPr>
        <w:t xml:space="preserve">für </w:t>
      </w:r>
      <w:r w:rsidR="00A2717B">
        <w:rPr>
          <w:rFonts w:ascii="Arial" w:hAnsi="Arial"/>
          <w:b w:val="0"/>
          <w:bCs w:val="0"/>
        </w:rPr>
        <w:t>sein</w:t>
      </w:r>
      <w:r w:rsidR="000B157C">
        <w:rPr>
          <w:rFonts w:ascii="Arial" w:hAnsi="Arial"/>
          <w:b w:val="0"/>
          <w:bCs w:val="0"/>
        </w:rPr>
        <w:t xml:space="preserve"> Prototyping</w:t>
      </w:r>
      <w:r>
        <w:rPr>
          <w:rFonts w:ascii="Arial" w:hAnsi="Arial"/>
          <w:b w:val="0"/>
          <w:bCs w:val="0"/>
        </w:rPr>
        <w:t xml:space="preserve"> </w:t>
      </w:r>
      <w:r w:rsidR="00226EEE">
        <w:rPr>
          <w:rFonts w:ascii="Arial" w:hAnsi="Arial"/>
          <w:b w:val="0"/>
          <w:bCs w:val="0"/>
        </w:rPr>
        <w:t>kostenlos zur Verfügung</w:t>
      </w:r>
      <w:r>
        <w:rPr>
          <w:rFonts w:ascii="Arial" w:hAnsi="Arial"/>
          <w:b w:val="0"/>
          <w:bCs w:val="0"/>
        </w:rPr>
        <w:t>.</w:t>
      </w:r>
    </w:p>
    <w:p w14:paraId="3772D815" w14:textId="77777777" w:rsidR="00442307" w:rsidRDefault="008A65AE">
      <w:pPr>
        <w:rPr>
          <w:rFonts w:ascii="Arial" w:hAnsi="Arial" w:cs="Arial"/>
          <w:sz w:val="20"/>
          <w:szCs w:val="20"/>
        </w:rPr>
      </w:pPr>
      <w:r>
        <w:rPr>
          <w:rFonts w:ascii="Arial" w:hAnsi="Arial"/>
          <w:b/>
          <w:bCs/>
        </w:rPr>
        <w:br w:type="page"/>
      </w:r>
    </w:p>
    <w:p w14:paraId="3772D817" w14:textId="77777777" w:rsidR="00442307" w:rsidRDefault="00442307">
      <w:pPr>
        <w:pStyle w:val="Textkrper"/>
        <w:spacing w:before="120" w:after="120" w:line="260" w:lineRule="exact"/>
        <w:jc w:val="both"/>
        <w:rPr>
          <w:rFonts w:ascii="Arial" w:hAnsi="Arial"/>
          <w:b w:val="0"/>
          <w:bCs w:val="0"/>
        </w:rPr>
      </w:pPr>
    </w:p>
    <w:p w14:paraId="3772D818" w14:textId="77777777" w:rsidR="00442307" w:rsidRDefault="00442307">
      <w:pPr>
        <w:pStyle w:val="PITextkrper"/>
        <w:pBdr>
          <w:top w:val="single" w:sz="4" w:space="1" w:color="auto"/>
        </w:pBdr>
        <w:spacing w:before="240"/>
        <w:rPr>
          <w:b/>
          <w:sz w:val="18"/>
          <w:szCs w:val="18"/>
          <w:lang w:val="de-DE"/>
        </w:rPr>
      </w:pPr>
    </w:p>
    <w:p w14:paraId="3772D819" w14:textId="77777777" w:rsidR="00442307" w:rsidRDefault="008A65AE">
      <w:pPr>
        <w:spacing w:after="120" w:line="280" w:lineRule="exact"/>
        <w:rPr>
          <w:rFonts w:ascii="Arial" w:hAnsi="Arial" w:cs="Arial"/>
          <w:b/>
          <w:bCs/>
          <w:sz w:val="18"/>
          <w:szCs w:val="18"/>
        </w:rPr>
      </w:pPr>
      <w:r>
        <w:rPr>
          <w:rFonts w:ascii="Arial" w:hAnsi="Arial" w:cs="Arial"/>
          <w:b/>
          <w:bCs/>
          <w:sz w:val="18"/>
          <w:szCs w:val="18"/>
        </w:rPr>
        <w:t>Verfügbares Bildmaterial</w:t>
      </w:r>
    </w:p>
    <w:p w14:paraId="0E5306C6" w14:textId="42F983AE" w:rsidR="00ED5D5B" w:rsidRDefault="008A65AE" w:rsidP="00ED5D5B">
      <w:pPr>
        <w:spacing w:after="120" w:line="280" w:lineRule="exact"/>
        <w:rPr>
          <w:rFonts w:ascii="Arial" w:hAnsi="Arial" w:cs="Arial"/>
          <w:sz w:val="18"/>
          <w:szCs w:val="18"/>
        </w:rPr>
      </w:pPr>
      <w:r>
        <w:rPr>
          <w:rFonts w:ascii="Arial" w:hAnsi="Arial" w:cs="Arial"/>
          <w:bCs/>
          <w:sz w:val="18"/>
          <w:szCs w:val="18"/>
        </w:rPr>
        <w:t>Folgendes Bildmaterial steht druckfähig im Internet zum Download bereit:</w:t>
      </w:r>
      <w:r>
        <w:t xml:space="preserve"> </w:t>
      </w:r>
      <w:hyperlink r:id="rId10" w:history="1">
        <w:r>
          <w:rPr>
            <w:rStyle w:val="Hyperlink"/>
            <w:rFonts w:ascii="Arial" w:hAnsi="Arial" w:cs="Arial"/>
            <w:sz w:val="18"/>
            <w:szCs w:val="18"/>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D35623" w14:paraId="3CD51B05" w14:textId="18C45293" w:rsidTr="00D35623">
        <w:trPr>
          <w:trHeight w:val="1701"/>
        </w:trPr>
        <w:tc>
          <w:tcPr>
            <w:tcW w:w="3435" w:type="dxa"/>
          </w:tcPr>
          <w:p w14:paraId="20EA1E15" w14:textId="6A2032A0" w:rsidR="00D35623" w:rsidRPr="00D35623" w:rsidRDefault="00D35623" w:rsidP="00D35623">
            <w:pPr>
              <w:pStyle w:val="txt"/>
              <w:rPr>
                <w:b/>
              </w:rPr>
            </w:pPr>
            <w:r>
              <w:rPr>
                <w:b/>
              </w:rPr>
              <w:br/>
            </w:r>
            <w:r>
              <w:rPr>
                <w:noProof/>
              </w:rPr>
              <w:drawing>
                <wp:inline distT="0" distB="0" distL="0" distR="0" wp14:anchorId="5C33FE27" wp14:editId="1C95DFE7">
                  <wp:extent cx="2022746" cy="28384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5674" cy="2870624"/>
                          </a:xfrm>
                          <a:prstGeom prst="rect">
                            <a:avLst/>
                          </a:prstGeom>
                          <a:noFill/>
                          <a:ln>
                            <a:noFill/>
                          </a:ln>
                        </pic:spPr>
                      </pic:pic>
                    </a:graphicData>
                  </a:graphic>
                </wp:inline>
              </w:drawing>
            </w:r>
            <w:r>
              <w:rPr>
                <w:bCs/>
                <w:sz w:val="16"/>
                <w:szCs w:val="16"/>
              </w:rPr>
              <w:t>Bildquelle: Würth Elektronik</w:t>
            </w:r>
          </w:p>
          <w:p w14:paraId="648C3199" w14:textId="0FA1C01B" w:rsidR="00D35623" w:rsidRDefault="00D35623" w:rsidP="00D35623">
            <w:pPr>
              <w:pStyle w:val="txt"/>
              <w:rPr>
                <w:b/>
                <w:bCs/>
                <w:sz w:val="18"/>
                <w:szCs w:val="18"/>
              </w:rPr>
            </w:pPr>
            <w:r>
              <w:rPr>
                <w:b/>
                <w:sz w:val="18"/>
                <w:szCs w:val="18"/>
              </w:rPr>
              <w:t>Cover des Neuproduktekatalogs</w:t>
            </w:r>
            <w:r w:rsidR="004D7800">
              <w:rPr>
                <w:b/>
                <w:sz w:val="18"/>
                <w:szCs w:val="18"/>
              </w:rPr>
              <w:t xml:space="preserve"> von Würth Elektronik</w:t>
            </w:r>
            <w:r>
              <w:rPr>
                <w:b/>
                <w:sz w:val="18"/>
                <w:szCs w:val="18"/>
              </w:rPr>
              <w:br/>
            </w:r>
          </w:p>
        </w:tc>
      </w:tr>
    </w:tbl>
    <w:p w14:paraId="51EC8B44" w14:textId="13107C6E" w:rsidR="00CD550B" w:rsidRDefault="00CD550B" w:rsidP="00ED5D5B">
      <w:pPr>
        <w:spacing w:after="120" w:line="280" w:lineRule="exact"/>
        <w:rPr>
          <w:rFonts w:ascii="Arial" w:hAnsi="Arial" w:cs="Arial"/>
          <w:sz w:val="18"/>
          <w:szCs w:val="18"/>
        </w:rPr>
      </w:pPr>
    </w:p>
    <w:tbl>
      <w:tblPr>
        <w:tblW w:w="74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969"/>
      </w:tblGrid>
      <w:tr w:rsidR="00CD550B" w14:paraId="4150C5F2" w14:textId="5A05089A" w:rsidTr="00D35623">
        <w:trPr>
          <w:trHeight w:val="1701"/>
        </w:trPr>
        <w:tc>
          <w:tcPr>
            <w:tcW w:w="3435" w:type="dxa"/>
          </w:tcPr>
          <w:p w14:paraId="032C9F3B" w14:textId="1D4F1ADD" w:rsidR="009064ED" w:rsidRDefault="00D35623" w:rsidP="009064ED">
            <w:pPr>
              <w:pStyle w:val="txt"/>
              <w:rPr>
                <w:b/>
                <w:bCs/>
                <w:sz w:val="18"/>
              </w:rPr>
            </w:pPr>
            <w:r>
              <w:rPr>
                <w:noProof/>
              </w:rPr>
              <w:drawing>
                <wp:anchor distT="0" distB="0" distL="114300" distR="114300" simplePos="0" relativeHeight="251659264" behindDoc="0" locked="0" layoutInCell="1" allowOverlap="1" wp14:anchorId="0A175774" wp14:editId="4D9E7206">
                  <wp:simplePos x="0" y="0"/>
                  <wp:positionH relativeFrom="margin">
                    <wp:posOffset>-1270</wp:posOffset>
                  </wp:positionH>
                  <wp:positionV relativeFrom="margin">
                    <wp:posOffset>165735</wp:posOffset>
                  </wp:positionV>
                  <wp:extent cx="2047172" cy="1368000"/>
                  <wp:effectExtent l="0" t="0" r="0" b="3810"/>
                  <wp:wrapSquare wrapText="bothSides"/>
                  <wp:docPr id="9" name="Grafik 9"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Elektronik, Schaltkreis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172" cy="13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50B">
              <w:rPr>
                <w:b/>
              </w:rPr>
              <w:br/>
            </w:r>
            <w:r w:rsidR="009064ED">
              <w:rPr>
                <w:bCs/>
                <w:sz w:val="16"/>
                <w:szCs w:val="16"/>
              </w:rPr>
              <w:t xml:space="preserve">Bildquelle: Würth Elektronik </w:t>
            </w:r>
          </w:p>
          <w:p w14:paraId="04D6D908" w14:textId="64B83C29" w:rsidR="00CD550B" w:rsidRDefault="009064ED" w:rsidP="009064ED">
            <w:pPr>
              <w:pStyle w:val="txt"/>
              <w:rPr>
                <w:b/>
                <w:bCs/>
                <w:sz w:val="18"/>
                <w:szCs w:val="18"/>
              </w:rPr>
            </w:pPr>
            <w:r>
              <w:rPr>
                <w:b/>
                <w:sz w:val="18"/>
                <w:szCs w:val="18"/>
              </w:rPr>
              <w:t xml:space="preserve">Der Neuproduktekatalog informiert über </w:t>
            </w:r>
            <w:r w:rsidRPr="00D35623">
              <w:rPr>
                <w:b/>
                <w:sz w:val="18"/>
                <w:szCs w:val="18"/>
              </w:rPr>
              <w:t>Erweiterungen im Portfolio i</w:t>
            </w:r>
            <w:r w:rsidRPr="009C5458">
              <w:rPr>
                <w:b/>
                <w:sz w:val="18"/>
                <w:szCs w:val="18"/>
              </w:rPr>
              <w:t>n den Bereichen Induktivitäten und Leistungsübertrager, HF-Bauteile und Signalübertrager, Optoelektronik sowie MagI³C Power Module</w:t>
            </w:r>
            <w:r>
              <w:rPr>
                <w:b/>
                <w:sz w:val="18"/>
                <w:szCs w:val="18"/>
              </w:rPr>
              <w:t>.</w:t>
            </w:r>
            <w:r w:rsidR="00D35623">
              <w:rPr>
                <w:b/>
                <w:sz w:val="18"/>
                <w:szCs w:val="18"/>
              </w:rPr>
              <w:br/>
            </w:r>
          </w:p>
        </w:tc>
        <w:tc>
          <w:tcPr>
            <w:tcW w:w="3969" w:type="dxa"/>
          </w:tcPr>
          <w:p w14:paraId="59ECD12A" w14:textId="7EC65A76" w:rsidR="00D35623" w:rsidRDefault="00CD550B" w:rsidP="00D35623">
            <w:pPr>
              <w:pStyle w:val="txt"/>
              <w:rPr>
                <w:b/>
              </w:rPr>
            </w:pPr>
            <w:r>
              <w:rPr>
                <w:b/>
              </w:rPr>
              <w:br/>
            </w:r>
            <w:r w:rsidR="00D35623">
              <w:rPr>
                <w:noProof/>
              </w:rPr>
              <w:drawing>
                <wp:inline distT="0" distB="0" distL="0" distR="0" wp14:anchorId="7651FEC9" wp14:editId="1C94F670">
                  <wp:extent cx="2432257" cy="1368000"/>
                  <wp:effectExtent l="0" t="0" r="6350" b="3810"/>
                  <wp:docPr id="6" name="Grafik 6" descr="Ein Bild, das Text, Visiten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Visitenkarte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2257" cy="1368000"/>
                          </a:xfrm>
                          <a:prstGeom prst="rect">
                            <a:avLst/>
                          </a:prstGeom>
                          <a:noFill/>
                          <a:ln>
                            <a:noFill/>
                          </a:ln>
                        </pic:spPr>
                      </pic:pic>
                    </a:graphicData>
                  </a:graphic>
                </wp:inline>
              </w:drawing>
            </w:r>
            <w:r w:rsidR="00D35623">
              <w:rPr>
                <w:bCs/>
                <w:sz w:val="16"/>
                <w:szCs w:val="16"/>
              </w:rPr>
              <w:t>Bildquelle: Würth Elektronik</w:t>
            </w:r>
          </w:p>
          <w:p w14:paraId="29AEB006" w14:textId="28CC3733" w:rsidR="00D35623" w:rsidRDefault="00D35623" w:rsidP="00D35623">
            <w:pPr>
              <w:pStyle w:val="txt"/>
              <w:rPr>
                <w:b/>
                <w:sz w:val="18"/>
                <w:szCs w:val="18"/>
              </w:rPr>
            </w:pPr>
            <w:r w:rsidRPr="009064ED">
              <w:rPr>
                <w:b/>
                <w:sz w:val="18"/>
                <w:szCs w:val="18"/>
              </w:rPr>
              <w:t>Zu den Highlights im Neuproduktekatalog zählen ein Transformator für Batteriemanagementsysteme und eine</w:t>
            </w:r>
            <w:r>
              <w:rPr>
                <w:b/>
                <w:sz w:val="18"/>
                <w:szCs w:val="18"/>
              </w:rPr>
              <w:t xml:space="preserve"> </w:t>
            </w:r>
            <w:r>
              <w:rPr>
                <w:b/>
                <w:sz w:val="18"/>
                <w:szCs w:val="18"/>
              </w:rPr>
              <w:br/>
            </w:r>
            <w:r w:rsidRPr="009064ED">
              <w:rPr>
                <w:b/>
                <w:sz w:val="18"/>
                <w:szCs w:val="18"/>
              </w:rPr>
              <w:t>UV-A</w:t>
            </w:r>
            <w:r>
              <w:rPr>
                <w:b/>
                <w:sz w:val="18"/>
                <w:szCs w:val="18"/>
              </w:rPr>
              <w:t> </w:t>
            </w:r>
            <w:r w:rsidRPr="009064ED">
              <w:rPr>
                <w:b/>
                <w:sz w:val="18"/>
                <w:szCs w:val="18"/>
              </w:rPr>
              <w:t>LED.</w:t>
            </w:r>
          </w:p>
          <w:p w14:paraId="0FD8F9BC" w14:textId="2DA38C81" w:rsidR="009064ED" w:rsidRDefault="009064ED" w:rsidP="009064ED">
            <w:pPr>
              <w:pStyle w:val="txt"/>
              <w:rPr>
                <w:b/>
              </w:rPr>
            </w:pPr>
          </w:p>
          <w:p w14:paraId="0E27DE8E" w14:textId="23B77869" w:rsidR="009064ED" w:rsidRDefault="009064ED" w:rsidP="00904007">
            <w:pPr>
              <w:pStyle w:val="txt"/>
              <w:rPr>
                <w:b/>
              </w:rPr>
            </w:pPr>
          </w:p>
        </w:tc>
      </w:tr>
    </w:tbl>
    <w:p w14:paraId="4BA2C1A0" w14:textId="2869AB64" w:rsidR="00442307" w:rsidRDefault="00CD550B" w:rsidP="004D7800">
      <w:pPr>
        <w:rPr>
          <w:rFonts w:ascii="Arial" w:hAnsi="Arial"/>
          <w:b/>
          <w:bCs/>
        </w:rPr>
      </w:pPr>
      <w:r>
        <w:rPr>
          <w:rFonts w:ascii="Arial" w:hAnsi="Arial"/>
          <w:b/>
          <w:bCs/>
        </w:rPr>
        <w:br w:type="page"/>
      </w:r>
    </w:p>
    <w:p w14:paraId="78E0EB20" w14:textId="77777777" w:rsidR="004D7800" w:rsidRDefault="004D7800" w:rsidP="004D7800">
      <w:pPr>
        <w:rPr>
          <w:rFonts w:ascii="Arial" w:hAnsi="Arial"/>
          <w:b/>
          <w:bCs/>
        </w:rPr>
      </w:pPr>
    </w:p>
    <w:p w14:paraId="3772D82E" w14:textId="77777777" w:rsidR="00442307" w:rsidRDefault="00442307">
      <w:pPr>
        <w:pStyle w:val="PITextkrper"/>
        <w:pBdr>
          <w:top w:val="single" w:sz="4" w:space="1" w:color="auto"/>
        </w:pBdr>
        <w:spacing w:before="240"/>
        <w:rPr>
          <w:b/>
          <w:sz w:val="18"/>
          <w:szCs w:val="18"/>
          <w:lang w:val="de-DE"/>
        </w:rPr>
      </w:pPr>
    </w:p>
    <w:p w14:paraId="3772D82F" w14:textId="77777777" w:rsidR="00442307" w:rsidRDefault="008A65AE">
      <w:pPr>
        <w:pStyle w:val="PITextkrper"/>
        <w:pBdr>
          <w:top w:val="single" w:sz="4" w:space="1" w:color="auto"/>
        </w:pBdr>
        <w:spacing w:before="240"/>
        <w:rPr>
          <w:b/>
          <w:sz w:val="20"/>
          <w:lang w:val="de-DE"/>
        </w:rPr>
      </w:pPr>
      <w:r>
        <w:rPr>
          <w:b/>
          <w:sz w:val="20"/>
          <w:lang w:val="de-DE"/>
        </w:rPr>
        <w:t>Über die Würth Elektronik eiSos Gruppe</w:t>
      </w:r>
    </w:p>
    <w:p w14:paraId="3772D830" w14:textId="77777777" w:rsidR="00442307" w:rsidRDefault="008A65AE">
      <w:pPr>
        <w:pStyle w:val="Textkrper"/>
        <w:spacing w:before="120" w:after="120" w:line="276" w:lineRule="auto"/>
        <w:jc w:val="both"/>
        <w:rPr>
          <w:rFonts w:ascii="Arial" w:hAnsi="Arial"/>
          <w:b w:val="0"/>
        </w:rPr>
      </w:pPr>
      <w:r>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3772D831" w14:textId="77777777" w:rsidR="00442307" w:rsidRDefault="008A65AE">
      <w:pPr>
        <w:pStyle w:val="Textkrper"/>
        <w:spacing w:before="120" w:after="120" w:line="276" w:lineRule="auto"/>
        <w:jc w:val="both"/>
        <w:rPr>
          <w:rFonts w:ascii="Arial" w:hAnsi="Arial"/>
          <w:b w:val="0"/>
        </w:rPr>
      </w:pPr>
      <w:r>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3772D832" w14:textId="77777777" w:rsidR="00442307" w:rsidRDefault="008A65AE">
      <w:pPr>
        <w:pStyle w:val="Textkrper"/>
        <w:spacing w:before="120" w:after="120" w:line="276" w:lineRule="auto"/>
        <w:jc w:val="both"/>
        <w:rPr>
          <w:rFonts w:ascii="Arial" w:hAnsi="Arial"/>
          <w:b w:val="0"/>
        </w:rPr>
      </w:pPr>
      <w:r>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772D833" w14:textId="77777777" w:rsidR="00442307" w:rsidRDefault="008A65AE">
      <w:pPr>
        <w:pStyle w:val="Textkrper"/>
        <w:spacing w:before="120" w:after="120" w:line="276" w:lineRule="auto"/>
        <w:jc w:val="both"/>
        <w:rPr>
          <w:rFonts w:ascii="Arial" w:hAnsi="Arial"/>
          <w:b w:val="0"/>
        </w:rPr>
      </w:pPr>
      <w:r>
        <w:rPr>
          <w:rFonts w:ascii="Arial" w:hAnsi="Arial"/>
          <w:b w:val="0"/>
        </w:rPr>
        <w:t>Würth Elektronik ist Teil der Würth-Gruppe, dem Weltmarktführer für Montage- und Befestigungstechnik. Das Unternehmen beschäftigt 8 000 Mitarbeitende und hat im Jahr 2021 einen Umsatz von 1,09 Milliarden Euro erwirtschaftet.</w:t>
      </w:r>
    </w:p>
    <w:p w14:paraId="3772D834" w14:textId="77777777" w:rsidR="00442307" w:rsidRDefault="008A65AE">
      <w:pPr>
        <w:pStyle w:val="Textkrper"/>
        <w:spacing w:before="120" w:after="120" w:line="276" w:lineRule="auto"/>
        <w:rPr>
          <w:rFonts w:ascii="Arial" w:hAnsi="Arial"/>
          <w:b w:val="0"/>
          <w:lang w:val="en-US"/>
        </w:rPr>
      </w:pPr>
      <w:r>
        <w:rPr>
          <w:rFonts w:ascii="Arial" w:hAnsi="Arial"/>
          <w:b w:val="0"/>
          <w:lang w:val="en-US"/>
        </w:rPr>
        <w:t>Würth Elektronik: more than you expect!</w:t>
      </w:r>
    </w:p>
    <w:p w14:paraId="3772D835" w14:textId="77777777" w:rsidR="00442307" w:rsidRDefault="008A65AE">
      <w:pPr>
        <w:pStyle w:val="Textkrper"/>
        <w:spacing w:before="120" w:after="120" w:line="276" w:lineRule="auto"/>
        <w:rPr>
          <w:rFonts w:ascii="Arial" w:hAnsi="Arial"/>
        </w:rPr>
      </w:pPr>
      <w:r>
        <w:rPr>
          <w:rFonts w:ascii="Arial" w:hAnsi="Arial"/>
        </w:rPr>
        <w:t>Weitere Informationen unter www.we-online.com</w:t>
      </w:r>
    </w:p>
    <w:p w14:paraId="3772D836" w14:textId="77777777" w:rsidR="00442307" w:rsidRDefault="00442307">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42307" w14:paraId="3772D83F" w14:textId="77777777">
        <w:tc>
          <w:tcPr>
            <w:tcW w:w="3902" w:type="dxa"/>
            <w:hideMark/>
          </w:tcPr>
          <w:p w14:paraId="3772D837" w14:textId="77777777" w:rsidR="00442307" w:rsidRDefault="008A65AE">
            <w:pPr>
              <w:pStyle w:val="Textkrper"/>
              <w:autoSpaceDE/>
              <w:adjustRightInd/>
              <w:spacing w:before="120" w:after="120" w:line="276" w:lineRule="auto"/>
              <w:rPr>
                <w:rFonts w:ascii="Arial" w:hAnsi="Arial"/>
                <w:bCs w:val="0"/>
                <w:szCs w:val="24"/>
              </w:rPr>
            </w:pPr>
            <w:r>
              <w:rPr>
                <w:rFonts w:ascii="Arial" w:hAnsi="Arial"/>
                <w:b w:val="0"/>
                <w:bCs w:val="0"/>
              </w:rPr>
              <w:br w:type="page"/>
            </w:r>
            <w:r>
              <w:rPr>
                <w:rFonts w:ascii="Arial" w:hAnsi="Arial"/>
                <w:bCs w:val="0"/>
                <w:szCs w:val="24"/>
              </w:rPr>
              <w:t>Weitere Informationen:</w:t>
            </w:r>
          </w:p>
          <w:p w14:paraId="3772D838" w14:textId="77777777" w:rsidR="00442307" w:rsidRDefault="008A65AE">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Max-Eyth-Straße 1</w:t>
            </w:r>
            <w:r>
              <w:rPr>
                <w:rFonts w:ascii="Arial" w:hAnsi="Arial" w:cs="Arial"/>
                <w:sz w:val="20"/>
              </w:rPr>
              <w:br/>
              <w:t>74638 Waldenburg</w:t>
            </w:r>
          </w:p>
          <w:p w14:paraId="3772D839" w14:textId="77777777" w:rsidR="00442307" w:rsidRDefault="008A65AE">
            <w:pPr>
              <w:spacing w:before="120" w:after="120" w:line="276" w:lineRule="auto"/>
              <w:rPr>
                <w:rFonts w:ascii="Arial" w:hAnsi="Arial" w:cs="Arial"/>
                <w:bCs/>
                <w:sz w:val="20"/>
              </w:rPr>
            </w:pPr>
            <w:r>
              <w:rPr>
                <w:rFonts w:ascii="Arial" w:hAnsi="Arial" w:cs="Arial"/>
                <w:sz w:val="20"/>
              </w:rPr>
              <w:t>Telefon: +49 7942 945-5186</w:t>
            </w:r>
            <w:r>
              <w:rPr>
                <w:rFonts w:ascii="Arial" w:hAnsi="Arial" w:cs="Arial"/>
                <w:sz w:val="20"/>
              </w:rPr>
              <w:br/>
            </w:r>
            <w:r>
              <w:rPr>
                <w:rFonts w:ascii="Arial" w:hAnsi="Arial" w:cs="Arial"/>
                <w:bCs/>
                <w:sz w:val="20"/>
              </w:rPr>
              <w:t>E-Mail: sarah.hurst@we-online.de</w:t>
            </w:r>
          </w:p>
          <w:p w14:paraId="3772D83A" w14:textId="77777777" w:rsidR="00442307" w:rsidRDefault="008A65AE">
            <w:pPr>
              <w:spacing w:before="120" w:after="120" w:line="276" w:lineRule="auto"/>
              <w:rPr>
                <w:rFonts w:ascii="Arial" w:hAnsi="Arial" w:cs="Arial"/>
                <w:bCs/>
                <w:sz w:val="20"/>
              </w:rPr>
            </w:pPr>
            <w:r>
              <w:rPr>
                <w:rFonts w:ascii="Arial" w:hAnsi="Arial" w:cs="Arial"/>
                <w:bCs/>
                <w:sz w:val="20"/>
              </w:rPr>
              <w:t>www.we-online.com</w:t>
            </w:r>
          </w:p>
        </w:tc>
        <w:tc>
          <w:tcPr>
            <w:tcW w:w="3193" w:type="dxa"/>
            <w:hideMark/>
          </w:tcPr>
          <w:p w14:paraId="3772D83B" w14:textId="77777777" w:rsidR="00442307" w:rsidRDefault="008A65A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3772D83C" w14:textId="77777777" w:rsidR="00442307" w:rsidRDefault="008A65AE">
            <w:pPr>
              <w:tabs>
                <w:tab w:val="left" w:pos="1065"/>
              </w:tabs>
              <w:spacing w:before="120" w:after="120" w:line="276" w:lineRule="auto"/>
              <w:rPr>
                <w:rFonts w:ascii="Arial" w:hAnsi="Arial" w:cs="Arial"/>
                <w:bCs/>
                <w:sz w:val="20"/>
              </w:rPr>
            </w:pPr>
            <w:r>
              <w:rPr>
                <w:rFonts w:ascii="Arial" w:hAnsi="Arial" w:cs="Arial"/>
                <w:bCs/>
                <w:sz w:val="20"/>
              </w:rPr>
              <w:t>HighTech communications GmbH</w:t>
            </w:r>
            <w:r>
              <w:rPr>
                <w:rFonts w:ascii="Arial" w:hAnsi="Arial" w:cs="Arial"/>
                <w:bCs/>
                <w:sz w:val="20"/>
              </w:rPr>
              <w:br/>
              <w:t>Brigitte Basilio</w:t>
            </w:r>
            <w:r>
              <w:rPr>
                <w:rFonts w:ascii="Arial" w:hAnsi="Arial" w:cs="Arial"/>
                <w:bCs/>
                <w:sz w:val="20"/>
              </w:rPr>
              <w:br/>
              <w:t>Brunhamstraße 21</w:t>
            </w:r>
            <w:r>
              <w:rPr>
                <w:rFonts w:ascii="Arial" w:hAnsi="Arial" w:cs="Arial"/>
                <w:bCs/>
                <w:sz w:val="20"/>
              </w:rPr>
              <w:br/>
              <w:t>81249 München</w:t>
            </w:r>
          </w:p>
          <w:p w14:paraId="3772D83D" w14:textId="77777777" w:rsidR="00442307" w:rsidRDefault="008A65AE">
            <w:pPr>
              <w:tabs>
                <w:tab w:val="left" w:pos="1065"/>
              </w:tabs>
              <w:spacing w:before="120" w:after="120" w:line="276" w:lineRule="auto"/>
              <w:rPr>
                <w:rFonts w:ascii="Arial" w:hAnsi="Arial" w:cs="Arial"/>
                <w:bCs/>
                <w:sz w:val="20"/>
              </w:rPr>
            </w:pPr>
            <w:r>
              <w:rPr>
                <w:rFonts w:ascii="Arial" w:hAnsi="Arial" w:cs="Arial"/>
                <w:bCs/>
                <w:sz w:val="20"/>
              </w:rPr>
              <w:t>Telefon: +49 89 500778-20</w:t>
            </w:r>
            <w:r>
              <w:rPr>
                <w:rFonts w:ascii="Arial" w:hAnsi="Arial" w:cs="Arial"/>
                <w:bCs/>
                <w:sz w:val="20"/>
              </w:rPr>
              <w:br/>
              <w:t xml:space="preserve">Telefax: +49 89 500778-77 </w:t>
            </w:r>
            <w:r>
              <w:rPr>
                <w:rFonts w:ascii="Arial" w:hAnsi="Arial" w:cs="Arial"/>
                <w:bCs/>
                <w:sz w:val="20"/>
              </w:rPr>
              <w:br/>
              <w:t>E-Mail: b.basilio@htcm.de</w:t>
            </w:r>
          </w:p>
          <w:p w14:paraId="3772D83E" w14:textId="77777777" w:rsidR="00442307" w:rsidRDefault="008A65AE">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3772D840" w14:textId="77777777" w:rsidR="00442307" w:rsidRDefault="00442307">
      <w:pPr>
        <w:pStyle w:val="Textkrper"/>
        <w:spacing w:before="120" w:after="120" w:line="260" w:lineRule="exact"/>
      </w:pPr>
    </w:p>
    <w:sectPr w:rsidR="00442307">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145A7" w14:textId="77777777" w:rsidR="008A65AE" w:rsidRDefault="008A65AE">
      <w:r>
        <w:separator/>
      </w:r>
    </w:p>
  </w:endnote>
  <w:endnote w:type="continuationSeparator" w:id="0">
    <w:p w14:paraId="2A910DD1" w14:textId="77777777" w:rsidR="008A65AE" w:rsidRDefault="008A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85B" w14:textId="6E764EEE" w:rsidR="00442307" w:rsidRDefault="008A65A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785B46">
      <w:rPr>
        <w:rFonts w:ascii="Arial" w:hAnsi="Arial" w:cs="Arial"/>
        <w:noProof/>
        <w:snapToGrid w:val="0"/>
        <w:sz w:val="16"/>
        <w:szCs w:val="16"/>
      </w:rPr>
      <w:t>WTH1PI1090.docx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C773" w14:textId="77777777" w:rsidR="008A65AE" w:rsidRDefault="008A65AE">
      <w:r>
        <w:separator/>
      </w:r>
    </w:p>
  </w:footnote>
  <w:footnote w:type="continuationSeparator" w:id="0">
    <w:p w14:paraId="22F56210" w14:textId="77777777" w:rsidR="008A65AE" w:rsidRDefault="008A6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85A" w14:textId="77777777" w:rsidR="00442307" w:rsidRDefault="008A65AE">
    <w:pPr>
      <w:pStyle w:val="Kopfzeile"/>
      <w:tabs>
        <w:tab w:val="clear" w:pos="9072"/>
        <w:tab w:val="right" w:pos="9498"/>
      </w:tabs>
    </w:pPr>
    <w:r>
      <w:rPr>
        <w:noProof/>
      </w:rPr>
      <w:drawing>
        <wp:anchor distT="0" distB="0" distL="114300" distR="114300" simplePos="0" relativeHeight="251657728" behindDoc="1" locked="0" layoutInCell="0" allowOverlap="1" wp14:anchorId="3772D85C" wp14:editId="3772D85D">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8262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07"/>
    <w:rsid w:val="000165C6"/>
    <w:rsid w:val="00094050"/>
    <w:rsid w:val="000B157C"/>
    <w:rsid w:val="000B5824"/>
    <w:rsid w:val="000D385D"/>
    <w:rsid w:val="00115589"/>
    <w:rsid w:val="001242AC"/>
    <w:rsid w:val="001806EB"/>
    <w:rsid w:val="00181933"/>
    <w:rsid w:val="001E72B7"/>
    <w:rsid w:val="00203AFE"/>
    <w:rsid w:val="00210BAE"/>
    <w:rsid w:val="00226EEE"/>
    <w:rsid w:val="002C62BA"/>
    <w:rsid w:val="002D22B6"/>
    <w:rsid w:val="00311834"/>
    <w:rsid w:val="00316C19"/>
    <w:rsid w:val="00347CD2"/>
    <w:rsid w:val="003C29AF"/>
    <w:rsid w:val="00425C6D"/>
    <w:rsid w:val="004268D2"/>
    <w:rsid w:val="00432BC7"/>
    <w:rsid w:val="00437225"/>
    <w:rsid w:val="00442307"/>
    <w:rsid w:val="004D4EF4"/>
    <w:rsid w:val="004D7800"/>
    <w:rsid w:val="00597AD0"/>
    <w:rsid w:val="00653F56"/>
    <w:rsid w:val="006D1A27"/>
    <w:rsid w:val="006E66FF"/>
    <w:rsid w:val="006F2E53"/>
    <w:rsid w:val="006F40AF"/>
    <w:rsid w:val="00723891"/>
    <w:rsid w:val="00763F2A"/>
    <w:rsid w:val="00785B46"/>
    <w:rsid w:val="007C1335"/>
    <w:rsid w:val="00833F43"/>
    <w:rsid w:val="008623FE"/>
    <w:rsid w:val="0087421F"/>
    <w:rsid w:val="008745A9"/>
    <w:rsid w:val="008835FB"/>
    <w:rsid w:val="0088362D"/>
    <w:rsid w:val="008A65AE"/>
    <w:rsid w:val="008C6B40"/>
    <w:rsid w:val="008D5ECD"/>
    <w:rsid w:val="008F4CA7"/>
    <w:rsid w:val="009064ED"/>
    <w:rsid w:val="0090696D"/>
    <w:rsid w:val="009154CA"/>
    <w:rsid w:val="009244A5"/>
    <w:rsid w:val="009417CE"/>
    <w:rsid w:val="00955617"/>
    <w:rsid w:val="009C435F"/>
    <w:rsid w:val="009C5458"/>
    <w:rsid w:val="00A2717B"/>
    <w:rsid w:val="00A348AF"/>
    <w:rsid w:val="00AB0F6A"/>
    <w:rsid w:val="00AE679F"/>
    <w:rsid w:val="00B8460B"/>
    <w:rsid w:val="00BD69BE"/>
    <w:rsid w:val="00C64B01"/>
    <w:rsid w:val="00C908EC"/>
    <w:rsid w:val="00CD550B"/>
    <w:rsid w:val="00CE3047"/>
    <w:rsid w:val="00CE6B77"/>
    <w:rsid w:val="00CF68A0"/>
    <w:rsid w:val="00D31638"/>
    <w:rsid w:val="00D35623"/>
    <w:rsid w:val="00D96514"/>
    <w:rsid w:val="00DE0B9D"/>
    <w:rsid w:val="00DE71E0"/>
    <w:rsid w:val="00E247E0"/>
    <w:rsid w:val="00E25394"/>
    <w:rsid w:val="00E27D24"/>
    <w:rsid w:val="00E466F6"/>
    <w:rsid w:val="00E716BF"/>
    <w:rsid w:val="00E93071"/>
    <w:rsid w:val="00EA41AA"/>
    <w:rsid w:val="00ED190F"/>
    <w:rsid w:val="00ED5D5B"/>
    <w:rsid w:val="00F40BF9"/>
    <w:rsid w:val="00FA0579"/>
    <w:rsid w:val="00FB4EF7"/>
    <w:rsid w:val="00FC36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2D8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D96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883992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de/index.php/download/media/07_electronic_components/produkte_3/eiSos_new_product_brochure_2022.pdf"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web/de/electronic_components/produkte_pb/service_pbs/antennamatching.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90F97-3D70-4B0F-BE80-7F6C9514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4503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2022-05-24T12:49:00Z</dcterms:created>
  <dcterms:modified xsi:type="dcterms:W3CDTF">2022-05-25T09:17:00Z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