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2EC7E0C3" w:rsidR="00E44AB6" w:rsidRPr="000C1D2B" w:rsidRDefault="008148FA" w:rsidP="000C1D2B">
      <w:pPr>
        <w:pStyle w:val="PITitel"/>
        <w:rPr>
          <w:w w:val="1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4AD971" wp14:editId="1D8EE153">
            <wp:simplePos x="0" y="0"/>
            <wp:positionH relativeFrom="column">
              <wp:posOffset>4691380</wp:posOffset>
            </wp:positionH>
            <wp:positionV relativeFrom="paragraph">
              <wp:posOffset>590550</wp:posOffset>
            </wp:positionV>
            <wp:extent cx="1500909" cy="990600"/>
            <wp:effectExtent l="0" t="0" r="4445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909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F8C" w:rsidRPr="000C1D2B">
        <w:rPr>
          <w:w w:val="100"/>
        </w:rPr>
        <w:t>MEDIEN</w:t>
      </w:r>
      <w:r w:rsidR="00EA5933" w:rsidRPr="000C1D2B">
        <w:rPr>
          <w:w w:val="100"/>
        </w:rPr>
        <w:t>I</w:t>
      </w:r>
      <w:r w:rsidR="00E44AB6" w:rsidRPr="000C1D2B">
        <w:rPr>
          <w:w w:val="100"/>
        </w:rPr>
        <w:t>NFORMATION</w:t>
      </w:r>
    </w:p>
    <w:p w14:paraId="08B6F7B2" w14:textId="21901023" w:rsidR="00B22C1E" w:rsidRPr="004C6339" w:rsidRDefault="004C6339" w:rsidP="000815F1">
      <w:pPr>
        <w:pStyle w:val="PISubhead"/>
      </w:pPr>
      <w:r>
        <w:t>Fachmesse für Medizintechnik:</w:t>
      </w:r>
      <w:r w:rsidR="008148FA" w:rsidRPr="008148FA">
        <w:t xml:space="preserve"> </w:t>
      </w:r>
    </w:p>
    <w:p w14:paraId="6E4918F7" w14:textId="00DA9D6E" w:rsidR="00B22C1E" w:rsidRPr="000C1D2B" w:rsidRDefault="008148FA" w:rsidP="000C1D2B">
      <w:pPr>
        <w:pStyle w:val="PIHea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EAAD1" wp14:editId="2D169CC1">
                <wp:simplePos x="0" y="0"/>
                <wp:positionH relativeFrom="column">
                  <wp:posOffset>4599305</wp:posOffset>
                </wp:positionH>
                <wp:positionV relativeFrom="paragraph">
                  <wp:posOffset>539750</wp:posOffset>
                </wp:positionV>
                <wp:extent cx="1658620" cy="250825"/>
                <wp:effectExtent l="4445" t="0" r="381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BE6CE" w14:textId="0D2D526C" w:rsidR="008148FA" w:rsidRPr="00706423" w:rsidRDefault="008148FA" w:rsidP="008148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Halle 10, Stand 10-124a</w:t>
                            </w:r>
                          </w:p>
                          <w:p w14:paraId="50A24D31" w14:textId="77777777" w:rsidR="008148FA" w:rsidRPr="00896BA2" w:rsidRDefault="008148FA" w:rsidP="008148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EAAD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2.15pt;margin-top:42.5pt;width:130.6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" stroked="f">
                <v:textbox>
                  <w:txbxContent>
                    <w:p w14:paraId="510BE6CE" w14:textId="0D2D526C" w:rsidR="008148FA" w:rsidRPr="00706423" w:rsidRDefault="008148FA" w:rsidP="008148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Halle 10, Stand 10-124a</w:t>
                      </w:r>
                    </w:p>
                    <w:p w14:paraId="50A24D31" w14:textId="77777777" w:rsidR="008148FA" w:rsidRPr="00896BA2" w:rsidRDefault="008148FA" w:rsidP="008148F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6339" w:rsidRPr="000C1D2B">
        <w:t>OPEN MIND präsentiert</w:t>
      </w:r>
      <w:r w:rsidR="002F7750" w:rsidRPr="000C1D2B">
        <w:t xml:space="preserve"> </w:t>
      </w:r>
      <w:proofErr w:type="spellStart"/>
      <w:r w:rsidR="002F7750" w:rsidRPr="000C1D2B">
        <w:rPr>
          <w:i/>
          <w:iCs/>
        </w:rPr>
        <w:t>hyper</w:t>
      </w:r>
      <w:r w:rsidR="002F7750" w:rsidRPr="000C1D2B">
        <w:t>MILL</w:t>
      </w:r>
      <w:proofErr w:type="spellEnd"/>
      <w:r w:rsidR="002F7750" w:rsidRPr="000C1D2B">
        <w:rPr>
          <w:vertAlign w:val="superscript"/>
        </w:rPr>
        <w:t>®</w:t>
      </w:r>
      <w:r w:rsidR="002F7750" w:rsidRPr="000C1D2B">
        <w:t xml:space="preserve"> MEDICAL Solutions</w:t>
      </w:r>
      <w:r w:rsidR="004C6339" w:rsidRPr="000C1D2B">
        <w:t xml:space="preserve"> auf </w:t>
      </w:r>
      <w:proofErr w:type="spellStart"/>
      <w:r w:rsidR="004C6339" w:rsidRPr="000C1D2B">
        <w:t>MedtecL</w:t>
      </w:r>
      <w:r w:rsidR="000C1D2B" w:rsidRPr="000C1D2B">
        <w:t>IVE</w:t>
      </w:r>
      <w:proofErr w:type="spellEnd"/>
    </w:p>
    <w:p w14:paraId="054FA981" w14:textId="1D51B07F" w:rsidR="007A3775" w:rsidRPr="00E55F33" w:rsidRDefault="009A2F8C" w:rsidP="007A3775">
      <w:pPr>
        <w:pStyle w:val="PILead"/>
      </w:pPr>
      <w:proofErr w:type="spellStart"/>
      <w:r w:rsidRPr="004C6339">
        <w:t>Wessling</w:t>
      </w:r>
      <w:proofErr w:type="spellEnd"/>
      <w:r w:rsidR="00965A98" w:rsidRPr="004C6339">
        <w:t xml:space="preserve">, </w:t>
      </w:r>
      <w:r w:rsidR="00535914" w:rsidRPr="00791546">
        <w:t>13</w:t>
      </w:r>
      <w:r w:rsidR="00BA4F55" w:rsidRPr="00791546">
        <w:t>.</w:t>
      </w:r>
      <w:r w:rsidR="00D04B34" w:rsidRPr="00791546">
        <w:t xml:space="preserve"> </w:t>
      </w:r>
      <w:r w:rsidR="00535914" w:rsidRPr="00791546">
        <w:t>April</w:t>
      </w:r>
      <w:r w:rsidR="00D04B34" w:rsidRPr="004C6339">
        <w:t xml:space="preserve"> 20</w:t>
      </w:r>
      <w:r w:rsidR="00F02138" w:rsidRPr="004C6339">
        <w:t>2</w:t>
      </w:r>
      <w:r w:rsidR="000F3C38" w:rsidRPr="004C6339">
        <w:t>2</w:t>
      </w:r>
      <w:r w:rsidR="00BA4F55" w:rsidRPr="004C6339">
        <w:t xml:space="preserve"> </w:t>
      </w:r>
      <w:r w:rsidR="009A10D7" w:rsidRPr="004C6339">
        <w:t>–</w:t>
      </w:r>
      <w:r w:rsidR="00770BD5" w:rsidRPr="00E55F33">
        <w:t xml:space="preserve"> </w:t>
      </w:r>
      <w:r w:rsidR="002F7750" w:rsidRPr="00E55F33">
        <w:t xml:space="preserve">CAD/CAM-Hersteller OPEN MIND nimmt erstmals an der </w:t>
      </w:r>
      <w:proofErr w:type="spellStart"/>
      <w:r w:rsidR="002F7750" w:rsidRPr="00E55F33">
        <w:t>MedtecLIVE</w:t>
      </w:r>
      <w:proofErr w:type="spellEnd"/>
      <w:r w:rsidR="002F7750" w:rsidRPr="00E55F33">
        <w:t xml:space="preserve"> </w:t>
      </w:r>
      <w:proofErr w:type="spellStart"/>
      <w:r w:rsidR="002F7750" w:rsidRPr="00E55F33">
        <w:t>with</w:t>
      </w:r>
      <w:proofErr w:type="spellEnd"/>
      <w:r w:rsidR="002F7750" w:rsidRPr="00E55F33">
        <w:t xml:space="preserve"> T4M teil</w:t>
      </w:r>
      <w:r w:rsidR="00770BD5" w:rsidRPr="00E55F33">
        <w:t>. Die</w:t>
      </w:r>
      <w:r w:rsidR="002F7750" w:rsidRPr="00E55F33">
        <w:t xml:space="preserve"> europäische Fachmesse für Medizintechnik</w:t>
      </w:r>
      <w:r w:rsidR="00770BD5" w:rsidRPr="00E55F33">
        <w:t xml:space="preserve"> findet</w:t>
      </w:r>
      <w:r w:rsidR="002F7750" w:rsidRPr="00E55F33">
        <w:t xml:space="preserve"> vom 03. </w:t>
      </w:r>
      <w:r w:rsidR="00CA71A1" w:rsidRPr="00E55F33">
        <w:t>bis</w:t>
      </w:r>
      <w:r w:rsidR="002F7750" w:rsidRPr="00E55F33">
        <w:t xml:space="preserve"> 05. Mai 2022 </w:t>
      </w:r>
      <w:r w:rsidR="003F4FA9" w:rsidRPr="00E55F33">
        <w:t>in Halle 10</w:t>
      </w:r>
      <w:r w:rsidR="002F7750" w:rsidRPr="00E55F33">
        <w:t xml:space="preserve"> der Messe Stuttgart </w:t>
      </w:r>
      <w:r w:rsidR="00770BD5" w:rsidRPr="00E55F33">
        <w:t>statt</w:t>
      </w:r>
      <w:r w:rsidR="00247F20" w:rsidRPr="00E55F33">
        <w:t>.</w:t>
      </w:r>
      <w:r w:rsidR="003F4FA9" w:rsidRPr="00E55F33">
        <w:t xml:space="preserve"> </w:t>
      </w:r>
      <w:r w:rsidR="004C6339" w:rsidRPr="00E55F33">
        <w:t xml:space="preserve">OPEN MIND wird </w:t>
      </w:r>
      <w:r w:rsidR="004C6339" w:rsidRPr="001B4A08">
        <w:t>a</w:t>
      </w:r>
      <w:r w:rsidR="003F4FA9" w:rsidRPr="00E55F33">
        <w:t xml:space="preserve">m Stand 10-124a </w:t>
      </w:r>
      <w:hyperlink r:id="rId9" w:history="1">
        <w:proofErr w:type="spellStart"/>
        <w:r w:rsidR="003F4FA9" w:rsidRPr="00E55F33">
          <w:rPr>
            <w:rStyle w:val="Hyperlink"/>
            <w:i/>
            <w:iCs/>
          </w:rPr>
          <w:t>hyper</w:t>
        </w:r>
        <w:r w:rsidR="003F4FA9" w:rsidRPr="00E55F33">
          <w:rPr>
            <w:rStyle w:val="Hyperlink"/>
          </w:rPr>
          <w:t>MILL</w:t>
        </w:r>
        <w:proofErr w:type="spellEnd"/>
        <w:r w:rsidR="003F4FA9" w:rsidRPr="00E55F33">
          <w:rPr>
            <w:rStyle w:val="Hyperlink"/>
            <w:vertAlign w:val="superscript"/>
          </w:rPr>
          <w:t>®</w:t>
        </w:r>
        <w:r w:rsidR="003F4FA9" w:rsidRPr="00E55F33">
          <w:rPr>
            <w:rStyle w:val="Hyperlink"/>
          </w:rPr>
          <w:t xml:space="preserve"> MEDICAL Solutions</w:t>
        </w:r>
      </w:hyperlink>
      <w:r w:rsidR="004C6339" w:rsidRPr="00E55F33">
        <w:t xml:space="preserve"> </w:t>
      </w:r>
      <w:r w:rsidR="004C6339" w:rsidRPr="001B4A08">
        <w:t>präsentieren.</w:t>
      </w:r>
      <w:r w:rsidR="009C6231">
        <w:t xml:space="preserve"> </w:t>
      </w:r>
      <w:r w:rsidR="00613CFD">
        <w:t xml:space="preserve">Messebesucher </w:t>
      </w:r>
      <w:r w:rsidR="009C6231">
        <w:t>erfahren</w:t>
      </w:r>
      <w:r w:rsidR="003F4FA9" w:rsidRPr="00E55F33">
        <w:t xml:space="preserve">, </w:t>
      </w:r>
      <w:r w:rsidR="00DA5FAD" w:rsidRPr="00E55F33">
        <w:t>welche Rolle</w:t>
      </w:r>
      <w:r w:rsidR="003F4FA9" w:rsidRPr="00E55F33">
        <w:t xml:space="preserve"> </w:t>
      </w:r>
      <w:r w:rsidR="00DA5FAD" w:rsidRPr="00E55F33">
        <w:t xml:space="preserve">CAM </w:t>
      </w:r>
      <w:r w:rsidR="009C6231">
        <w:t xml:space="preserve">bei der </w:t>
      </w:r>
      <w:r w:rsidR="00DA5FAD" w:rsidRPr="00E55F33">
        <w:t xml:space="preserve">Optimierung </w:t>
      </w:r>
      <w:r w:rsidR="009C6231">
        <w:t>von Fertigungsprozessen</w:t>
      </w:r>
      <w:r w:rsidR="003F4FA9" w:rsidRPr="00E55F33">
        <w:t xml:space="preserve"> </w:t>
      </w:r>
      <w:r w:rsidR="002212AB">
        <w:t xml:space="preserve">in der Medizintechnik </w:t>
      </w:r>
      <w:r w:rsidR="00DA5FAD" w:rsidRPr="00E55F33">
        <w:t>spielen kann.</w:t>
      </w:r>
      <w:r w:rsidR="003F4FA9" w:rsidRPr="00E55F33">
        <w:t xml:space="preserve"> </w:t>
      </w:r>
    </w:p>
    <w:p w14:paraId="5C267162" w14:textId="4395202A" w:rsidR="00BD5115" w:rsidRPr="001B4A08" w:rsidRDefault="00800973" w:rsidP="00BD5115">
      <w:pPr>
        <w:pStyle w:val="PITextkrper"/>
        <w:rPr>
          <w:lang w:val="de-DE"/>
        </w:rPr>
      </w:pPr>
      <w:r w:rsidRPr="001B4A08">
        <w:rPr>
          <w:lang w:val="de-DE"/>
        </w:rPr>
        <w:t xml:space="preserve">Vom Schmiedegesenk zur Herstellung von Hüftschäften über </w:t>
      </w:r>
      <w:r w:rsidR="00BD65DA">
        <w:rPr>
          <w:lang w:val="de-DE"/>
        </w:rPr>
        <w:t>Knochen</w:t>
      </w:r>
      <w:r w:rsidRPr="001B4A08">
        <w:rPr>
          <w:lang w:val="de-DE"/>
        </w:rPr>
        <w:t>platten aus Titan bis hin zu Zwischenwirbelimplantaten aus PEEK</w:t>
      </w:r>
      <w:r w:rsidR="009C6231">
        <w:rPr>
          <w:lang w:val="de-DE"/>
        </w:rPr>
        <w:t xml:space="preserve">: </w:t>
      </w:r>
      <w:r w:rsidRPr="001B4A08">
        <w:rPr>
          <w:lang w:val="de-DE"/>
        </w:rPr>
        <w:t xml:space="preserve">Fräsaufgaben in der Medizintechnik </w:t>
      </w:r>
      <w:r w:rsidR="009C6231">
        <w:rPr>
          <w:lang w:val="de-DE"/>
        </w:rPr>
        <w:t xml:space="preserve">sind </w:t>
      </w:r>
      <w:r w:rsidRPr="001B4A08">
        <w:rPr>
          <w:lang w:val="de-DE"/>
        </w:rPr>
        <w:t xml:space="preserve">häufig </w:t>
      </w:r>
      <w:r w:rsidR="008F21BF" w:rsidRPr="001B4A08">
        <w:rPr>
          <w:lang w:val="de-DE"/>
        </w:rPr>
        <w:t xml:space="preserve">besonders </w:t>
      </w:r>
      <w:r w:rsidRPr="001B4A08">
        <w:rPr>
          <w:lang w:val="de-DE"/>
        </w:rPr>
        <w:t>anspruchsvoll</w:t>
      </w:r>
      <w:r w:rsidR="009C6231">
        <w:rPr>
          <w:lang w:val="de-DE"/>
        </w:rPr>
        <w:t>. Das gilt</w:t>
      </w:r>
      <w:r w:rsidR="00384F0A" w:rsidRPr="001B4A08">
        <w:rPr>
          <w:lang w:val="de-DE"/>
        </w:rPr>
        <w:t xml:space="preserve"> sowohl </w:t>
      </w:r>
      <w:r w:rsidR="009C6231">
        <w:rPr>
          <w:lang w:val="de-DE"/>
        </w:rPr>
        <w:t>im Zusammenhang mit den</w:t>
      </w:r>
      <w:r w:rsidR="00384F0A" w:rsidRPr="001B4A08">
        <w:rPr>
          <w:lang w:val="de-DE"/>
        </w:rPr>
        <w:t xml:space="preserve"> zu erzeugenden Geometrien als </w:t>
      </w:r>
      <w:r w:rsidR="009C6231">
        <w:rPr>
          <w:lang w:val="de-DE"/>
        </w:rPr>
        <w:t xml:space="preserve">auch im Hinblick auf </w:t>
      </w:r>
      <w:r w:rsidR="00384F0A" w:rsidRPr="001B4A08">
        <w:rPr>
          <w:lang w:val="de-DE"/>
        </w:rPr>
        <w:t xml:space="preserve">Werkstoffe. Auf der </w:t>
      </w:r>
      <w:proofErr w:type="spellStart"/>
      <w:r w:rsidR="00384F0A" w:rsidRPr="001B4A08">
        <w:rPr>
          <w:lang w:val="de-DE"/>
        </w:rPr>
        <w:t>MedtecLIVE</w:t>
      </w:r>
      <w:proofErr w:type="spellEnd"/>
      <w:r w:rsidR="00384F0A" w:rsidRPr="001B4A08">
        <w:rPr>
          <w:lang w:val="de-DE"/>
        </w:rPr>
        <w:t xml:space="preserve"> </w:t>
      </w:r>
      <w:r w:rsidR="009C6231">
        <w:rPr>
          <w:lang w:val="de-DE"/>
        </w:rPr>
        <w:t>zeigt</w:t>
      </w:r>
      <w:r w:rsidR="009C6231" w:rsidRPr="001B4A08">
        <w:rPr>
          <w:lang w:val="de-DE"/>
        </w:rPr>
        <w:t xml:space="preserve"> </w:t>
      </w:r>
      <w:r w:rsidR="00384F0A" w:rsidRPr="001B4A08">
        <w:rPr>
          <w:lang w:val="de-DE"/>
        </w:rPr>
        <w:t>OPEN MIND</w:t>
      </w:r>
      <w:r w:rsidR="009C6231">
        <w:rPr>
          <w:lang w:val="de-DE"/>
        </w:rPr>
        <w:t>,</w:t>
      </w:r>
      <w:r w:rsidR="00384F0A" w:rsidRPr="001B4A08">
        <w:rPr>
          <w:lang w:val="de-DE"/>
        </w:rPr>
        <w:t xml:space="preserve"> </w:t>
      </w:r>
      <w:r w:rsidR="00BD65DA">
        <w:rPr>
          <w:lang w:val="de-DE"/>
        </w:rPr>
        <w:t xml:space="preserve">wie die CAM-Programmierung </w:t>
      </w:r>
      <w:r w:rsidR="009C676F">
        <w:rPr>
          <w:lang w:val="de-DE"/>
        </w:rPr>
        <w:t xml:space="preserve">die </w:t>
      </w:r>
      <w:r w:rsidR="00BD65DA">
        <w:rPr>
          <w:lang w:val="de-DE"/>
        </w:rPr>
        <w:t>Fertigung</w:t>
      </w:r>
      <w:r w:rsidR="00525A01">
        <w:rPr>
          <w:lang w:val="de-DE"/>
        </w:rPr>
        <w:t xml:space="preserve"> </w:t>
      </w:r>
      <w:r w:rsidR="00BD65DA">
        <w:rPr>
          <w:lang w:val="de-DE"/>
        </w:rPr>
        <w:t>optimiert</w:t>
      </w:r>
      <w:r w:rsidR="00525A01">
        <w:rPr>
          <w:lang w:val="de-DE"/>
        </w:rPr>
        <w:t>: m</w:t>
      </w:r>
      <w:r w:rsidR="00BD65DA">
        <w:rPr>
          <w:lang w:val="de-DE"/>
        </w:rPr>
        <w:t>aschinen</w:t>
      </w:r>
      <w:r w:rsidR="00B91865">
        <w:rPr>
          <w:lang w:val="de-DE"/>
        </w:rPr>
        <w:t>-</w:t>
      </w:r>
      <w:r w:rsidR="00BD65DA">
        <w:rPr>
          <w:lang w:val="de-DE"/>
        </w:rPr>
        <w:t xml:space="preserve"> und werkzeugschonende Bearbeitungen</w:t>
      </w:r>
      <w:r w:rsidR="00525A01">
        <w:rPr>
          <w:lang w:val="de-DE"/>
        </w:rPr>
        <w:t xml:space="preserve">, </w:t>
      </w:r>
      <w:r w:rsidR="00BD65DA">
        <w:rPr>
          <w:lang w:val="de-DE"/>
        </w:rPr>
        <w:t xml:space="preserve">sichere </w:t>
      </w:r>
      <w:r w:rsidR="00525A01">
        <w:rPr>
          <w:lang w:val="de-DE"/>
        </w:rPr>
        <w:t>Prozesse</w:t>
      </w:r>
      <w:r w:rsidR="00BD65DA">
        <w:rPr>
          <w:lang w:val="de-DE"/>
        </w:rPr>
        <w:t xml:space="preserve"> sowie hohe </w:t>
      </w:r>
      <w:proofErr w:type="spellStart"/>
      <w:r w:rsidR="00BD65DA">
        <w:rPr>
          <w:lang w:val="de-DE"/>
        </w:rPr>
        <w:t>Oberflächengüten</w:t>
      </w:r>
      <w:proofErr w:type="spellEnd"/>
      <w:r w:rsidR="00BD65DA">
        <w:rPr>
          <w:lang w:val="de-DE"/>
        </w:rPr>
        <w:t xml:space="preserve">. </w:t>
      </w:r>
      <w:r w:rsidR="00384F0A" w:rsidRPr="001B4A08">
        <w:rPr>
          <w:lang w:val="de-DE"/>
        </w:rPr>
        <w:t>Au</w:t>
      </w:r>
      <w:r w:rsidR="00915951" w:rsidRPr="001B4A08">
        <w:rPr>
          <w:lang w:val="de-DE"/>
        </w:rPr>
        <w:t>ch</w:t>
      </w:r>
      <w:r w:rsidR="00384F0A" w:rsidRPr="001B4A08">
        <w:rPr>
          <w:lang w:val="de-DE"/>
        </w:rPr>
        <w:t xml:space="preserve"> für die additive Fertigung und die Nachbearbeitung </w:t>
      </w:r>
      <w:r w:rsidR="00E55F33">
        <w:rPr>
          <w:lang w:val="de-DE"/>
        </w:rPr>
        <w:t xml:space="preserve">von </w:t>
      </w:r>
      <w:r w:rsidR="00384F0A" w:rsidRPr="001B4A08">
        <w:rPr>
          <w:lang w:val="de-DE"/>
        </w:rPr>
        <w:t>3D-</w:t>
      </w:r>
      <w:r w:rsidR="00E55F33" w:rsidRPr="001B4A08">
        <w:rPr>
          <w:lang w:val="de-DE"/>
        </w:rPr>
        <w:t>gedruckte</w:t>
      </w:r>
      <w:r w:rsidR="00E55F33">
        <w:rPr>
          <w:lang w:val="de-DE"/>
        </w:rPr>
        <w:t>n</w:t>
      </w:r>
      <w:r w:rsidR="00E55F33" w:rsidRPr="001B4A08">
        <w:rPr>
          <w:lang w:val="de-DE"/>
        </w:rPr>
        <w:t xml:space="preserve"> </w:t>
      </w:r>
      <w:r w:rsidR="002212AB">
        <w:rPr>
          <w:lang w:val="de-DE"/>
        </w:rPr>
        <w:t xml:space="preserve">Bauteilen </w:t>
      </w:r>
      <w:r w:rsidR="00384F0A" w:rsidRPr="001B4A08">
        <w:rPr>
          <w:lang w:val="de-DE"/>
        </w:rPr>
        <w:t xml:space="preserve">bietet die </w:t>
      </w:r>
      <w:proofErr w:type="spellStart"/>
      <w:r w:rsidR="00915951" w:rsidRPr="001B4A08">
        <w:rPr>
          <w:i/>
          <w:iCs/>
          <w:lang w:val="de-DE"/>
        </w:rPr>
        <w:t>hyper</w:t>
      </w:r>
      <w:r w:rsidR="00915951" w:rsidRPr="001B4A08">
        <w:rPr>
          <w:lang w:val="de-DE"/>
        </w:rPr>
        <w:t>MILL</w:t>
      </w:r>
      <w:proofErr w:type="spellEnd"/>
      <w:r w:rsidR="00915951" w:rsidRPr="001B4A08">
        <w:rPr>
          <w:vertAlign w:val="superscript"/>
          <w:lang w:val="de-DE"/>
        </w:rPr>
        <w:t>®</w:t>
      </w:r>
      <w:r w:rsidR="00915951" w:rsidRPr="001B4A08">
        <w:rPr>
          <w:lang w:val="de-DE"/>
        </w:rPr>
        <w:t>-Suite spezielle Lösungen.</w:t>
      </w:r>
    </w:p>
    <w:p w14:paraId="0D274141" w14:textId="5CA412D7" w:rsidR="00BD5115" w:rsidRPr="00E55F33" w:rsidRDefault="00915951" w:rsidP="00BD5115">
      <w:pPr>
        <w:pStyle w:val="PITextkrper"/>
        <w:rPr>
          <w:b/>
          <w:lang w:val="de-DE"/>
        </w:rPr>
      </w:pPr>
      <w:r w:rsidRPr="00E55F33">
        <w:rPr>
          <w:b/>
          <w:lang w:val="de-DE"/>
        </w:rPr>
        <w:t>Datenbank mit Schnittparametern</w:t>
      </w:r>
    </w:p>
    <w:p w14:paraId="1D0F1964" w14:textId="6C408729" w:rsidR="002A7C65" w:rsidRPr="00E55F33" w:rsidRDefault="002A7C65" w:rsidP="002A7C65">
      <w:pPr>
        <w:pStyle w:val="PITextkrper"/>
        <w:rPr>
          <w:lang w:val="de-DE"/>
        </w:rPr>
      </w:pPr>
      <w:r w:rsidRPr="00E55F33">
        <w:rPr>
          <w:color w:val="000000"/>
          <w:lang w:val="de-DE"/>
        </w:rPr>
        <w:t xml:space="preserve">Für medizinische Anwendungen geeignete Materialien wie </w:t>
      </w:r>
      <w:r w:rsidRPr="00E55F33">
        <w:rPr>
          <w:lang w:val="de-DE"/>
        </w:rPr>
        <w:t xml:space="preserve">Titan, </w:t>
      </w:r>
      <w:r w:rsidRPr="00E55F33">
        <w:rPr>
          <w:color w:val="000000"/>
          <w:lang w:val="de-DE"/>
        </w:rPr>
        <w:t>Kobalt-Chrom-Legierungen oder temperaturempfindliche Kunststoffe wie UHMWPE sind meist s</w:t>
      </w:r>
      <w:r w:rsidRPr="00E55F33">
        <w:rPr>
          <w:lang w:val="de-DE"/>
        </w:rPr>
        <w:t xml:space="preserve">chwer </w:t>
      </w:r>
      <w:r w:rsidR="00E55F33">
        <w:rPr>
          <w:lang w:val="de-DE"/>
        </w:rPr>
        <w:t>zu zerspanen</w:t>
      </w:r>
      <w:r w:rsidRPr="00E55F33">
        <w:rPr>
          <w:lang w:val="de-DE"/>
        </w:rPr>
        <w:t xml:space="preserve">. </w:t>
      </w:r>
      <w:r w:rsidRPr="00657B50">
        <w:rPr>
          <w:lang w:val="de-DE"/>
        </w:rPr>
        <w:t xml:space="preserve">Entscheidend für den Erfolg sind daher die Wahl geeigneter Werkzeuge und Schnittparameter sowie deren Berücksichtigung in der Programmierung der Werkzeugbahnen mit </w:t>
      </w:r>
      <w:r w:rsidRPr="00657B50">
        <w:rPr>
          <w:color w:val="000000"/>
          <w:lang w:val="de-DE"/>
        </w:rPr>
        <w:t>2,5D-, 3D-, oder 5-Achs-Strategien</w:t>
      </w:r>
      <w:r w:rsidRPr="00E55F33">
        <w:rPr>
          <w:lang w:val="de-DE"/>
        </w:rPr>
        <w:t xml:space="preserve">. </w:t>
      </w:r>
      <w:r w:rsidR="007B347A">
        <w:rPr>
          <w:lang w:val="de-DE"/>
        </w:rPr>
        <w:t>E</w:t>
      </w:r>
      <w:r w:rsidRPr="00E55F33">
        <w:rPr>
          <w:lang w:val="de-DE"/>
        </w:rPr>
        <w:t xml:space="preserve">ine leistungsstarke Werkzeugdatenbank </w:t>
      </w:r>
      <w:r w:rsidRPr="00E55F33">
        <w:rPr>
          <w:color w:val="000000"/>
          <w:lang w:val="de-DE"/>
        </w:rPr>
        <w:t xml:space="preserve">mit Schnittstellen zu Katalogen namhafter Werkzeughersteller ist daher ein wichtiger Aspekt der </w:t>
      </w:r>
      <w:proofErr w:type="spellStart"/>
      <w:r w:rsidRPr="00E55F33">
        <w:rPr>
          <w:i/>
          <w:iCs/>
          <w:lang w:val="de-DE"/>
        </w:rPr>
        <w:t>hyper</w:t>
      </w:r>
      <w:r w:rsidRPr="00E55F33">
        <w:rPr>
          <w:lang w:val="de-DE"/>
        </w:rPr>
        <w:t>MILL</w:t>
      </w:r>
      <w:proofErr w:type="spellEnd"/>
      <w:r w:rsidRPr="00E55F33">
        <w:rPr>
          <w:vertAlign w:val="superscript"/>
          <w:lang w:val="de-DE"/>
        </w:rPr>
        <w:t>®</w:t>
      </w:r>
      <w:r w:rsidRPr="00E55F33">
        <w:rPr>
          <w:lang w:val="de-DE"/>
        </w:rPr>
        <w:t xml:space="preserve"> MEDICAL Solutions. </w:t>
      </w:r>
    </w:p>
    <w:p w14:paraId="2D1C692A" w14:textId="286DA35A" w:rsidR="002A7C65" w:rsidRPr="00E55F33" w:rsidRDefault="002A7C65" w:rsidP="002A7C65">
      <w:pPr>
        <w:pStyle w:val="PITextkrper"/>
        <w:rPr>
          <w:b/>
          <w:bCs/>
          <w:lang w:val="de-DE"/>
        </w:rPr>
      </w:pPr>
      <w:r w:rsidRPr="00E55F33">
        <w:rPr>
          <w:b/>
          <w:bCs/>
          <w:lang w:val="de-DE"/>
        </w:rPr>
        <w:t>Automatische Programmierung</w:t>
      </w:r>
    </w:p>
    <w:p w14:paraId="35FB448E" w14:textId="17B9D7B4" w:rsidR="002A7C65" w:rsidRPr="001B4A08" w:rsidRDefault="002A7C65" w:rsidP="002A7C65">
      <w:pPr>
        <w:pStyle w:val="PITextkrper"/>
        <w:rPr>
          <w:rFonts w:cs="Arial"/>
          <w:lang w:val="de-DE"/>
        </w:rPr>
      </w:pPr>
      <w:r w:rsidRPr="001B4A08">
        <w:rPr>
          <w:rFonts w:cs="Arial"/>
          <w:lang w:val="de-DE"/>
        </w:rPr>
        <w:t xml:space="preserve">Die Notwendigkeit patientenspezifischer Anpassungen </w:t>
      </w:r>
      <w:r w:rsidR="007B347A">
        <w:rPr>
          <w:rFonts w:cs="Arial"/>
          <w:lang w:val="de-DE"/>
        </w:rPr>
        <w:t xml:space="preserve">sowie die verschiedenen Standardgrößen machen </w:t>
      </w:r>
      <w:r w:rsidRPr="001B4A08">
        <w:rPr>
          <w:rFonts w:cs="Arial"/>
          <w:lang w:val="de-DE"/>
        </w:rPr>
        <w:t xml:space="preserve">die Automatisierung der NC-Code-Generierung </w:t>
      </w:r>
      <w:r w:rsidR="00447A40">
        <w:rPr>
          <w:rFonts w:cs="Arial"/>
          <w:lang w:val="de-DE"/>
        </w:rPr>
        <w:t xml:space="preserve">vor allem </w:t>
      </w:r>
      <w:r w:rsidRPr="001B4A08">
        <w:rPr>
          <w:rFonts w:cs="Arial"/>
          <w:lang w:val="de-DE"/>
        </w:rPr>
        <w:t xml:space="preserve">für Hersteller </w:t>
      </w:r>
      <w:r w:rsidR="007B347A">
        <w:rPr>
          <w:rFonts w:cs="Arial"/>
          <w:lang w:val="de-DE"/>
        </w:rPr>
        <w:t xml:space="preserve">von medizintechnischen </w:t>
      </w:r>
      <w:r w:rsidR="007B347A">
        <w:rPr>
          <w:rFonts w:cs="Arial"/>
          <w:lang w:val="de-DE"/>
        </w:rPr>
        <w:lastRenderedPageBreak/>
        <w:t xml:space="preserve">Produkten </w:t>
      </w:r>
      <w:r w:rsidRPr="001B4A08">
        <w:rPr>
          <w:rFonts w:cs="Arial"/>
          <w:lang w:val="de-DE"/>
        </w:rPr>
        <w:t xml:space="preserve">interessant. </w:t>
      </w:r>
      <w:r w:rsidRPr="00E55F33">
        <w:rPr>
          <w:lang w:val="de-DE"/>
        </w:rPr>
        <w:t xml:space="preserve">Mit dem </w:t>
      </w:r>
      <w:hyperlink r:id="rId10" w:history="1">
        <w:proofErr w:type="spellStart"/>
        <w:r w:rsidRPr="00E55F33">
          <w:rPr>
            <w:rStyle w:val="Hyperlink"/>
            <w:i/>
            <w:iCs/>
            <w:lang w:val="de-DE"/>
          </w:rPr>
          <w:t>hyper</w:t>
        </w:r>
        <w:r w:rsidRPr="00E55F33">
          <w:rPr>
            <w:rStyle w:val="Hyperlink"/>
            <w:lang w:val="de-DE"/>
          </w:rPr>
          <w:t>MILL</w:t>
        </w:r>
        <w:proofErr w:type="spellEnd"/>
        <w:r w:rsidRPr="00E55F33">
          <w:rPr>
            <w:rStyle w:val="Hyperlink"/>
            <w:vertAlign w:val="superscript"/>
            <w:lang w:val="de-DE"/>
          </w:rPr>
          <w:t>®</w:t>
        </w:r>
        <w:r w:rsidRPr="00E55F33">
          <w:rPr>
            <w:rStyle w:val="Hyperlink"/>
            <w:lang w:val="de-DE"/>
          </w:rPr>
          <w:t xml:space="preserve"> AUTOMATION Center</w:t>
        </w:r>
      </w:hyperlink>
      <w:r w:rsidRPr="00E55F33">
        <w:rPr>
          <w:lang w:val="de-DE"/>
        </w:rPr>
        <w:t xml:space="preserve"> </w:t>
      </w:r>
      <w:r w:rsidR="00447A40">
        <w:rPr>
          <w:lang w:val="de-DE"/>
        </w:rPr>
        <w:t>lassen sich</w:t>
      </w:r>
      <w:r w:rsidRPr="001B4A08">
        <w:rPr>
          <w:lang w:val="de-DE"/>
        </w:rPr>
        <w:t xml:space="preserve"> </w:t>
      </w:r>
      <w:r w:rsidR="007B347A">
        <w:rPr>
          <w:lang w:val="de-DE"/>
        </w:rPr>
        <w:t>CAD/CAM-</w:t>
      </w:r>
      <w:r w:rsidRPr="00E55F33">
        <w:rPr>
          <w:lang w:val="de-DE"/>
        </w:rPr>
        <w:t>Prozesse</w:t>
      </w:r>
      <w:r w:rsidRPr="001B4A08">
        <w:rPr>
          <w:lang w:val="de-DE"/>
        </w:rPr>
        <w:t xml:space="preserve"> </w:t>
      </w:r>
      <w:r w:rsidRPr="00E55F33">
        <w:rPr>
          <w:lang w:val="de-DE"/>
        </w:rPr>
        <w:t xml:space="preserve">definieren und standardisieren. Schritte für die Datenaufbereitung und Programmierung bis hin zur Simulation und NC-Programmerstellung </w:t>
      </w:r>
      <w:r w:rsidR="00447A40">
        <w:rPr>
          <w:lang w:val="de-DE"/>
        </w:rPr>
        <w:t>können</w:t>
      </w:r>
      <w:r w:rsidR="00447A40" w:rsidRPr="00E55F33">
        <w:rPr>
          <w:lang w:val="de-DE"/>
        </w:rPr>
        <w:t xml:space="preserve"> </w:t>
      </w:r>
      <w:r w:rsidRPr="00E55F33">
        <w:rPr>
          <w:lang w:val="de-DE"/>
        </w:rPr>
        <w:t>festgelegt</w:t>
      </w:r>
      <w:r w:rsidR="00447A40">
        <w:rPr>
          <w:lang w:val="de-DE"/>
        </w:rPr>
        <w:t xml:space="preserve"> werden</w:t>
      </w:r>
      <w:r w:rsidRPr="00E55F33">
        <w:rPr>
          <w:lang w:val="de-DE"/>
        </w:rPr>
        <w:t xml:space="preserve">. Der Prozess wird dann automatisch auf neue Bauteile angewandt und durchlaufen. Die Daten für individuelle Implantate </w:t>
      </w:r>
      <w:r w:rsidR="00F47E51">
        <w:rPr>
          <w:lang w:val="de-DE"/>
        </w:rPr>
        <w:t>lassen sich</w:t>
      </w:r>
      <w:r w:rsidR="00F47E51" w:rsidRPr="00E55F33">
        <w:rPr>
          <w:lang w:val="de-DE"/>
        </w:rPr>
        <w:t xml:space="preserve"> </w:t>
      </w:r>
      <w:r w:rsidRPr="00E55F33">
        <w:rPr>
          <w:lang w:val="de-DE"/>
        </w:rPr>
        <w:t xml:space="preserve">so automatisch für die Fertigung </w:t>
      </w:r>
      <w:r w:rsidR="00F47E51">
        <w:rPr>
          <w:lang w:val="de-DE"/>
        </w:rPr>
        <w:t>aufbereiten</w:t>
      </w:r>
      <w:r w:rsidRPr="00E55F33">
        <w:rPr>
          <w:lang w:val="de-DE"/>
        </w:rPr>
        <w:t xml:space="preserve">. Die Automatisierung </w:t>
      </w:r>
      <w:r w:rsidR="00F47E51">
        <w:rPr>
          <w:lang w:val="de-DE"/>
        </w:rPr>
        <w:t>kann von</w:t>
      </w:r>
      <w:r w:rsidRPr="00E55F33">
        <w:rPr>
          <w:lang w:val="de-DE"/>
        </w:rPr>
        <w:t xml:space="preserve"> CAM-</w:t>
      </w:r>
      <w:r w:rsidR="00154A4A" w:rsidRPr="00E55F33">
        <w:rPr>
          <w:lang w:val="de-DE"/>
        </w:rPr>
        <w:t>Anwender</w:t>
      </w:r>
      <w:r w:rsidR="00F47E51">
        <w:rPr>
          <w:lang w:val="de-DE"/>
        </w:rPr>
        <w:t xml:space="preserve">n </w:t>
      </w:r>
      <w:r w:rsidR="007B347A">
        <w:rPr>
          <w:lang w:val="de-DE"/>
        </w:rPr>
        <w:t>selbst oder mit Unterstützung von OPEN MIND</w:t>
      </w:r>
      <w:r w:rsidR="007B347A" w:rsidRPr="007B347A">
        <w:rPr>
          <w:lang w:val="de-DE"/>
        </w:rPr>
        <w:t xml:space="preserve"> </w:t>
      </w:r>
      <w:r w:rsidR="007B347A">
        <w:rPr>
          <w:lang w:val="de-DE"/>
        </w:rPr>
        <w:t xml:space="preserve">durchgeführt werden. </w:t>
      </w:r>
    </w:p>
    <w:p w14:paraId="7CFDEE14" w14:textId="77777777" w:rsidR="00545A48" w:rsidRPr="00E55F33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E55F33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E55F33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E55F33">
        <w:rPr>
          <w:b/>
          <w:bCs/>
          <w:sz w:val="18"/>
          <w:szCs w:val="18"/>
          <w:lang w:val="de-DE"/>
        </w:rPr>
        <w:t>Verfügbares Bildmaterial</w:t>
      </w:r>
    </w:p>
    <w:p w14:paraId="212D4192" w14:textId="59D585ED" w:rsidR="00852645" w:rsidRPr="00E55F33" w:rsidRDefault="00852645" w:rsidP="00852645">
      <w:pPr>
        <w:pStyle w:val="PIAbspann"/>
        <w:jc w:val="left"/>
        <w:rPr>
          <w:lang w:val="de-DE"/>
        </w:rPr>
      </w:pPr>
      <w:r w:rsidRPr="00E55F33">
        <w:rPr>
          <w:lang w:val="de-DE"/>
        </w:rPr>
        <w:t xml:space="preserve">Folgendes Bildmaterial steht druckfähig im Internet zum Download bereit: </w:t>
      </w:r>
      <w:r w:rsidRPr="00E55F33">
        <w:rPr>
          <w:lang w:val="de-DE"/>
        </w:rPr>
        <w:br/>
      </w:r>
      <w:hyperlink r:id="rId11" w:history="1">
        <w:r w:rsidR="00BD00AD" w:rsidRPr="001B4A08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7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2409"/>
      </w:tblGrid>
      <w:tr w:rsidR="00890CA9" w:rsidRPr="009B3728" w14:paraId="2D3D8D47" w14:textId="3041E4DA" w:rsidTr="00A64A2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C3AC" w14:textId="326EB509" w:rsidR="00890CA9" w:rsidRPr="0060151F" w:rsidRDefault="00890CA9" w:rsidP="00A64A27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>
              <w:rPr>
                <w:noProof/>
              </w:rPr>
              <w:drawing>
                <wp:inline distT="0" distB="0" distL="0" distR="0" wp14:anchorId="4EB914AF" wp14:editId="70A38FCA">
                  <wp:extent cx="2968602" cy="1188000"/>
                  <wp:effectExtent l="0" t="0" r="381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2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 w:rsidRPr="003C3DBA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  <w:r w:rsidR="00A64A27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br/>
            </w:r>
            <w:r w:rsidR="00A64A27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br/>
            </w:r>
            <w:proofErr w:type="spellStart"/>
            <w:r w:rsidRPr="00B91865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3C3DBA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 w:rsidRPr="00B91865">
              <w:rPr>
                <w:rFonts w:ascii="Arial" w:hAnsi="Arial"/>
                <w:b/>
                <w:snapToGrid w:val="0"/>
                <w:sz w:val="18"/>
                <w:vertAlign w:val="superscript"/>
                <w:lang w:eastAsia="ko-KR"/>
              </w:rPr>
              <w:t>®</w:t>
            </w:r>
            <w:r w:rsidRPr="003C3DBA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MEDICAL Solutions</w:t>
            </w:r>
            <w:r w:rsidRPr="0060151F">
              <w:rPr>
                <w:rFonts w:ascii="Arial" w:hAnsi="Arial"/>
                <w:b/>
                <w:snapToGrid w:val="0"/>
                <w:sz w:val="18"/>
                <w:lang w:eastAsia="ko-KR"/>
              </w:rPr>
              <w:t>: Beste W</w:t>
            </w:r>
            <w:r w:rsidRPr="00B91865">
              <w:rPr>
                <w:rFonts w:ascii="Arial" w:hAnsi="Arial"/>
                <w:b/>
                <w:snapToGrid w:val="0"/>
                <w:sz w:val="18"/>
                <w:lang w:eastAsia="ko-KR"/>
              </w:rPr>
              <w:t>erkzeugbahne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n für medizintechnische Komponenten</w:t>
            </w:r>
            <w:r w:rsidR="00B744A8">
              <w:rPr>
                <w:rFonts w:ascii="Arial" w:hAnsi="Arial"/>
                <w:b/>
                <w:snapToGrid w:val="0"/>
                <w:sz w:val="18"/>
                <w:lang w:eastAsia="ko-KR"/>
              </w:rPr>
              <w:t>.</w:t>
            </w:r>
            <w:r w:rsidRPr="003C3DBA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E67" w14:textId="6F7FC8A2" w:rsidR="00890CA9" w:rsidRDefault="00A64A27" w:rsidP="00890CA9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9C6ADFE" wp14:editId="7EB131A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133350</wp:posOffset>
                  </wp:positionV>
                  <wp:extent cx="1379257" cy="118800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57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0CA9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  <w:p w14:paraId="3D1F93E4" w14:textId="737E759B" w:rsidR="00A64A27" w:rsidRDefault="00A64A27" w:rsidP="00890CA9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5572BA3C" w14:textId="2D5F849D" w:rsidR="00A64A27" w:rsidRDefault="00A64A27" w:rsidP="00890CA9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446F3554" w14:textId="795DBD7D" w:rsidR="00A64A27" w:rsidRDefault="00A64A27" w:rsidP="00890CA9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1C3B6CC8" w14:textId="2EC8FE9D" w:rsidR="00A64A27" w:rsidRDefault="00A64A27" w:rsidP="00890CA9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6FDC8B39" w14:textId="7AD600C4" w:rsidR="00A64A27" w:rsidRDefault="00A64A27" w:rsidP="00890CA9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7EE8512A" w14:textId="317EC31A" w:rsidR="00A64A27" w:rsidRDefault="00A64A27" w:rsidP="00890CA9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670F863F" w14:textId="599E1BDE" w:rsidR="00A64A27" w:rsidRDefault="00A64A27" w:rsidP="00890CA9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219FEC97" w14:textId="0F4427A3" w:rsidR="00A64A27" w:rsidRDefault="00A64A27" w:rsidP="00890CA9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44B15655" w14:textId="77777777" w:rsidR="00A64A27" w:rsidRDefault="00A64A27" w:rsidP="00890CA9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7FBFA23C" w14:textId="77777777" w:rsidR="00890CA9" w:rsidRPr="003C3DBA" w:rsidRDefault="00890CA9" w:rsidP="00890CA9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3C3DBA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6AF55C67" w14:textId="4AFFD3A2" w:rsidR="00890CA9" w:rsidRPr="00E55F33" w:rsidRDefault="00890CA9" w:rsidP="00890CA9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 w:rsidRPr="00B91865">
              <w:rPr>
                <w:rFonts w:ascii="Arial" w:hAnsi="Arial"/>
                <w:b/>
                <w:snapToGrid w:val="0"/>
                <w:sz w:val="18"/>
                <w:lang w:eastAsia="ko-KR"/>
              </w:rPr>
              <w:t>Knochenplatten in bester Q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ualität in einer Aufspannung </w:t>
            </w:r>
            <w:r w:rsidR="00B744A8">
              <w:rPr>
                <w:rFonts w:ascii="Arial" w:hAnsi="Arial"/>
                <w:b/>
                <w:snapToGrid w:val="0"/>
                <w:sz w:val="18"/>
                <w:lang w:eastAsia="ko-KR"/>
              </w:rPr>
              <w:t>fräsen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.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2D61B6EF" w14:textId="77777777" w:rsidR="00852645" w:rsidRPr="003C3DBA" w:rsidRDefault="00852645" w:rsidP="001B74B9">
      <w:pPr>
        <w:pStyle w:val="PIAbspann"/>
        <w:spacing w:after="0" w:line="240" w:lineRule="auto"/>
        <w:jc w:val="left"/>
        <w:rPr>
          <w:lang w:val="de-DE"/>
        </w:rPr>
      </w:pPr>
    </w:p>
    <w:p w14:paraId="18B3B602" w14:textId="77777777" w:rsidR="00852645" w:rsidRPr="00E55F33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E55F33">
        <w:rPr>
          <w:b/>
          <w:bCs/>
          <w:sz w:val="18"/>
          <w:szCs w:val="18"/>
          <w:lang w:val="de-DE"/>
        </w:rPr>
        <w:t>Verfügbares Videomaterial</w:t>
      </w:r>
    </w:p>
    <w:p w14:paraId="415A33A2" w14:textId="201D2775" w:rsidR="00852645" w:rsidRPr="00E55F33" w:rsidRDefault="00852645" w:rsidP="00852645">
      <w:pPr>
        <w:pStyle w:val="PIAbspann"/>
        <w:jc w:val="left"/>
        <w:rPr>
          <w:lang w:val="de-DE"/>
        </w:rPr>
      </w:pPr>
      <w:r w:rsidRPr="00E55F33">
        <w:rPr>
          <w:lang w:val="de-DE"/>
        </w:rPr>
        <w:t xml:space="preserve">Folgendes Videomaterial finden Sie in unserem YouTube-Kanal: </w:t>
      </w:r>
      <w:r w:rsidRPr="00E55F33">
        <w:rPr>
          <w:lang w:val="de-DE"/>
        </w:rPr>
        <w:br/>
      </w:r>
      <w:r w:rsidR="00890CA9" w:rsidRPr="00890CA9">
        <w:rPr>
          <w:rStyle w:val="Hyperlink"/>
          <w:rFonts w:cs="Arial"/>
          <w:lang w:val="de-DE"/>
        </w:rPr>
        <w:t>https://youtu.be/7dR_O7VlZL0</w:t>
      </w:r>
    </w:p>
    <w:tbl>
      <w:tblPr>
        <w:tblW w:w="31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</w:tblGrid>
      <w:tr w:rsidR="00852645" w:rsidRPr="009C676F" w14:paraId="22520C0C" w14:textId="77777777" w:rsidTr="009E3EAF">
        <w:tc>
          <w:tcPr>
            <w:tcW w:w="3148" w:type="dxa"/>
          </w:tcPr>
          <w:p w14:paraId="3C7B9D93" w14:textId="77777777" w:rsidR="00852645" w:rsidRPr="00E55F33" w:rsidRDefault="00852645" w:rsidP="004831C8">
            <w:pPr>
              <w:rPr>
                <w:rFonts w:ascii="Arial" w:hAnsi="Arial"/>
                <w:b/>
                <w:snapToGrid w:val="0"/>
                <w:sz w:val="18"/>
                <w:highlight w:val="green"/>
                <w:lang w:eastAsia="ko-KR"/>
              </w:rPr>
            </w:pPr>
          </w:p>
          <w:p w14:paraId="0175A3DC" w14:textId="721DA2F4" w:rsidR="00890CA9" w:rsidRPr="00E55F33" w:rsidRDefault="001B74B9" w:rsidP="004831C8">
            <w:r>
              <w:rPr>
                <w:noProof/>
              </w:rPr>
              <w:drawing>
                <wp:inline distT="0" distB="0" distL="0" distR="0" wp14:anchorId="2BEF1236" wp14:editId="54C8D668">
                  <wp:extent cx="1861820" cy="1041400"/>
                  <wp:effectExtent l="0" t="0" r="5080" b="6350"/>
                  <wp:docPr id="7" name="Grafik 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82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28415" w14:textId="292D014B" w:rsidR="00852645" w:rsidRPr="002212AB" w:rsidRDefault="00852645" w:rsidP="00852645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212AB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  <w:r w:rsidR="009E3EAF" w:rsidRPr="002212AB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br/>
            </w:r>
            <w:r w:rsidR="009E3EAF" w:rsidRPr="002212AB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br/>
            </w:r>
            <w:proofErr w:type="spellStart"/>
            <w:r w:rsidR="009E3EAF" w:rsidRPr="00B91865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="009E3EAF" w:rsidRPr="003C3DBA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 w:rsidR="009E3EAF" w:rsidRPr="00B91865">
              <w:rPr>
                <w:rFonts w:ascii="Arial" w:hAnsi="Arial"/>
                <w:b/>
                <w:snapToGrid w:val="0"/>
                <w:sz w:val="18"/>
                <w:vertAlign w:val="superscript"/>
                <w:lang w:eastAsia="ko-KR"/>
              </w:rPr>
              <w:t>®</w:t>
            </w:r>
            <w:r w:rsidR="009E3EAF" w:rsidRPr="003C3DBA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MEDICAL Solutions</w:t>
            </w:r>
            <w:r w:rsidR="009E3EAF" w:rsidRPr="002212AB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: </w:t>
            </w:r>
            <w:r w:rsidR="00B744A8">
              <w:rPr>
                <w:rFonts w:ascii="Arial" w:hAnsi="Arial"/>
                <w:b/>
                <w:snapToGrid w:val="0"/>
                <w:sz w:val="18"/>
                <w:lang w:eastAsia="ko-KR"/>
              </w:rPr>
              <w:t>Prozesssicher und effizient</w:t>
            </w:r>
            <w:r w:rsidR="00B744A8" w:rsidRPr="002212AB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</w:t>
            </w:r>
            <w:r w:rsidR="009E3EAF" w:rsidRPr="002212AB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medizinische Produkte </w:t>
            </w:r>
            <w:r w:rsidR="00B744A8">
              <w:rPr>
                <w:rFonts w:ascii="Arial" w:hAnsi="Arial"/>
                <w:b/>
                <w:snapToGrid w:val="0"/>
                <w:sz w:val="18"/>
                <w:lang w:eastAsia="ko-KR"/>
              </w:rPr>
              <w:t>fertigen.</w:t>
            </w:r>
            <w:r w:rsidRPr="002212AB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055F0B8A" w14:textId="77777777" w:rsidR="00937107" w:rsidRPr="002212AB" w:rsidRDefault="00937107" w:rsidP="00937107">
      <w:pPr>
        <w:pStyle w:val="PITextkrper"/>
        <w:spacing w:line="276" w:lineRule="auto"/>
        <w:rPr>
          <w:b/>
          <w:sz w:val="20"/>
          <w:lang w:val="de-DE"/>
        </w:rPr>
      </w:pPr>
    </w:p>
    <w:p w14:paraId="2A4A505A" w14:textId="77777777" w:rsidR="00937107" w:rsidRPr="001B4A08" w:rsidRDefault="00937107" w:rsidP="00937107">
      <w:pPr>
        <w:pStyle w:val="Textkrper"/>
        <w:spacing w:line="360" w:lineRule="auto"/>
        <w:jc w:val="both"/>
        <w:rPr>
          <w:bCs w:val="0"/>
          <w:color w:val="auto"/>
          <w:lang w:val="de-DE"/>
        </w:rPr>
      </w:pPr>
      <w:r w:rsidRPr="001B4A08">
        <w:rPr>
          <w:bCs w:val="0"/>
          <w:color w:val="auto"/>
          <w:lang w:val="de-DE"/>
        </w:rPr>
        <w:t>Über die OPEN MIND Technologies AG</w:t>
      </w:r>
    </w:p>
    <w:p w14:paraId="7FF94E67" w14:textId="77777777" w:rsidR="00937107" w:rsidRPr="001B4A08" w:rsidRDefault="00937107" w:rsidP="00937107">
      <w:pPr>
        <w:pStyle w:val="PITextkrper"/>
        <w:spacing w:line="360" w:lineRule="auto"/>
        <w:rPr>
          <w:bCs/>
          <w:sz w:val="18"/>
          <w:szCs w:val="18"/>
          <w:lang w:val="de-DE"/>
        </w:rPr>
      </w:pPr>
      <w:r w:rsidRPr="001B4A08">
        <w:rPr>
          <w:bCs/>
          <w:sz w:val="18"/>
          <w:szCs w:val="18"/>
          <w:lang w:val="de-DE"/>
        </w:rPr>
        <w:t xml:space="preserve">Die OPEN MIND Technologies AG zählt weltweit zu den gefragtesten Herstellern von leistungsfähigen CAM-Lösungen für die maschinen- und steuerungsunabhängige Programmierung. </w:t>
      </w:r>
    </w:p>
    <w:p w14:paraId="1A41D116" w14:textId="77777777" w:rsidR="00937107" w:rsidRPr="001B4A08" w:rsidRDefault="00937107" w:rsidP="00937107">
      <w:pPr>
        <w:pStyle w:val="PITextkrper"/>
        <w:spacing w:line="360" w:lineRule="auto"/>
        <w:rPr>
          <w:sz w:val="18"/>
          <w:szCs w:val="18"/>
          <w:lang w:val="de-DE"/>
        </w:rPr>
      </w:pPr>
      <w:r w:rsidRPr="001B4A08">
        <w:rPr>
          <w:sz w:val="18"/>
          <w:szCs w:val="18"/>
          <w:lang w:val="de-DE"/>
        </w:rPr>
        <w:t>OPEN MIND entwickelt bestens abgestimmte CAM-Lösungen mit einem hohen Anteil an einzigartigen Innovationen für deutlich mehr Performance – bei der Programmierung sowie in der zerspanenden Fertigung. Strategien wie 2,5D-, 3D-,</w:t>
      </w:r>
      <w:r w:rsidRPr="001B4A08">
        <w:rPr>
          <w:sz w:val="18"/>
          <w:szCs w:val="18"/>
          <w:lang w:val="de-DE"/>
        </w:rPr>
        <w:br/>
        <w:t xml:space="preserve">5-Achs-Fräsen sowie Fräsdrehen und Bearbeitungen wie HSC und HPC sind in das CAM-System </w:t>
      </w:r>
      <w:proofErr w:type="spellStart"/>
      <w:r w:rsidRPr="001B4A08">
        <w:rPr>
          <w:i/>
          <w:iCs/>
          <w:sz w:val="18"/>
          <w:szCs w:val="18"/>
          <w:lang w:val="de-DE"/>
        </w:rPr>
        <w:t>hyper</w:t>
      </w:r>
      <w:r w:rsidRPr="001B4A08">
        <w:rPr>
          <w:sz w:val="18"/>
          <w:szCs w:val="18"/>
          <w:lang w:val="de-DE"/>
        </w:rPr>
        <w:t>MILL</w:t>
      </w:r>
      <w:proofErr w:type="spellEnd"/>
      <w:r w:rsidRPr="001B4A08">
        <w:rPr>
          <w:sz w:val="18"/>
          <w:szCs w:val="18"/>
          <w:vertAlign w:val="superscript"/>
          <w:lang w:val="de-DE"/>
        </w:rPr>
        <w:t>®</w:t>
      </w:r>
      <w:r w:rsidRPr="001B4A08">
        <w:rPr>
          <w:sz w:val="18"/>
          <w:szCs w:val="18"/>
          <w:lang w:val="de-DE"/>
        </w:rPr>
        <w:t xml:space="preserve"> integriert. Den höchstmöglichen Kundennutzen realisiert </w:t>
      </w:r>
      <w:proofErr w:type="spellStart"/>
      <w:r w:rsidRPr="001B4A08">
        <w:rPr>
          <w:i/>
          <w:iCs/>
          <w:sz w:val="18"/>
          <w:szCs w:val="18"/>
          <w:lang w:val="de-DE"/>
        </w:rPr>
        <w:t>hyper</w:t>
      </w:r>
      <w:r w:rsidRPr="001B4A08">
        <w:rPr>
          <w:sz w:val="18"/>
          <w:szCs w:val="18"/>
          <w:lang w:val="de-DE"/>
        </w:rPr>
        <w:t>MILL</w:t>
      </w:r>
      <w:proofErr w:type="spellEnd"/>
      <w:r w:rsidRPr="001B4A08">
        <w:rPr>
          <w:sz w:val="18"/>
          <w:szCs w:val="18"/>
          <w:vertAlign w:val="superscript"/>
          <w:lang w:val="de-DE"/>
        </w:rPr>
        <w:t xml:space="preserve">® </w:t>
      </w:r>
      <w:r w:rsidRPr="001B4A08">
        <w:rPr>
          <w:sz w:val="18"/>
          <w:szCs w:val="18"/>
          <w:lang w:val="de-DE"/>
        </w:rPr>
        <w:t xml:space="preserve">durch das perfekte Zusammenspiel mit allen gängigen CAD-Lösungen sowie eine weitgehend automatisierte Programmierung. </w:t>
      </w:r>
    </w:p>
    <w:p w14:paraId="69FF02A5" w14:textId="1FEE4E0B" w:rsidR="00937107" w:rsidRPr="001B4A08" w:rsidRDefault="00937107" w:rsidP="00937107">
      <w:pPr>
        <w:pStyle w:val="PITextkrper"/>
        <w:spacing w:line="360" w:lineRule="auto"/>
        <w:rPr>
          <w:sz w:val="18"/>
          <w:szCs w:val="18"/>
          <w:lang w:val="de-DE"/>
        </w:rPr>
      </w:pPr>
      <w:r w:rsidRPr="001B4A08">
        <w:rPr>
          <w:sz w:val="18"/>
          <w:szCs w:val="18"/>
          <w:lang w:val="de-DE"/>
        </w:rPr>
        <w:t xml:space="preserve">Weltweit zählt OPEN MIND zu den Top 5 CAD/CAM-Herstellern, laut „NC Market Analysis Report 2021“ von </w:t>
      </w:r>
      <w:proofErr w:type="spellStart"/>
      <w:r w:rsidRPr="001B4A08">
        <w:rPr>
          <w:sz w:val="18"/>
          <w:szCs w:val="18"/>
          <w:lang w:val="de-DE"/>
        </w:rPr>
        <w:t>CIMdata</w:t>
      </w:r>
      <w:proofErr w:type="spellEnd"/>
      <w:r w:rsidRPr="001B4A08">
        <w:rPr>
          <w:sz w:val="18"/>
          <w:szCs w:val="18"/>
          <w:lang w:val="de-DE"/>
        </w:rPr>
        <w:t xml:space="preserve">. </w:t>
      </w:r>
      <w:r w:rsidRPr="00E55F33">
        <w:rPr>
          <w:rFonts w:cs="Arial"/>
          <w:sz w:val="18"/>
          <w:szCs w:val="18"/>
          <w:lang w:val="de-DE"/>
        </w:rPr>
        <w:t xml:space="preserve">Die CAD/CAM-Systeme von OPEN MIND erfüllen höchste Anforderungen im Werkzeug-, Formen- und Maschinenbau, in der Automobil- und Aerospace-Industrie sowie in der Medizintechnik. OPEN MIND engagiert sich in allen wichtigen Märkten in Asien, Europa und Amerika und gehört </w:t>
      </w:r>
      <w:proofErr w:type="gramStart"/>
      <w:r w:rsidRPr="00E55F33">
        <w:rPr>
          <w:rFonts w:cs="Arial"/>
          <w:sz w:val="18"/>
          <w:szCs w:val="18"/>
          <w:lang w:val="de-DE"/>
        </w:rPr>
        <w:t>zu der Mensch</w:t>
      </w:r>
      <w:proofErr w:type="gramEnd"/>
      <w:r w:rsidRPr="00E55F33">
        <w:rPr>
          <w:rFonts w:cs="Arial"/>
          <w:sz w:val="18"/>
          <w:szCs w:val="18"/>
          <w:lang w:val="de-DE"/>
        </w:rPr>
        <w:t xml:space="preserve"> und Maschine Unternehmensgruppe.</w:t>
      </w:r>
    </w:p>
    <w:p w14:paraId="771562FB" w14:textId="77777777" w:rsidR="00937107" w:rsidRPr="00E55F33" w:rsidRDefault="00937107" w:rsidP="00937107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</w:p>
    <w:p w14:paraId="0CC09096" w14:textId="77777777" w:rsidR="00521E7D" w:rsidRPr="00E55F33" w:rsidRDefault="00521E7D" w:rsidP="00521E7D">
      <w:pPr>
        <w:pStyle w:val="PIAbspann"/>
        <w:jc w:val="left"/>
        <w:rPr>
          <w:color w:val="000000"/>
          <w:lang w:val="de-DE"/>
        </w:rPr>
      </w:pPr>
      <w:r w:rsidRPr="00E55F33">
        <w:rPr>
          <w:color w:val="000000"/>
          <w:lang w:val="de-DE"/>
        </w:rPr>
        <w:t xml:space="preserve">Hauptsitz: </w:t>
      </w:r>
      <w:r w:rsidRPr="00E55F33">
        <w:rPr>
          <w:color w:val="000000"/>
          <w:lang w:val="de-DE"/>
        </w:rPr>
        <w:br/>
      </w:r>
      <w:r w:rsidRPr="00E55F33">
        <w:rPr>
          <w:lang w:val="de-DE"/>
        </w:rPr>
        <w:t>OPEN MIND Technologies AG</w:t>
      </w:r>
      <w:r w:rsidRPr="00E55F33">
        <w:rPr>
          <w:color w:val="000000"/>
          <w:lang w:val="de-DE"/>
        </w:rPr>
        <w:t xml:space="preserve">, </w:t>
      </w:r>
      <w:proofErr w:type="spellStart"/>
      <w:r w:rsidRPr="00E55F33">
        <w:rPr>
          <w:lang w:val="de-DE"/>
        </w:rPr>
        <w:t>Argelsrieder</w:t>
      </w:r>
      <w:proofErr w:type="spellEnd"/>
      <w:r w:rsidRPr="00E55F33">
        <w:rPr>
          <w:lang w:val="de-DE"/>
        </w:rPr>
        <w:t xml:space="preserve"> Feld 5</w:t>
      </w:r>
      <w:r w:rsidRPr="00E55F33">
        <w:rPr>
          <w:color w:val="000000"/>
          <w:lang w:val="de-DE"/>
        </w:rPr>
        <w:t xml:space="preserve">, </w:t>
      </w:r>
      <w:r w:rsidRPr="00E55F33">
        <w:rPr>
          <w:lang w:val="de-DE"/>
        </w:rPr>
        <w:t>82234</w:t>
      </w:r>
      <w:r w:rsidRPr="00E55F33">
        <w:rPr>
          <w:color w:val="000000"/>
          <w:lang w:val="de-DE"/>
        </w:rPr>
        <w:t xml:space="preserve"> Weßling, Deutschland</w:t>
      </w:r>
      <w:r w:rsidRPr="00E55F33">
        <w:rPr>
          <w:color w:val="000000"/>
          <w:lang w:val="de-DE"/>
        </w:rPr>
        <w:br/>
        <w:t>Tel.: +49 8153 933-500, Fax: +49 8153 933-501</w:t>
      </w:r>
      <w:r w:rsidRPr="00E55F33">
        <w:rPr>
          <w:color w:val="000000"/>
          <w:lang w:val="de-DE"/>
        </w:rPr>
        <w:br/>
        <w:t xml:space="preserve">E-Mail: </w:t>
      </w:r>
      <w:r w:rsidRPr="00E55F33">
        <w:rPr>
          <w:rFonts w:cs="Times New Roman"/>
          <w:color w:val="000000"/>
          <w:lang w:val="de-DE"/>
        </w:rPr>
        <w:t>Info@openmind-tech.com</w:t>
      </w:r>
      <w:r w:rsidRPr="00E55F33">
        <w:rPr>
          <w:color w:val="000000"/>
          <w:lang w:val="de-DE"/>
        </w:rPr>
        <w:t>, Homepage: www.openmind-tech.com</w:t>
      </w:r>
    </w:p>
    <w:p w14:paraId="52777234" w14:textId="77777777" w:rsidR="00521E7D" w:rsidRPr="00E55F33" w:rsidRDefault="00521E7D" w:rsidP="00521E7D">
      <w:pPr>
        <w:pStyle w:val="PIAbspann"/>
        <w:jc w:val="left"/>
        <w:rPr>
          <w:color w:val="000000"/>
          <w:lang w:val="de-DE"/>
        </w:rPr>
      </w:pPr>
    </w:p>
    <w:p w14:paraId="4B651912" w14:textId="77777777" w:rsidR="00521E7D" w:rsidRPr="00E55F33" w:rsidRDefault="00521E7D" w:rsidP="00521E7D">
      <w:pPr>
        <w:pStyle w:val="PIAbspann"/>
        <w:rPr>
          <w:b/>
          <w:bCs/>
          <w:lang w:val="de-DE"/>
        </w:rPr>
      </w:pPr>
      <w:r w:rsidRPr="00E55F33">
        <w:rPr>
          <w:b/>
          <w:bCs/>
          <w:lang w:val="de-DE"/>
        </w:rPr>
        <w:t>Ansprechpartner für die Presse:</w:t>
      </w:r>
    </w:p>
    <w:p w14:paraId="007F9BC3" w14:textId="77777777" w:rsidR="00521E7D" w:rsidRPr="00E55F33" w:rsidRDefault="00521E7D" w:rsidP="00521E7D">
      <w:pPr>
        <w:pStyle w:val="PIAbspann"/>
        <w:jc w:val="left"/>
        <w:rPr>
          <w:lang w:val="de-DE"/>
        </w:rPr>
      </w:pPr>
      <w:r w:rsidRPr="00E55F33">
        <w:rPr>
          <w:lang w:val="de-DE"/>
        </w:rPr>
        <w:t>HighTech communications GmbH</w:t>
      </w:r>
      <w:r w:rsidRPr="00E55F33">
        <w:rPr>
          <w:lang w:val="de-DE"/>
        </w:rPr>
        <w:br/>
        <w:t>Brigitte Basilio</w:t>
      </w:r>
      <w:r w:rsidRPr="00E55F33">
        <w:rPr>
          <w:lang w:val="de-DE"/>
        </w:rPr>
        <w:br/>
      </w:r>
      <w:proofErr w:type="spellStart"/>
      <w:r w:rsidR="00FE6796" w:rsidRPr="00E55F33">
        <w:rPr>
          <w:lang w:val="de-DE"/>
        </w:rPr>
        <w:t>Brunhamstraße</w:t>
      </w:r>
      <w:proofErr w:type="spellEnd"/>
      <w:r w:rsidR="00FE6796" w:rsidRPr="00E55F33">
        <w:rPr>
          <w:lang w:val="de-DE"/>
        </w:rPr>
        <w:t xml:space="preserve"> 21</w:t>
      </w:r>
      <w:r w:rsidRPr="00E55F33">
        <w:rPr>
          <w:lang w:val="de-DE"/>
        </w:rPr>
        <w:br/>
      </w:r>
      <w:r w:rsidR="00FE6796" w:rsidRPr="00E55F33">
        <w:rPr>
          <w:lang w:val="de-DE"/>
        </w:rPr>
        <w:t>81249</w:t>
      </w:r>
      <w:r w:rsidRPr="00E55F33">
        <w:rPr>
          <w:lang w:val="de-DE"/>
        </w:rPr>
        <w:t xml:space="preserve"> München</w:t>
      </w:r>
      <w:r w:rsidRPr="00E55F33">
        <w:rPr>
          <w:lang w:val="de-DE"/>
        </w:rPr>
        <w:br/>
        <w:t>Deutschland</w:t>
      </w:r>
      <w:r w:rsidRPr="00E55F33">
        <w:rPr>
          <w:lang w:val="de-DE"/>
        </w:rPr>
        <w:br/>
        <w:t>Tel.: +49 89 500778-20</w:t>
      </w:r>
      <w:r w:rsidRPr="00E55F33">
        <w:rPr>
          <w:lang w:val="de-DE"/>
        </w:rPr>
        <w:br/>
        <w:t>Fax: +49 89 500778-77</w:t>
      </w:r>
      <w:r w:rsidRPr="00E55F33">
        <w:rPr>
          <w:lang w:val="de-DE"/>
        </w:rPr>
        <w:br/>
        <w:t>E-Mail: b.basilio@htcm.de</w:t>
      </w:r>
      <w:r w:rsidRPr="00E55F33">
        <w:rPr>
          <w:lang w:val="de-DE"/>
        </w:rPr>
        <w:br/>
        <w:t>Homepage: www.htcm.de</w:t>
      </w:r>
    </w:p>
    <w:p w14:paraId="3A87419C" w14:textId="77777777" w:rsidR="00521E7D" w:rsidRPr="00E55F33" w:rsidRDefault="00521E7D" w:rsidP="00521E7D">
      <w:pPr>
        <w:pStyle w:val="PIAbspann"/>
        <w:jc w:val="left"/>
        <w:rPr>
          <w:sz w:val="16"/>
          <w:szCs w:val="16"/>
          <w:lang w:val="de-DE"/>
        </w:rPr>
      </w:pPr>
    </w:p>
    <w:sectPr w:rsidR="00521E7D" w:rsidRPr="00E55F33" w:rsidSect="00AD74AE">
      <w:headerReference w:type="default" r:id="rId16"/>
      <w:footerReference w:type="default" r:id="rId17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05D0" w14:textId="77777777" w:rsidR="005B05F2" w:rsidRDefault="005B05F2">
      <w:r>
        <w:separator/>
      </w:r>
    </w:p>
  </w:endnote>
  <w:endnote w:type="continuationSeparator" w:id="0">
    <w:p w14:paraId="5D5AA90C" w14:textId="77777777" w:rsidR="005B05F2" w:rsidRDefault="005B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51154935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CF23FA">
      <w:rPr>
        <w:rStyle w:val="Seitenzahl"/>
        <w:rFonts w:cs="Arial"/>
        <w:noProof/>
        <w:lang w:val="de-DE"/>
      </w:rPr>
      <w:t>OPN1PI693.docx</w:t>
    </w:r>
    <w:r>
      <w:rPr>
        <w:rStyle w:val="Seitenzahl"/>
        <w:rFonts w:cs="Arial"/>
        <w:lang w:val="de-DE"/>
      </w:rPr>
      <w:fldChar w:fldCharType="end"/>
    </w:r>
    <w:r w:rsidRPr="009E07AD">
      <w:rPr>
        <w:rStyle w:val="Seitenzahl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ECAD" w14:textId="77777777" w:rsidR="005B05F2" w:rsidRDefault="005B05F2">
      <w:r>
        <w:separator/>
      </w:r>
    </w:p>
  </w:footnote>
  <w:footnote w:type="continuationSeparator" w:id="0">
    <w:p w14:paraId="60798376" w14:textId="77777777" w:rsidR="005B05F2" w:rsidRDefault="005B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50133697" w:rsidR="00C1019C" w:rsidRDefault="008D0431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4100A05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2176278">
    <w:abstractNumId w:val="19"/>
  </w:num>
  <w:num w:numId="2" w16cid:durableId="1874731933">
    <w:abstractNumId w:val="20"/>
  </w:num>
  <w:num w:numId="3" w16cid:durableId="1016882352">
    <w:abstractNumId w:val="0"/>
  </w:num>
  <w:num w:numId="4" w16cid:durableId="792553628">
    <w:abstractNumId w:val="18"/>
  </w:num>
  <w:num w:numId="5" w16cid:durableId="2111654695">
    <w:abstractNumId w:val="2"/>
  </w:num>
  <w:num w:numId="6" w16cid:durableId="373621570">
    <w:abstractNumId w:val="4"/>
  </w:num>
  <w:num w:numId="7" w16cid:durableId="2090495831">
    <w:abstractNumId w:val="17"/>
  </w:num>
  <w:num w:numId="8" w16cid:durableId="1452819912">
    <w:abstractNumId w:val="5"/>
  </w:num>
  <w:num w:numId="9" w16cid:durableId="1481073331">
    <w:abstractNumId w:val="16"/>
  </w:num>
  <w:num w:numId="10" w16cid:durableId="367532119">
    <w:abstractNumId w:val="10"/>
  </w:num>
  <w:num w:numId="11" w16cid:durableId="1362783584">
    <w:abstractNumId w:val="9"/>
  </w:num>
  <w:num w:numId="12" w16cid:durableId="1595360533">
    <w:abstractNumId w:val="14"/>
  </w:num>
  <w:num w:numId="13" w16cid:durableId="442959193">
    <w:abstractNumId w:val="12"/>
  </w:num>
  <w:num w:numId="14" w16cid:durableId="1516192553">
    <w:abstractNumId w:val="1"/>
  </w:num>
  <w:num w:numId="15" w16cid:durableId="1333341001">
    <w:abstractNumId w:val="13"/>
  </w:num>
  <w:num w:numId="16" w16cid:durableId="1034160735">
    <w:abstractNumId w:val="3"/>
  </w:num>
  <w:num w:numId="17" w16cid:durableId="487675762">
    <w:abstractNumId w:val="6"/>
  </w:num>
  <w:num w:numId="18" w16cid:durableId="663513966">
    <w:abstractNumId w:val="8"/>
  </w:num>
  <w:num w:numId="19" w16cid:durableId="1253391169">
    <w:abstractNumId w:val="7"/>
  </w:num>
  <w:num w:numId="20" w16cid:durableId="1849514952">
    <w:abstractNumId w:val="15"/>
  </w:num>
  <w:num w:numId="21" w16cid:durableId="10604442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1D2B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A4A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28"/>
    <w:rsid w:val="001A4FE8"/>
    <w:rsid w:val="001A7832"/>
    <w:rsid w:val="001A7A10"/>
    <w:rsid w:val="001B01D0"/>
    <w:rsid w:val="001B2DE0"/>
    <w:rsid w:val="001B4A08"/>
    <w:rsid w:val="001B5159"/>
    <w:rsid w:val="001B64D9"/>
    <w:rsid w:val="001B74B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12AB"/>
    <w:rsid w:val="0022461D"/>
    <w:rsid w:val="0022518E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A7C65"/>
    <w:rsid w:val="002B1274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D7581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2F636A"/>
    <w:rsid w:val="002F7750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34F8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4F0A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DB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4FA9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08E"/>
    <w:rsid w:val="00443B4E"/>
    <w:rsid w:val="00444487"/>
    <w:rsid w:val="00445734"/>
    <w:rsid w:val="00446DA9"/>
    <w:rsid w:val="00447A40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6339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5A01"/>
    <w:rsid w:val="005268EA"/>
    <w:rsid w:val="00532572"/>
    <w:rsid w:val="00532A87"/>
    <w:rsid w:val="00533E32"/>
    <w:rsid w:val="00535914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1211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5F2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151F"/>
    <w:rsid w:val="006030F1"/>
    <w:rsid w:val="00603D77"/>
    <w:rsid w:val="00605FE2"/>
    <w:rsid w:val="00613CFD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57B50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474C5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0BD5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1546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47A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0551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0973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8FA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0CA9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431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21BF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5951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3728"/>
    <w:rsid w:val="009B7104"/>
    <w:rsid w:val="009B7AE8"/>
    <w:rsid w:val="009C1557"/>
    <w:rsid w:val="009C1AC9"/>
    <w:rsid w:val="009C2590"/>
    <w:rsid w:val="009C2822"/>
    <w:rsid w:val="009C3137"/>
    <w:rsid w:val="009C4FCA"/>
    <w:rsid w:val="009C6231"/>
    <w:rsid w:val="009C676F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3EAF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4A27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C42A9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44A8"/>
    <w:rsid w:val="00B768F0"/>
    <w:rsid w:val="00B81CF3"/>
    <w:rsid w:val="00B8263B"/>
    <w:rsid w:val="00B82E0C"/>
    <w:rsid w:val="00B830B5"/>
    <w:rsid w:val="00B8321A"/>
    <w:rsid w:val="00B840FE"/>
    <w:rsid w:val="00B85084"/>
    <w:rsid w:val="00B85A9F"/>
    <w:rsid w:val="00B8629B"/>
    <w:rsid w:val="00B910E4"/>
    <w:rsid w:val="00B91865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4329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5DA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357A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1A1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23FA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27C2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5FAD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57E7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5F33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96389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47E51"/>
    <w:rsid w:val="00F50137"/>
    <w:rsid w:val="00F50C5D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3C17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F775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0C1D2B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w w:val="97"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2F775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NichtaufgelsteErwhnung">
    <w:name w:val="Unresolved Mention"/>
    <w:uiPriority w:val="99"/>
    <w:semiHidden/>
    <w:unhideWhenUsed/>
    <w:rsid w:val="00DA5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htcm.de/press-releases/open-mind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openmind-tech.com/de/cam/automatisierte-programmierung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branchen/medizin.html" TargetMode="External"/><Relationship Id="rId14" Type="http://schemas.openxmlformats.org/officeDocument/2006/relationships/hyperlink" Target="https://youtu.be/7dR_O7VlZL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541</Words>
  <Characters>4293</Characters>
  <Application>Microsoft Office Word</Application>
  <DocSecurity>0</DocSecurity>
  <Lines>119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Manager/>
  <Company/>
  <LinksUpToDate>false</LinksUpToDate>
  <CharactersWithSpaces>4794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/>
  <cp:keywords/>
  <dc:description/>
  <cp:lastModifiedBy/>
  <cp:revision>1</cp:revision>
  <cp:lastPrinted>2013-08-22T07:31:00Z</cp:lastPrinted>
  <dcterms:created xsi:type="dcterms:W3CDTF">2022-04-13T08:04:00Z</dcterms:created>
  <dcterms:modified xsi:type="dcterms:W3CDTF">2022-04-13T08:24:00Z</dcterms:modified>
</cp:coreProperties>
</file>