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00A2" w14:textId="4C72AD6D" w:rsidR="00194988" w:rsidRPr="00223E09" w:rsidRDefault="00AF1458">
      <w:pPr>
        <w:pStyle w:val="berschrift1"/>
        <w:spacing w:before="720" w:after="720" w:line="260" w:lineRule="exact"/>
        <w:rPr>
          <w:sz w:val="20"/>
          <w:lang w:val="en-US"/>
        </w:rPr>
      </w:pPr>
      <w:r w:rsidRPr="00223E09">
        <w:rPr>
          <w:sz w:val="20"/>
          <w:lang w:val="en-US"/>
        </w:rPr>
        <w:t>PRESS RELEASE</w:t>
      </w:r>
    </w:p>
    <w:p w14:paraId="457BFBFA" w14:textId="750F063B" w:rsidR="004204AA" w:rsidRPr="00D73FC8" w:rsidRDefault="00D73FC8" w:rsidP="001B3A92">
      <w:pPr>
        <w:pStyle w:val="Kopfzeile"/>
        <w:tabs>
          <w:tab w:val="clear" w:pos="4536"/>
          <w:tab w:val="clear" w:pos="9072"/>
        </w:tabs>
        <w:spacing w:before="120" w:after="120" w:line="360" w:lineRule="exact"/>
        <w:outlineLvl w:val="0"/>
        <w:rPr>
          <w:rFonts w:ascii="Arial" w:hAnsi="Arial" w:cs="Arial"/>
          <w:b/>
          <w:bCs/>
          <w:lang w:val="en-US"/>
        </w:rPr>
      </w:pPr>
      <w:r w:rsidRPr="00D73FC8">
        <w:rPr>
          <w:rFonts w:ascii="Arial" w:hAnsi="Arial" w:cs="Arial"/>
          <w:b/>
          <w:bCs/>
          <w:lang w:val="en-US"/>
        </w:rPr>
        <w:t>Centrally control transport robots from different manufacturers</w:t>
      </w:r>
    </w:p>
    <w:p w14:paraId="407E7758" w14:textId="6B099322" w:rsidR="00194988" w:rsidRPr="00D73FC8" w:rsidRDefault="001A7528">
      <w:pPr>
        <w:pStyle w:val="Kopfzeile"/>
        <w:tabs>
          <w:tab w:val="clear" w:pos="4536"/>
          <w:tab w:val="clear" w:pos="9072"/>
        </w:tabs>
        <w:spacing w:before="360" w:after="360"/>
        <w:rPr>
          <w:rFonts w:ascii="Arial" w:hAnsi="Arial" w:cs="Arial"/>
          <w:b/>
          <w:bCs/>
          <w:sz w:val="36"/>
          <w:lang w:val="en-US"/>
        </w:rPr>
      </w:pPr>
      <w:proofErr w:type="spellStart"/>
      <w:r w:rsidRPr="00D73FC8">
        <w:rPr>
          <w:rFonts w:ascii="Arial" w:hAnsi="Arial" w:cs="Arial"/>
          <w:b/>
          <w:bCs/>
          <w:sz w:val="36"/>
          <w:lang w:val="en-US"/>
        </w:rPr>
        <w:t>sloXis</w:t>
      </w:r>
      <w:proofErr w:type="spellEnd"/>
      <w:r w:rsidR="00D73FC8" w:rsidRPr="00D73FC8">
        <w:rPr>
          <w:rFonts w:ascii="Arial" w:hAnsi="Arial" w:cs="Arial"/>
          <w:b/>
          <w:bCs/>
          <w:sz w:val="36"/>
          <w:lang w:val="en-US"/>
        </w:rPr>
        <w:t>®</w:t>
      </w:r>
      <w:r w:rsidRPr="00D73FC8">
        <w:rPr>
          <w:rFonts w:ascii="Arial" w:hAnsi="Arial" w:cs="Arial"/>
          <w:b/>
          <w:bCs/>
          <w:sz w:val="36"/>
          <w:lang w:val="en-US"/>
        </w:rPr>
        <w:t xml:space="preserve">: </w:t>
      </w:r>
      <w:proofErr w:type="spellStart"/>
      <w:r w:rsidR="00D73FC8" w:rsidRPr="00D73FC8">
        <w:rPr>
          <w:rFonts w:ascii="Arial" w:hAnsi="Arial" w:cs="Arial"/>
          <w:b/>
          <w:bCs/>
          <w:sz w:val="36"/>
          <w:lang w:val="en-US"/>
        </w:rPr>
        <w:t>cts</w:t>
      </w:r>
      <w:proofErr w:type="spellEnd"/>
      <w:r w:rsidR="00D73FC8" w:rsidRPr="00D73FC8">
        <w:rPr>
          <w:rFonts w:ascii="Arial" w:hAnsi="Arial" w:cs="Arial"/>
          <w:b/>
          <w:bCs/>
          <w:sz w:val="36"/>
          <w:lang w:val="en-US"/>
        </w:rPr>
        <w:t xml:space="preserve"> presents new middleware for heterogeneous AMR/AGV fleets</w:t>
      </w:r>
      <w:r w:rsidR="007A645B" w:rsidRPr="00D73FC8">
        <w:rPr>
          <w:rFonts w:ascii="Arial" w:hAnsi="Arial" w:cs="Arial"/>
          <w:b/>
          <w:bCs/>
          <w:sz w:val="36"/>
          <w:lang w:val="en-US"/>
        </w:rPr>
        <w:t xml:space="preserve"> </w:t>
      </w:r>
    </w:p>
    <w:p w14:paraId="31D413E5" w14:textId="5B81F20E" w:rsidR="0064036A" w:rsidRPr="00D73FC8" w:rsidRDefault="00D367AA" w:rsidP="005173AB">
      <w:pPr>
        <w:pStyle w:val="Textkrper"/>
        <w:spacing w:before="120" w:after="120" w:line="260" w:lineRule="exact"/>
        <w:jc w:val="both"/>
        <w:rPr>
          <w:rFonts w:ascii="Arial" w:hAnsi="Arial"/>
          <w:color w:val="000000"/>
          <w:lang w:val="en-US"/>
        </w:rPr>
      </w:pPr>
      <w:proofErr w:type="spellStart"/>
      <w:r w:rsidRPr="00223E09">
        <w:rPr>
          <w:rFonts w:ascii="Arial" w:hAnsi="Arial"/>
          <w:color w:val="000000"/>
          <w:lang w:val="en-US"/>
        </w:rPr>
        <w:t>Burgkirchen</w:t>
      </w:r>
      <w:proofErr w:type="spellEnd"/>
      <w:r w:rsidR="00C67C78">
        <w:rPr>
          <w:rFonts w:ascii="Arial" w:hAnsi="Arial"/>
          <w:color w:val="000000"/>
          <w:lang w:val="en-US"/>
        </w:rPr>
        <w:t xml:space="preserve"> (Germany)</w:t>
      </w:r>
      <w:r w:rsidR="00047329" w:rsidRPr="00223E09">
        <w:rPr>
          <w:rFonts w:ascii="Arial" w:hAnsi="Arial"/>
          <w:color w:val="000000"/>
          <w:lang w:val="en-US"/>
        </w:rPr>
        <w:t xml:space="preserve">, </w:t>
      </w:r>
      <w:r w:rsidR="00C67C78">
        <w:rPr>
          <w:rFonts w:ascii="Arial" w:hAnsi="Arial"/>
          <w:color w:val="000000"/>
          <w:lang w:val="en-US"/>
        </w:rPr>
        <w:t>04</w:t>
      </w:r>
      <w:r w:rsidR="00047329" w:rsidRPr="00223E09">
        <w:rPr>
          <w:rFonts w:ascii="Arial" w:hAnsi="Arial"/>
          <w:color w:val="000000"/>
          <w:lang w:val="en-US"/>
        </w:rPr>
        <w:t xml:space="preserve"> </w:t>
      </w:r>
      <w:r w:rsidR="00C67C78">
        <w:rPr>
          <w:rFonts w:ascii="Arial" w:hAnsi="Arial"/>
          <w:color w:val="000000"/>
          <w:lang w:val="en-US"/>
        </w:rPr>
        <w:t>April</w:t>
      </w:r>
      <w:r w:rsidR="00047329" w:rsidRPr="00D73FC8">
        <w:rPr>
          <w:rFonts w:ascii="Arial" w:hAnsi="Arial"/>
          <w:color w:val="000000"/>
          <w:lang w:val="en-US"/>
        </w:rPr>
        <w:t xml:space="preserve"> 202</w:t>
      </w:r>
      <w:r w:rsidR="00B2053F" w:rsidRPr="00D73FC8">
        <w:rPr>
          <w:rFonts w:ascii="Arial" w:hAnsi="Arial"/>
          <w:color w:val="000000"/>
          <w:lang w:val="en-US"/>
        </w:rPr>
        <w:t>2</w:t>
      </w:r>
      <w:r w:rsidR="00047329" w:rsidRPr="00D73FC8">
        <w:rPr>
          <w:rFonts w:ascii="Arial" w:hAnsi="Arial"/>
          <w:color w:val="000000"/>
          <w:lang w:val="en-US"/>
        </w:rPr>
        <w:t xml:space="preserve"> – </w:t>
      </w:r>
      <w:r w:rsidR="00D73FC8" w:rsidRPr="00D73FC8">
        <w:rPr>
          <w:rFonts w:ascii="Arial" w:hAnsi="Arial"/>
          <w:color w:val="000000"/>
          <w:lang w:val="en-US"/>
        </w:rPr>
        <w:t xml:space="preserve">Administration, control, synchronization, monitoring and communication - the management of autonomous transport systems holds pitfalls. </w:t>
      </w:r>
      <w:r w:rsidR="00F62D27" w:rsidRPr="00F62D27">
        <w:rPr>
          <w:rFonts w:ascii="Arial" w:hAnsi="Arial"/>
          <w:color w:val="000000"/>
          <w:lang w:val="en-US"/>
        </w:rPr>
        <w:t xml:space="preserve">The automation specialist </w:t>
      </w:r>
      <w:proofErr w:type="spellStart"/>
      <w:r w:rsidR="00F62D27" w:rsidRPr="00F62D27">
        <w:rPr>
          <w:rFonts w:ascii="Arial" w:hAnsi="Arial"/>
          <w:color w:val="000000"/>
          <w:lang w:val="en-US"/>
        </w:rPr>
        <w:t>cts</w:t>
      </w:r>
      <w:proofErr w:type="spellEnd"/>
      <w:r w:rsidR="00F62D27" w:rsidRPr="00F62D27">
        <w:rPr>
          <w:rFonts w:ascii="Arial" w:hAnsi="Arial"/>
          <w:color w:val="000000"/>
          <w:lang w:val="en-US"/>
        </w:rPr>
        <w:t xml:space="preserve"> GmbH offers with </w:t>
      </w:r>
      <w:proofErr w:type="spellStart"/>
      <w:r w:rsidR="00F62D27" w:rsidRPr="00F62D27">
        <w:rPr>
          <w:rFonts w:ascii="Arial" w:hAnsi="Arial"/>
          <w:color w:val="000000"/>
          <w:lang w:val="en-US"/>
        </w:rPr>
        <w:t>sloXis</w:t>
      </w:r>
      <w:proofErr w:type="spellEnd"/>
      <w:r w:rsidR="00F62D27" w:rsidRPr="00F62D27">
        <w:rPr>
          <w:rFonts w:ascii="Arial" w:hAnsi="Arial"/>
          <w:color w:val="000000"/>
          <w:lang w:val="en-US"/>
        </w:rPr>
        <w:t>® a middleware in constant further development, with which AMR fleets of different manufacturers can be harmonized</w:t>
      </w:r>
      <w:r w:rsidR="00D73FC8" w:rsidRPr="00D73FC8">
        <w:rPr>
          <w:rFonts w:ascii="Arial" w:hAnsi="Arial"/>
          <w:color w:val="000000"/>
          <w:lang w:val="en-US"/>
        </w:rPr>
        <w:t xml:space="preserve">. The web-based, custom-fit and modular solution supports native interfaces and the open VDA5050 standard, includes smart functions and thus enables the seamless integration of transport robots from a wide range of manufacturers. This includes communication with higher-level company systems, machines as well as </w:t>
      </w:r>
      <w:r w:rsidR="00D73FC8">
        <w:rPr>
          <w:rFonts w:ascii="Arial" w:hAnsi="Arial"/>
          <w:color w:val="000000"/>
          <w:lang w:val="en-US"/>
        </w:rPr>
        <w:t>production lines</w:t>
      </w:r>
      <w:r w:rsidR="00D73FC8" w:rsidRPr="00D73FC8">
        <w:rPr>
          <w:rFonts w:ascii="Arial" w:hAnsi="Arial"/>
          <w:color w:val="000000"/>
          <w:lang w:val="en-US"/>
        </w:rPr>
        <w:t xml:space="preserve">. </w:t>
      </w:r>
      <w:proofErr w:type="spellStart"/>
      <w:r w:rsidR="00D73FC8" w:rsidRPr="00D73FC8">
        <w:rPr>
          <w:rFonts w:ascii="Arial" w:hAnsi="Arial"/>
          <w:color w:val="000000"/>
          <w:lang w:val="en-US"/>
        </w:rPr>
        <w:t>sloXis</w:t>
      </w:r>
      <w:proofErr w:type="spellEnd"/>
      <w:r w:rsidR="00D73FC8" w:rsidRPr="00D73FC8">
        <w:rPr>
          <w:rFonts w:ascii="Arial" w:hAnsi="Arial"/>
          <w:color w:val="000000"/>
          <w:lang w:val="en-US"/>
        </w:rPr>
        <w:t>® can be easily integrated into existing infrastructures.</w:t>
      </w:r>
    </w:p>
    <w:p w14:paraId="7DC37417" w14:textId="57385587" w:rsidR="000A4ED5" w:rsidRPr="00D73FC8" w:rsidRDefault="000A4ED5" w:rsidP="00047329">
      <w:pPr>
        <w:pStyle w:val="Textkrper"/>
        <w:spacing w:before="120" w:after="120" w:line="260" w:lineRule="exact"/>
        <w:jc w:val="both"/>
        <w:rPr>
          <w:rFonts w:ascii="Arial" w:hAnsi="Arial"/>
          <w:color w:val="000000"/>
          <w:lang w:val="en-US"/>
        </w:rPr>
      </w:pPr>
    </w:p>
    <w:p w14:paraId="2920B2ED" w14:textId="250DFC40" w:rsidR="00250DB4" w:rsidRPr="00D73FC8" w:rsidRDefault="00D73FC8" w:rsidP="008054AA">
      <w:pPr>
        <w:pStyle w:val="Textkrper"/>
        <w:spacing w:before="120" w:after="120" w:line="260" w:lineRule="exact"/>
        <w:jc w:val="both"/>
        <w:rPr>
          <w:rFonts w:ascii="Arial" w:hAnsi="Arial"/>
          <w:b w:val="0"/>
          <w:bCs w:val="0"/>
          <w:lang w:val="en-US"/>
        </w:rPr>
      </w:pPr>
      <w:r w:rsidRPr="00D73FC8">
        <w:rPr>
          <w:rFonts w:ascii="Arial" w:hAnsi="Arial"/>
          <w:b w:val="0"/>
          <w:bCs w:val="0"/>
          <w:lang w:val="en-US"/>
        </w:rPr>
        <w:t xml:space="preserve">AMR fleets are increasingly taking over important tasks in the internal material flow process. However, the systems of the various manufacturers of transport robots are rarely compatible with each other. This applies primarily to the fleet management and the control software. With the middleware </w:t>
      </w:r>
      <w:proofErr w:type="spellStart"/>
      <w:r w:rsidRPr="00D73FC8">
        <w:rPr>
          <w:rFonts w:ascii="Arial" w:hAnsi="Arial"/>
          <w:b w:val="0"/>
          <w:bCs w:val="0"/>
          <w:lang w:val="en-US"/>
        </w:rPr>
        <w:t>sloXis</w:t>
      </w:r>
      <w:proofErr w:type="spellEnd"/>
      <w:r w:rsidRPr="00D73FC8">
        <w:rPr>
          <w:rFonts w:ascii="Arial" w:hAnsi="Arial"/>
          <w:b w:val="0"/>
          <w:bCs w:val="0"/>
          <w:lang w:val="en-US"/>
        </w:rPr>
        <w:t xml:space="preserve">®, </w:t>
      </w:r>
      <w:proofErr w:type="spellStart"/>
      <w:r w:rsidRPr="00D73FC8">
        <w:rPr>
          <w:rFonts w:ascii="Arial" w:hAnsi="Arial"/>
          <w:b w:val="0"/>
          <w:bCs w:val="0"/>
          <w:lang w:val="en-US"/>
        </w:rPr>
        <w:t>cts</w:t>
      </w:r>
      <w:proofErr w:type="spellEnd"/>
      <w:r w:rsidRPr="00D73FC8">
        <w:rPr>
          <w:rFonts w:ascii="Arial" w:hAnsi="Arial"/>
          <w:b w:val="0"/>
          <w:bCs w:val="0"/>
          <w:lang w:val="en-US"/>
        </w:rPr>
        <w:t xml:space="preserve"> has introduced a solution that provides various native interfaces for the integration of heterogeneous AMR systems: in addition to platforms from </w:t>
      </w:r>
      <w:proofErr w:type="spellStart"/>
      <w:r w:rsidRPr="00D73FC8">
        <w:rPr>
          <w:rFonts w:ascii="Arial" w:hAnsi="Arial"/>
          <w:b w:val="0"/>
          <w:bCs w:val="0"/>
          <w:lang w:val="en-US"/>
        </w:rPr>
        <w:t>omron</w:t>
      </w:r>
      <w:proofErr w:type="spellEnd"/>
      <w:r w:rsidRPr="00D73FC8">
        <w:rPr>
          <w:rFonts w:ascii="Arial" w:hAnsi="Arial"/>
          <w:b w:val="0"/>
          <w:bCs w:val="0"/>
          <w:lang w:val="en-US"/>
        </w:rPr>
        <w:t xml:space="preserve">, MIR and </w:t>
      </w:r>
      <w:proofErr w:type="spellStart"/>
      <w:r w:rsidRPr="00D73FC8">
        <w:rPr>
          <w:rFonts w:ascii="Arial" w:hAnsi="Arial"/>
          <w:b w:val="0"/>
          <w:bCs w:val="0"/>
          <w:lang w:val="en-US"/>
        </w:rPr>
        <w:t>Magazino</w:t>
      </w:r>
      <w:proofErr w:type="spellEnd"/>
      <w:r w:rsidRPr="00D73FC8">
        <w:rPr>
          <w:rFonts w:ascii="Arial" w:hAnsi="Arial"/>
          <w:b w:val="0"/>
          <w:bCs w:val="0"/>
          <w:lang w:val="en-US"/>
        </w:rPr>
        <w:t xml:space="preserve">, </w:t>
      </w:r>
      <w:proofErr w:type="spellStart"/>
      <w:r w:rsidRPr="00D73FC8">
        <w:rPr>
          <w:rFonts w:ascii="Arial" w:hAnsi="Arial"/>
          <w:b w:val="0"/>
          <w:bCs w:val="0"/>
          <w:lang w:val="en-US"/>
        </w:rPr>
        <w:t>sloXis</w:t>
      </w:r>
      <w:proofErr w:type="spellEnd"/>
      <w:r w:rsidRPr="00D73FC8">
        <w:rPr>
          <w:rFonts w:ascii="Arial" w:hAnsi="Arial"/>
          <w:b w:val="0"/>
          <w:bCs w:val="0"/>
          <w:lang w:val="en-US"/>
        </w:rPr>
        <w:t>® also supports the core functions of the open VDA5050 standard and thus a large number of manufacturers. The integration of conventional floor conveyors as well as the communication with PLC controls of production machines</w:t>
      </w:r>
      <w:r>
        <w:rPr>
          <w:rFonts w:ascii="Arial" w:hAnsi="Arial"/>
          <w:b w:val="0"/>
          <w:bCs w:val="0"/>
          <w:lang w:val="en-US"/>
        </w:rPr>
        <w:t xml:space="preserve"> and lines</w:t>
      </w:r>
      <w:r w:rsidRPr="00D73FC8">
        <w:rPr>
          <w:rFonts w:ascii="Arial" w:hAnsi="Arial"/>
          <w:b w:val="0"/>
          <w:bCs w:val="0"/>
          <w:lang w:val="en-US"/>
        </w:rPr>
        <w:t xml:space="preserve">, fire alarm systems, building technology such as automatic doors or elevators and peripheral devices is also possible with it. </w:t>
      </w:r>
      <w:proofErr w:type="spellStart"/>
      <w:r w:rsidRPr="00D73FC8">
        <w:rPr>
          <w:rFonts w:ascii="Arial" w:hAnsi="Arial"/>
          <w:b w:val="0"/>
          <w:bCs w:val="0"/>
          <w:lang w:val="en-US"/>
        </w:rPr>
        <w:t>sloXis</w:t>
      </w:r>
      <w:proofErr w:type="spellEnd"/>
      <w:r w:rsidRPr="00D73FC8">
        <w:rPr>
          <w:rFonts w:ascii="Arial" w:hAnsi="Arial"/>
          <w:b w:val="0"/>
          <w:bCs w:val="0"/>
          <w:lang w:val="en-US"/>
        </w:rPr>
        <w:t>® takes over the control, management, coordination and synchronization of all connected systems.</w:t>
      </w:r>
    </w:p>
    <w:p w14:paraId="2A54648C" w14:textId="7B2F7C13" w:rsidR="000A4ED5" w:rsidRPr="00D73FC8" w:rsidRDefault="00D73FC8" w:rsidP="00047329">
      <w:pPr>
        <w:pStyle w:val="Textkrper"/>
        <w:spacing w:before="120" w:after="120" w:line="260" w:lineRule="exact"/>
        <w:jc w:val="both"/>
        <w:rPr>
          <w:rFonts w:ascii="Arial" w:hAnsi="Arial"/>
          <w:lang w:val="en-US"/>
        </w:rPr>
      </w:pPr>
      <w:r w:rsidRPr="00D73FC8">
        <w:rPr>
          <w:rFonts w:ascii="Arial" w:hAnsi="Arial"/>
          <w:lang w:val="en-US"/>
        </w:rPr>
        <w:t>Heart of smart intralogistics</w:t>
      </w:r>
    </w:p>
    <w:p w14:paraId="1D89A273" w14:textId="6E72C63D" w:rsidR="000A4ED5" w:rsidRPr="00D73FC8" w:rsidRDefault="00D73FC8" w:rsidP="00047329">
      <w:pPr>
        <w:pStyle w:val="Textkrper"/>
        <w:spacing w:before="120" w:after="120" w:line="260" w:lineRule="exact"/>
        <w:jc w:val="both"/>
        <w:rPr>
          <w:rFonts w:ascii="Arial" w:hAnsi="Arial"/>
          <w:b w:val="0"/>
          <w:bCs w:val="0"/>
          <w:lang w:val="en-US"/>
        </w:rPr>
      </w:pPr>
      <w:r w:rsidRPr="00D73FC8">
        <w:rPr>
          <w:rFonts w:ascii="Arial" w:hAnsi="Arial"/>
          <w:b w:val="0"/>
          <w:bCs w:val="0"/>
          <w:lang w:val="en-US"/>
        </w:rPr>
        <w:t>"Our guiding principle '</w:t>
      </w:r>
      <w:proofErr w:type="spellStart"/>
      <w:r w:rsidRPr="00D73FC8">
        <w:rPr>
          <w:rFonts w:ascii="Arial" w:hAnsi="Arial"/>
          <w:b w:val="0"/>
          <w:bCs w:val="0"/>
          <w:lang w:val="en-US"/>
        </w:rPr>
        <w:t>More.than.Automation</w:t>
      </w:r>
      <w:proofErr w:type="spellEnd"/>
      <w:r w:rsidRPr="00D73FC8">
        <w:rPr>
          <w:rFonts w:ascii="Arial" w:hAnsi="Arial"/>
          <w:b w:val="0"/>
          <w:bCs w:val="0"/>
          <w:lang w:val="en-US"/>
        </w:rPr>
        <w:t xml:space="preserve">' is especially true for the new middleware </w:t>
      </w:r>
      <w:proofErr w:type="spellStart"/>
      <w:r w:rsidRPr="00D73FC8">
        <w:rPr>
          <w:rFonts w:ascii="Arial" w:hAnsi="Arial"/>
          <w:b w:val="0"/>
          <w:bCs w:val="0"/>
          <w:lang w:val="en-US"/>
        </w:rPr>
        <w:t>sloXis</w:t>
      </w:r>
      <w:proofErr w:type="spellEnd"/>
      <w:r w:rsidRPr="00D73FC8">
        <w:rPr>
          <w:rFonts w:ascii="Arial" w:hAnsi="Arial"/>
          <w:b w:val="0"/>
          <w:bCs w:val="0"/>
          <w:lang w:val="en-US"/>
        </w:rPr>
        <w:t xml:space="preserve">®, Smart Logistics Orchestration &amp; Integration Service," comments Philipp </w:t>
      </w:r>
      <w:proofErr w:type="spellStart"/>
      <w:r w:rsidRPr="00D73FC8">
        <w:rPr>
          <w:rFonts w:ascii="Arial" w:hAnsi="Arial"/>
          <w:b w:val="0"/>
          <w:bCs w:val="0"/>
          <w:lang w:val="en-US"/>
        </w:rPr>
        <w:t>Eberherr</w:t>
      </w:r>
      <w:proofErr w:type="spellEnd"/>
      <w:r w:rsidRPr="00D73FC8">
        <w:rPr>
          <w:rFonts w:ascii="Arial" w:hAnsi="Arial"/>
          <w:b w:val="0"/>
          <w:bCs w:val="0"/>
          <w:lang w:val="en-US"/>
        </w:rPr>
        <w:t xml:space="preserve">, Head of Smart Logistics at </w:t>
      </w:r>
      <w:proofErr w:type="spellStart"/>
      <w:r w:rsidRPr="00D73FC8">
        <w:rPr>
          <w:rFonts w:ascii="Arial" w:hAnsi="Arial"/>
          <w:b w:val="0"/>
          <w:bCs w:val="0"/>
          <w:lang w:val="en-US"/>
        </w:rPr>
        <w:t>cts</w:t>
      </w:r>
      <w:proofErr w:type="spellEnd"/>
      <w:r w:rsidRPr="00D73FC8">
        <w:rPr>
          <w:rFonts w:ascii="Arial" w:hAnsi="Arial"/>
          <w:b w:val="0"/>
          <w:bCs w:val="0"/>
          <w:lang w:val="en-US"/>
        </w:rPr>
        <w:t xml:space="preserve"> about the completely revised and improved successor of the middleware AIV Framework. "But </w:t>
      </w:r>
      <w:proofErr w:type="spellStart"/>
      <w:r w:rsidRPr="00D73FC8">
        <w:rPr>
          <w:rFonts w:ascii="Arial" w:hAnsi="Arial"/>
          <w:b w:val="0"/>
          <w:bCs w:val="0"/>
          <w:lang w:val="en-US"/>
        </w:rPr>
        <w:t>sloXis</w:t>
      </w:r>
      <w:proofErr w:type="spellEnd"/>
      <w:r w:rsidRPr="00D73FC8">
        <w:rPr>
          <w:rFonts w:ascii="Arial" w:hAnsi="Arial"/>
          <w:b w:val="0"/>
          <w:bCs w:val="0"/>
          <w:lang w:val="en-US"/>
        </w:rPr>
        <w:t xml:space="preserve">® is not simply an interface for connecting autonomous </w:t>
      </w:r>
      <w:r w:rsidR="00B807DF">
        <w:rPr>
          <w:rFonts w:ascii="Arial" w:hAnsi="Arial"/>
          <w:b w:val="0"/>
          <w:bCs w:val="0"/>
          <w:lang w:val="en-US"/>
        </w:rPr>
        <w:t>mobile</w:t>
      </w:r>
      <w:r w:rsidRPr="00D73FC8">
        <w:rPr>
          <w:rFonts w:ascii="Arial" w:hAnsi="Arial"/>
          <w:b w:val="0"/>
          <w:bCs w:val="0"/>
          <w:lang w:val="en-US"/>
        </w:rPr>
        <w:t xml:space="preserve"> transport robots or industrial robots with enterprise systems. Rather, our brand new middleware enables seamless integration of homogeneous and heterogeneous fleets into existing system landscapes across a wide range of industries and industry </w:t>
      </w:r>
      <w:r w:rsidRPr="00D73FC8">
        <w:rPr>
          <w:rFonts w:ascii="Arial" w:hAnsi="Arial"/>
          <w:b w:val="0"/>
          <w:bCs w:val="0"/>
          <w:lang w:val="en-US"/>
        </w:rPr>
        <w:lastRenderedPageBreak/>
        <w:t xml:space="preserve">segments." </w:t>
      </w:r>
      <w:proofErr w:type="spellStart"/>
      <w:r w:rsidRPr="00D73FC8">
        <w:rPr>
          <w:rFonts w:ascii="Arial" w:hAnsi="Arial"/>
          <w:b w:val="0"/>
          <w:bCs w:val="0"/>
          <w:lang w:val="en-US"/>
        </w:rPr>
        <w:t>Eberherr</w:t>
      </w:r>
      <w:proofErr w:type="spellEnd"/>
      <w:r w:rsidRPr="00D73FC8">
        <w:rPr>
          <w:rFonts w:ascii="Arial" w:hAnsi="Arial"/>
          <w:b w:val="0"/>
          <w:bCs w:val="0"/>
          <w:lang w:val="en-US"/>
        </w:rPr>
        <w:t xml:space="preserve"> continues, "What is unique here is the holistic linking of hardware and software in intralogistics."</w:t>
      </w:r>
    </w:p>
    <w:p w14:paraId="78FC3CEE" w14:textId="688FEE7B" w:rsidR="00293369" w:rsidRPr="00B807DF" w:rsidRDefault="00B807DF" w:rsidP="00047329">
      <w:pPr>
        <w:pStyle w:val="Textkrper"/>
        <w:spacing w:before="120" w:after="120" w:line="260" w:lineRule="exact"/>
        <w:jc w:val="both"/>
        <w:rPr>
          <w:rFonts w:ascii="Arial" w:hAnsi="Arial"/>
          <w:lang w:val="en-US"/>
        </w:rPr>
      </w:pPr>
      <w:r w:rsidRPr="00B807DF">
        <w:rPr>
          <w:rFonts w:ascii="Arial" w:hAnsi="Arial"/>
          <w:lang w:val="en-US"/>
        </w:rPr>
        <w:t>Intuitive operation</w:t>
      </w:r>
    </w:p>
    <w:p w14:paraId="3E0838F9" w14:textId="5148BAA4" w:rsidR="00170714" w:rsidRPr="00B807DF" w:rsidRDefault="00B807DF" w:rsidP="00047329">
      <w:pPr>
        <w:pStyle w:val="Textkrper"/>
        <w:spacing w:before="120" w:after="120" w:line="260" w:lineRule="exact"/>
        <w:jc w:val="both"/>
        <w:rPr>
          <w:rFonts w:ascii="Arial" w:hAnsi="Arial"/>
          <w:b w:val="0"/>
          <w:bCs w:val="0"/>
          <w:lang w:val="en-US"/>
        </w:rPr>
      </w:pPr>
      <w:r w:rsidRPr="00B807DF">
        <w:rPr>
          <w:rFonts w:ascii="Arial" w:hAnsi="Arial"/>
          <w:b w:val="0"/>
          <w:bCs w:val="0"/>
          <w:lang w:val="en-US"/>
        </w:rPr>
        <w:t xml:space="preserve">The operation of </w:t>
      </w:r>
      <w:proofErr w:type="spellStart"/>
      <w:r w:rsidRPr="00B807DF">
        <w:rPr>
          <w:rFonts w:ascii="Arial" w:hAnsi="Arial"/>
          <w:b w:val="0"/>
          <w:bCs w:val="0"/>
          <w:lang w:val="en-US"/>
        </w:rPr>
        <w:t>sloXis</w:t>
      </w:r>
      <w:proofErr w:type="spellEnd"/>
      <w:r w:rsidRPr="00B807DF">
        <w:rPr>
          <w:rFonts w:ascii="Arial" w:hAnsi="Arial"/>
          <w:b w:val="0"/>
          <w:bCs w:val="0"/>
          <w:lang w:val="en-US"/>
        </w:rPr>
        <w:t xml:space="preserve">® is completely web-based. All tasks can be controlled and executed intuitively and independent of location from computers, tablets, smartphones or other smart devices. In addition, intuitive modules such as the Universal Map ensure simple and efficient operation: Similar to Google Maps, the map of the production environment not only transmits the current location of all AMR, it also provides an overview of all relevant data on machines and plants with a click - and in real time. Users also have </w:t>
      </w:r>
      <w:r>
        <w:rPr>
          <w:rFonts w:ascii="Arial" w:hAnsi="Arial"/>
          <w:b w:val="0"/>
          <w:bCs w:val="0"/>
          <w:lang w:val="en-US"/>
        </w:rPr>
        <w:t>the possibility</w:t>
      </w:r>
      <w:r w:rsidRPr="00B807DF">
        <w:rPr>
          <w:rFonts w:ascii="Arial" w:hAnsi="Arial"/>
          <w:b w:val="0"/>
          <w:bCs w:val="0"/>
          <w:lang w:val="en-US"/>
        </w:rPr>
        <w:t xml:space="preserve"> to create workflows for driving jobs: They can be automatically transferred from higher-level systems, created and transmitted using corresponding templates from the </w:t>
      </w:r>
      <w:proofErr w:type="spellStart"/>
      <w:r w:rsidR="004A5744" w:rsidRPr="000161D2">
        <w:rPr>
          <w:rFonts w:ascii="Arial" w:hAnsi="Arial"/>
          <w:b w:val="0"/>
          <w:bCs w:val="0"/>
          <w:lang w:val="en-US"/>
        </w:rPr>
        <w:t>Smart</w:t>
      </w:r>
      <w:r w:rsidRPr="000161D2">
        <w:rPr>
          <w:rFonts w:ascii="Arial" w:hAnsi="Arial"/>
          <w:b w:val="0"/>
          <w:bCs w:val="0"/>
          <w:lang w:val="en-US"/>
        </w:rPr>
        <w:t>SignalManager</w:t>
      </w:r>
      <w:proofErr w:type="spellEnd"/>
      <w:r w:rsidRPr="00B807DF">
        <w:rPr>
          <w:rFonts w:ascii="Arial" w:hAnsi="Arial"/>
          <w:b w:val="0"/>
          <w:bCs w:val="0"/>
          <w:lang w:val="en-US"/>
        </w:rPr>
        <w:t xml:space="preserve"> module, or individually designed using graphical overviews.</w:t>
      </w:r>
      <w:r w:rsidR="00CE6EC1" w:rsidRPr="00B807DF">
        <w:rPr>
          <w:rFonts w:ascii="Arial" w:hAnsi="Arial"/>
          <w:b w:val="0"/>
          <w:bCs w:val="0"/>
          <w:lang w:val="en-US"/>
        </w:rPr>
        <w:t xml:space="preserve"> </w:t>
      </w:r>
    </w:p>
    <w:p w14:paraId="7A5207C2" w14:textId="6CF5FA81" w:rsidR="00B92A38" w:rsidRPr="00B807DF" w:rsidRDefault="00B807DF" w:rsidP="00047329">
      <w:pPr>
        <w:pStyle w:val="Textkrper"/>
        <w:spacing w:before="120" w:after="120" w:line="260" w:lineRule="exact"/>
        <w:jc w:val="both"/>
        <w:rPr>
          <w:rFonts w:ascii="Arial" w:hAnsi="Arial"/>
          <w:lang w:val="en-US"/>
        </w:rPr>
      </w:pPr>
      <w:r w:rsidRPr="00B807DF">
        <w:rPr>
          <w:rFonts w:ascii="Arial" w:hAnsi="Arial"/>
          <w:lang w:val="en-US"/>
        </w:rPr>
        <w:t>Modular conception creates future security</w:t>
      </w:r>
    </w:p>
    <w:p w14:paraId="030A8A8E" w14:textId="59BAAD29" w:rsidR="000A7F44" w:rsidRPr="00B807DF" w:rsidRDefault="00B807DF" w:rsidP="00047329">
      <w:pPr>
        <w:pStyle w:val="Textkrper"/>
        <w:spacing w:before="120" w:after="120" w:line="260" w:lineRule="exact"/>
        <w:jc w:val="both"/>
        <w:rPr>
          <w:rFonts w:ascii="Arial" w:hAnsi="Arial"/>
          <w:lang w:val="en-US"/>
        </w:rPr>
      </w:pPr>
      <w:proofErr w:type="spellStart"/>
      <w:r w:rsidRPr="00B807DF">
        <w:rPr>
          <w:rFonts w:ascii="Arial" w:hAnsi="Arial"/>
          <w:b w:val="0"/>
          <w:bCs w:val="0"/>
          <w:lang w:val="en-US"/>
        </w:rPr>
        <w:t>sloXis</w:t>
      </w:r>
      <w:proofErr w:type="spellEnd"/>
      <w:r w:rsidRPr="00B807DF">
        <w:rPr>
          <w:rFonts w:ascii="Arial" w:hAnsi="Arial"/>
          <w:b w:val="0"/>
          <w:bCs w:val="0"/>
          <w:lang w:val="en-US"/>
        </w:rPr>
        <w:t xml:space="preserve">® brings everything companies need to manage their transport robot fleets. By means of a completely modular design, </w:t>
      </w:r>
      <w:proofErr w:type="spellStart"/>
      <w:r w:rsidRPr="00B807DF">
        <w:rPr>
          <w:rFonts w:ascii="Arial" w:hAnsi="Arial"/>
          <w:b w:val="0"/>
          <w:bCs w:val="0"/>
          <w:lang w:val="en-US"/>
        </w:rPr>
        <w:t>sloXis</w:t>
      </w:r>
      <w:proofErr w:type="spellEnd"/>
      <w:r w:rsidRPr="00B807DF">
        <w:rPr>
          <w:rFonts w:ascii="Arial" w:hAnsi="Arial"/>
          <w:b w:val="0"/>
          <w:bCs w:val="0"/>
          <w:lang w:val="en-US"/>
        </w:rPr>
        <w:t xml:space="preserve">® can be further adapted to individual needs in an optimal way: from the automatic generation of transport orders to role-based configurations, tracking solutions and extensions of communication options to comprehensive door and elevator control and the connection to fire alarm systems. </w:t>
      </w:r>
      <w:proofErr w:type="spellStart"/>
      <w:r w:rsidRPr="00B807DF">
        <w:rPr>
          <w:rFonts w:ascii="Arial" w:hAnsi="Arial"/>
          <w:b w:val="0"/>
          <w:bCs w:val="0"/>
          <w:lang w:val="en-US"/>
        </w:rPr>
        <w:t>sloXis</w:t>
      </w:r>
      <w:proofErr w:type="spellEnd"/>
      <w:r w:rsidRPr="00B807DF">
        <w:rPr>
          <w:rFonts w:ascii="Arial" w:hAnsi="Arial"/>
          <w:b w:val="0"/>
          <w:bCs w:val="0"/>
          <w:lang w:val="en-US"/>
        </w:rPr>
        <w:t>® grows with the company's requirements and adapts to changes in an optimal way without major effort.</w:t>
      </w:r>
    </w:p>
    <w:p w14:paraId="213F5298" w14:textId="77F1E205" w:rsidR="000A7F44" w:rsidRPr="00B807DF" w:rsidRDefault="00B807DF" w:rsidP="00047329">
      <w:pPr>
        <w:pStyle w:val="Textkrper"/>
        <w:spacing w:before="120" w:after="120" w:line="260" w:lineRule="exact"/>
        <w:jc w:val="both"/>
        <w:rPr>
          <w:rFonts w:ascii="Arial" w:hAnsi="Arial"/>
          <w:lang w:val="en-US"/>
        </w:rPr>
      </w:pPr>
      <w:r w:rsidRPr="00B807DF">
        <w:rPr>
          <w:rFonts w:ascii="Arial" w:hAnsi="Arial"/>
          <w:lang w:val="en-US"/>
        </w:rPr>
        <w:t xml:space="preserve">AIV Framework becomes </w:t>
      </w:r>
      <w:proofErr w:type="spellStart"/>
      <w:r w:rsidRPr="00B807DF">
        <w:rPr>
          <w:rFonts w:ascii="Arial" w:hAnsi="Arial"/>
          <w:lang w:val="en-US"/>
        </w:rPr>
        <w:t>sloXis</w:t>
      </w:r>
      <w:proofErr w:type="spellEnd"/>
      <w:r w:rsidRPr="00B807DF">
        <w:rPr>
          <w:rFonts w:ascii="Arial" w:hAnsi="Arial"/>
          <w:lang w:val="en-US"/>
        </w:rPr>
        <w:t>®</w:t>
      </w:r>
    </w:p>
    <w:p w14:paraId="63D1EFF1" w14:textId="717DA18A" w:rsidR="00B807DF" w:rsidRPr="00B807DF" w:rsidRDefault="00B807DF" w:rsidP="00B807DF">
      <w:pPr>
        <w:pStyle w:val="Textkrper"/>
        <w:spacing w:before="120" w:after="120" w:line="260" w:lineRule="exact"/>
        <w:jc w:val="both"/>
        <w:rPr>
          <w:rFonts w:ascii="Arial" w:hAnsi="Arial"/>
          <w:b w:val="0"/>
          <w:bCs w:val="0"/>
          <w:lang w:val="en-US"/>
        </w:rPr>
      </w:pPr>
      <w:r w:rsidRPr="00B807DF">
        <w:rPr>
          <w:rFonts w:ascii="Arial" w:hAnsi="Arial"/>
          <w:b w:val="0"/>
          <w:bCs w:val="0"/>
          <w:lang w:val="en-US"/>
        </w:rPr>
        <w:t xml:space="preserve">With a wide range of AMR solutions and </w:t>
      </w:r>
      <w:r>
        <w:rPr>
          <w:rFonts w:ascii="Arial" w:hAnsi="Arial"/>
          <w:b w:val="0"/>
          <w:bCs w:val="0"/>
          <w:lang w:val="en-US"/>
        </w:rPr>
        <w:t>top modules</w:t>
      </w:r>
      <w:r w:rsidRPr="00B807DF">
        <w:rPr>
          <w:rFonts w:ascii="Arial" w:hAnsi="Arial"/>
          <w:b w:val="0"/>
          <w:bCs w:val="0"/>
          <w:lang w:val="en-US"/>
        </w:rPr>
        <w:t xml:space="preserve"> and the proven middleware AIV Framework, </w:t>
      </w:r>
      <w:proofErr w:type="spellStart"/>
      <w:r w:rsidRPr="00B807DF">
        <w:rPr>
          <w:rFonts w:ascii="Arial" w:hAnsi="Arial"/>
          <w:b w:val="0"/>
          <w:bCs w:val="0"/>
          <w:lang w:val="en-US"/>
        </w:rPr>
        <w:t>cts</w:t>
      </w:r>
      <w:proofErr w:type="spellEnd"/>
      <w:r w:rsidRPr="00B807DF">
        <w:rPr>
          <w:rFonts w:ascii="Arial" w:hAnsi="Arial"/>
          <w:b w:val="0"/>
          <w:bCs w:val="0"/>
          <w:lang w:val="en-US"/>
        </w:rPr>
        <w:t xml:space="preserve"> has been one of the leading solution providers for automated intralogistics for quite some time. Now a new era starts: </w:t>
      </w:r>
      <w:proofErr w:type="spellStart"/>
      <w:r w:rsidRPr="00B807DF">
        <w:rPr>
          <w:rFonts w:ascii="Arial" w:hAnsi="Arial"/>
          <w:b w:val="0"/>
          <w:bCs w:val="0"/>
          <w:lang w:val="en-US"/>
        </w:rPr>
        <w:t>sloXis</w:t>
      </w:r>
      <w:proofErr w:type="spellEnd"/>
      <w:r w:rsidRPr="00B807DF">
        <w:rPr>
          <w:rFonts w:ascii="Arial" w:hAnsi="Arial"/>
          <w:b w:val="0"/>
          <w:bCs w:val="0"/>
          <w:lang w:val="en-US"/>
        </w:rPr>
        <w:t xml:space="preserve">®: Orchestration. Integration. Automation - the motto is program: It has never been more uncomplicated for users to centrally administer and manage all AMR and machines, regardless of manufacturer, and to design the automated material flow optimally and efficiently - including comprehensive monitoring, </w:t>
      </w:r>
      <w:proofErr w:type="spellStart"/>
      <w:r w:rsidRPr="00B807DF">
        <w:rPr>
          <w:rFonts w:ascii="Arial" w:hAnsi="Arial"/>
          <w:b w:val="0"/>
          <w:bCs w:val="0"/>
          <w:lang w:val="en-US"/>
        </w:rPr>
        <w:t>tracing</w:t>
      </w:r>
      <w:proofErr w:type="spellEnd"/>
      <w:r w:rsidRPr="00B807DF">
        <w:rPr>
          <w:rFonts w:ascii="Arial" w:hAnsi="Arial"/>
          <w:b w:val="0"/>
          <w:bCs w:val="0"/>
          <w:lang w:val="en-US"/>
        </w:rPr>
        <w:t xml:space="preserve"> and reporting.</w:t>
      </w:r>
    </w:p>
    <w:p w14:paraId="07EEC9DE" w14:textId="77777777" w:rsidR="00B807DF" w:rsidRPr="00B807DF" w:rsidRDefault="00B807DF" w:rsidP="00B807DF">
      <w:pPr>
        <w:pStyle w:val="Textkrper"/>
        <w:spacing w:before="120" w:after="120" w:line="260" w:lineRule="exact"/>
        <w:jc w:val="both"/>
        <w:rPr>
          <w:rFonts w:ascii="Arial" w:hAnsi="Arial"/>
          <w:b w:val="0"/>
          <w:bCs w:val="0"/>
          <w:lang w:val="en-US"/>
        </w:rPr>
      </w:pPr>
      <w:r w:rsidRPr="00B807DF">
        <w:rPr>
          <w:rFonts w:ascii="Arial" w:hAnsi="Arial"/>
          <w:b w:val="0"/>
          <w:bCs w:val="0"/>
          <w:lang w:val="en-US"/>
        </w:rPr>
        <w:t>More information is available at www.sloxis.com</w:t>
      </w:r>
    </w:p>
    <w:p w14:paraId="0FD0342B" w14:textId="2642981A" w:rsidR="000A7F44" w:rsidRPr="00B807DF" w:rsidRDefault="000A7F44" w:rsidP="00047329">
      <w:pPr>
        <w:pStyle w:val="Textkrper"/>
        <w:spacing w:before="120" w:after="120" w:line="260" w:lineRule="exact"/>
        <w:jc w:val="both"/>
        <w:rPr>
          <w:rFonts w:ascii="Arial" w:hAnsi="Arial"/>
          <w:b w:val="0"/>
          <w:bCs w:val="0"/>
          <w:lang w:val="en-US"/>
        </w:rPr>
      </w:pPr>
    </w:p>
    <w:p w14:paraId="36542AC3" w14:textId="55F94F35" w:rsidR="000A7F44" w:rsidRPr="00B807DF" w:rsidRDefault="000A7F44" w:rsidP="00047329">
      <w:pPr>
        <w:pStyle w:val="Textkrper"/>
        <w:spacing w:before="120" w:after="120" w:line="260" w:lineRule="exact"/>
        <w:jc w:val="both"/>
        <w:rPr>
          <w:rFonts w:ascii="Arial" w:hAnsi="Arial"/>
          <w:b w:val="0"/>
          <w:bCs w:val="0"/>
          <w:lang w:val="en-US"/>
        </w:rPr>
      </w:pPr>
    </w:p>
    <w:p w14:paraId="58609253" w14:textId="77777777" w:rsidR="000A7F44" w:rsidRPr="00B807DF" w:rsidRDefault="000A7F44" w:rsidP="00047329">
      <w:pPr>
        <w:pStyle w:val="Textkrper"/>
        <w:spacing w:before="120" w:after="120" w:line="260" w:lineRule="exact"/>
        <w:jc w:val="both"/>
        <w:rPr>
          <w:rFonts w:ascii="Arial" w:hAnsi="Arial"/>
          <w:b w:val="0"/>
          <w:bCs w:val="0"/>
          <w:lang w:val="en-US"/>
        </w:rPr>
      </w:pPr>
    </w:p>
    <w:p w14:paraId="3F3C0351" w14:textId="77777777" w:rsidR="00047329" w:rsidRPr="00B807DF" w:rsidRDefault="00047329" w:rsidP="00047329">
      <w:pPr>
        <w:pStyle w:val="PITextkrper"/>
        <w:pBdr>
          <w:top w:val="single" w:sz="4" w:space="1" w:color="auto"/>
        </w:pBdr>
        <w:spacing w:before="240"/>
        <w:rPr>
          <w:b/>
          <w:sz w:val="18"/>
          <w:szCs w:val="18"/>
          <w:lang w:val="en-US"/>
        </w:rPr>
      </w:pPr>
    </w:p>
    <w:p w14:paraId="5E52E435" w14:textId="77777777" w:rsidR="004451EF" w:rsidRPr="00B807DF" w:rsidRDefault="004451EF">
      <w:pPr>
        <w:rPr>
          <w:rFonts w:ascii="Arial" w:hAnsi="Arial" w:cs="Arial"/>
          <w:b/>
          <w:bCs/>
          <w:sz w:val="18"/>
          <w:szCs w:val="18"/>
          <w:lang w:val="en-US"/>
        </w:rPr>
      </w:pPr>
      <w:r w:rsidRPr="00B807DF">
        <w:rPr>
          <w:rFonts w:ascii="Arial" w:hAnsi="Arial" w:cs="Arial"/>
          <w:b/>
          <w:bCs/>
          <w:sz w:val="18"/>
          <w:szCs w:val="18"/>
          <w:lang w:val="en-US"/>
        </w:rPr>
        <w:br w:type="page"/>
      </w:r>
    </w:p>
    <w:p w14:paraId="7C581A7B" w14:textId="335DC5AB" w:rsidR="00047329" w:rsidRPr="00AF1458" w:rsidRDefault="00AF1458" w:rsidP="00047329">
      <w:pPr>
        <w:spacing w:after="120" w:line="280" w:lineRule="exact"/>
        <w:rPr>
          <w:rFonts w:ascii="Arial" w:hAnsi="Arial" w:cs="Arial"/>
          <w:b/>
          <w:bCs/>
          <w:sz w:val="18"/>
          <w:szCs w:val="18"/>
          <w:lang w:val="en-US"/>
        </w:rPr>
      </w:pPr>
      <w:r w:rsidRPr="00AF1458">
        <w:rPr>
          <w:rFonts w:ascii="Arial" w:hAnsi="Arial" w:cs="Arial"/>
          <w:b/>
          <w:bCs/>
          <w:sz w:val="18"/>
          <w:szCs w:val="18"/>
          <w:lang w:val="en-US"/>
        </w:rPr>
        <w:lastRenderedPageBreak/>
        <w:t>Available images</w:t>
      </w:r>
    </w:p>
    <w:p w14:paraId="3F810017" w14:textId="1EBAB2C1" w:rsidR="003511BA" w:rsidRPr="00AF1458" w:rsidRDefault="00AF1458" w:rsidP="003511BA">
      <w:pPr>
        <w:spacing w:after="120" w:line="280" w:lineRule="exact"/>
        <w:rPr>
          <w:rFonts w:ascii="Arial" w:hAnsi="Arial" w:cs="Arial"/>
          <w:color w:val="0000FF"/>
          <w:sz w:val="18"/>
          <w:szCs w:val="18"/>
          <w:u w:val="single"/>
          <w:lang w:val="en-US"/>
        </w:rPr>
      </w:pPr>
      <w:r w:rsidRPr="00AF1458">
        <w:rPr>
          <w:rFonts w:ascii="Arial" w:hAnsi="Arial" w:cs="Arial"/>
          <w:bCs/>
          <w:sz w:val="18"/>
          <w:szCs w:val="18"/>
          <w:lang w:val="en-US"/>
        </w:rPr>
        <w:t>The following image material is available for download in printable form on the Internet</w:t>
      </w:r>
      <w:r w:rsidR="00047329" w:rsidRPr="00AF1458">
        <w:rPr>
          <w:rFonts w:ascii="Arial" w:hAnsi="Arial" w:cs="Arial"/>
          <w:bCs/>
          <w:sz w:val="18"/>
          <w:szCs w:val="18"/>
          <w:lang w:val="en-US"/>
        </w:rPr>
        <w:t>:</w:t>
      </w:r>
      <w:r w:rsidR="00047329" w:rsidRPr="00AF1458">
        <w:rPr>
          <w:lang w:val="en-US"/>
        </w:rPr>
        <w:t xml:space="preserve"> </w:t>
      </w:r>
      <w:hyperlink r:id="rId10" w:history="1">
        <w:r w:rsidR="00287F4D" w:rsidRPr="00AF1458">
          <w:rPr>
            <w:rFonts w:ascii="Arial" w:hAnsi="Arial" w:cs="Arial"/>
            <w:color w:val="0000FF"/>
            <w:sz w:val="18"/>
            <w:szCs w:val="18"/>
            <w:u w:val="single"/>
            <w:lang w:val="en-US"/>
          </w:rPr>
          <w:t>https://kk.htcm.de/press-releases/cts/</w:t>
        </w:r>
      </w:hyperlink>
    </w:p>
    <w:p w14:paraId="02FCA6AB" w14:textId="7B867085" w:rsidR="000E343F" w:rsidRPr="00AF1458" w:rsidRDefault="000E343F" w:rsidP="000E343F">
      <w:pPr>
        <w:pStyle w:val="Textkrper"/>
        <w:spacing w:before="120" w:after="120" w:line="260" w:lineRule="exact"/>
        <w:jc w:val="both"/>
        <w:rPr>
          <w:rFonts w:ascii="Arial" w:hAnsi="Arial"/>
          <w:b w:val="0"/>
          <w:lang w:val="en-US"/>
        </w:rPr>
      </w:pPr>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0E343F" w:rsidRPr="00C67C78" w14:paraId="05659018" w14:textId="77777777" w:rsidTr="00AB321D">
        <w:trPr>
          <w:trHeight w:val="2669"/>
        </w:trPr>
        <w:tc>
          <w:tcPr>
            <w:tcW w:w="3577" w:type="dxa"/>
          </w:tcPr>
          <w:p w14:paraId="62878E28" w14:textId="076CCC01" w:rsidR="000E343F" w:rsidRPr="00B807DF" w:rsidRDefault="004A5744" w:rsidP="004A5744">
            <w:pPr>
              <w:pStyle w:val="txt"/>
              <w:rPr>
                <w:b/>
                <w:bCs/>
                <w:sz w:val="18"/>
                <w:szCs w:val="18"/>
                <w:lang w:val="en-US"/>
              </w:rPr>
            </w:pPr>
            <w:r>
              <w:rPr>
                <w:noProof/>
              </w:rPr>
              <w:drawing>
                <wp:inline distT="0" distB="0" distL="0" distR="0" wp14:anchorId="533730D3" wp14:editId="0758E81F">
                  <wp:extent cx="2182495" cy="2143760"/>
                  <wp:effectExtent l="0" t="0" r="8255"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82495" cy="2143760"/>
                          </a:xfrm>
                          <a:prstGeom prst="rect">
                            <a:avLst/>
                          </a:prstGeom>
                        </pic:spPr>
                      </pic:pic>
                    </a:graphicData>
                  </a:graphic>
                </wp:inline>
              </w:drawing>
            </w:r>
            <w:r w:rsidR="000E343F" w:rsidRPr="00AF1458">
              <w:rPr>
                <w:noProof/>
                <w:lang w:val="en-US"/>
              </w:rPr>
              <w:br/>
            </w:r>
            <w:r>
              <w:rPr>
                <w:bCs/>
                <w:sz w:val="16"/>
                <w:szCs w:val="16"/>
                <w:lang w:val="en-US"/>
              </w:rPr>
              <w:t>Source</w:t>
            </w:r>
            <w:r w:rsidR="000E343F" w:rsidRPr="00B807DF">
              <w:rPr>
                <w:bCs/>
                <w:sz w:val="16"/>
                <w:szCs w:val="16"/>
                <w:lang w:val="en-US"/>
              </w:rPr>
              <w:t xml:space="preserve">: </w:t>
            </w:r>
            <w:proofErr w:type="spellStart"/>
            <w:r w:rsidR="000E343F" w:rsidRPr="00B807DF">
              <w:rPr>
                <w:bCs/>
                <w:sz w:val="16"/>
                <w:szCs w:val="16"/>
                <w:lang w:val="en-US"/>
              </w:rPr>
              <w:t>cts</w:t>
            </w:r>
            <w:proofErr w:type="spellEnd"/>
            <w:r w:rsidR="000E343F" w:rsidRPr="00B807DF">
              <w:rPr>
                <w:bCs/>
                <w:sz w:val="16"/>
                <w:szCs w:val="16"/>
                <w:lang w:val="en-US"/>
              </w:rPr>
              <w:t xml:space="preserve"> GmbH</w:t>
            </w:r>
            <w:r w:rsidR="000E343F" w:rsidRPr="00B807DF">
              <w:rPr>
                <w:bCs/>
                <w:sz w:val="16"/>
                <w:szCs w:val="16"/>
                <w:lang w:val="en-US"/>
              </w:rPr>
              <w:br/>
            </w:r>
            <w:r w:rsidR="000E343F" w:rsidRPr="00B807DF">
              <w:rPr>
                <w:bCs/>
                <w:sz w:val="18"/>
                <w:szCs w:val="18"/>
                <w:lang w:val="en-US"/>
              </w:rPr>
              <w:br/>
            </w:r>
            <w:r w:rsidR="00B807DF" w:rsidRPr="00B807DF">
              <w:rPr>
                <w:b/>
                <w:bCs/>
                <w:sz w:val="18"/>
                <w:szCs w:val="18"/>
                <w:lang w:val="en-US"/>
              </w:rPr>
              <w:t xml:space="preserve">Fleets consisting of many different AMR can only be managed in a complicated way - the </w:t>
            </w:r>
            <w:proofErr w:type="spellStart"/>
            <w:r w:rsidR="00B807DF" w:rsidRPr="00B807DF">
              <w:rPr>
                <w:b/>
                <w:bCs/>
                <w:sz w:val="18"/>
                <w:szCs w:val="18"/>
                <w:lang w:val="en-US"/>
              </w:rPr>
              <w:t>cts</w:t>
            </w:r>
            <w:proofErr w:type="spellEnd"/>
            <w:r w:rsidR="00B807DF" w:rsidRPr="00B807DF">
              <w:rPr>
                <w:b/>
                <w:bCs/>
                <w:sz w:val="18"/>
                <w:szCs w:val="18"/>
                <w:lang w:val="en-US"/>
              </w:rPr>
              <w:t xml:space="preserve"> middleware </w:t>
            </w:r>
            <w:proofErr w:type="spellStart"/>
            <w:r w:rsidR="00B807DF" w:rsidRPr="00B807DF">
              <w:rPr>
                <w:b/>
                <w:bCs/>
                <w:sz w:val="18"/>
                <w:szCs w:val="18"/>
                <w:lang w:val="en-US"/>
              </w:rPr>
              <w:t>sloXis</w:t>
            </w:r>
            <w:proofErr w:type="spellEnd"/>
            <w:r w:rsidR="00B807DF" w:rsidRPr="00B807DF">
              <w:rPr>
                <w:b/>
                <w:bCs/>
                <w:sz w:val="18"/>
                <w:szCs w:val="18"/>
                <w:lang w:val="en-US"/>
              </w:rPr>
              <w:t>® fully solves the problem.</w:t>
            </w:r>
          </w:p>
        </w:tc>
      </w:tr>
    </w:tbl>
    <w:p w14:paraId="245589FD" w14:textId="77777777" w:rsidR="000E343F" w:rsidRPr="00B807DF" w:rsidRDefault="000E343F" w:rsidP="000E343F">
      <w:pPr>
        <w:pStyle w:val="Textkrper"/>
        <w:spacing w:before="120" w:after="120" w:line="260" w:lineRule="exact"/>
        <w:jc w:val="both"/>
        <w:rPr>
          <w:rFonts w:ascii="Arial" w:hAnsi="Arial"/>
          <w:b w:val="0"/>
          <w:bCs w:val="0"/>
          <w:lang w:val="en-US"/>
        </w:rPr>
      </w:pPr>
    </w:p>
    <w:p w14:paraId="03B53D44" w14:textId="77777777" w:rsidR="000E343F" w:rsidRPr="00B807DF" w:rsidRDefault="000E343F" w:rsidP="000E343F">
      <w:pPr>
        <w:pStyle w:val="Textkrper"/>
        <w:spacing w:before="120" w:after="120" w:line="260" w:lineRule="exact"/>
        <w:jc w:val="both"/>
        <w:rPr>
          <w:rFonts w:ascii="Arial" w:hAnsi="Arial"/>
          <w:b w:val="0"/>
          <w:bCs w:val="0"/>
          <w:lang w:val="en-US"/>
        </w:rPr>
      </w:pPr>
    </w:p>
    <w:p w14:paraId="1EE241B9" w14:textId="7829ED6D" w:rsidR="000E343F" w:rsidRPr="00B807DF" w:rsidRDefault="000E343F" w:rsidP="000E343F">
      <w:pPr>
        <w:pStyle w:val="Textkrper"/>
        <w:spacing w:before="120" w:after="120" w:line="260" w:lineRule="exact"/>
        <w:jc w:val="both"/>
        <w:rPr>
          <w:rFonts w:ascii="Arial" w:hAnsi="Arial"/>
          <w:b w:val="0"/>
          <w:lang w:val="en-US"/>
        </w:rPr>
      </w:pPr>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3511BA" w:rsidRPr="00C67C78" w14:paraId="7CBB3757" w14:textId="77777777" w:rsidTr="00360C52">
        <w:trPr>
          <w:trHeight w:val="2669"/>
        </w:trPr>
        <w:tc>
          <w:tcPr>
            <w:tcW w:w="3577" w:type="dxa"/>
          </w:tcPr>
          <w:p w14:paraId="52ED3A93" w14:textId="5110E3B0" w:rsidR="003511BA" w:rsidRDefault="003511BA" w:rsidP="00360C52">
            <w:pPr>
              <w:pStyle w:val="txt"/>
              <w:rPr>
                <w:noProof/>
              </w:rPr>
            </w:pPr>
            <w:r w:rsidRPr="00B807DF">
              <w:rPr>
                <w:noProof/>
                <w:lang w:val="en-US"/>
              </w:rPr>
              <w:br/>
            </w:r>
            <w:r w:rsidR="000E343F">
              <w:rPr>
                <w:noProof/>
              </w:rPr>
              <w:drawing>
                <wp:inline distT="0" distB="0" distL="0" distR="0" wp14:anchorId="0FFBBD85" wp14:editId="47A23DFB">
                  <wp:extent cx="2182495" cy="2239645"/>
                  <wp:effectExtent l="0" t="0" r="8255"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82495" cy="2239645"/>
                          </a:xfrm>
                          <a:prstGeom prst="rect">
                            <a:avLst/>
                          </a:prstGeom>
                        </pic:spPr>
                      </pic:pic>
                    </a:graphicData>
                  </a:graphic>
                </wp:inline>
              </w:drawing>
            </w:r>
          </w:p>
          <w:p w14:paraId="2E4734A4" w14:textId="71D7F664" w:rsidR="003511BA" w:rsidRPr="00B807DF" w:rsidRDefault="004A5744" w:rsidP="00360C52">
            <w:pPr>
              <w:pStyle w:val="txt"/>
              <w:rPr>
                <w:b/>
                <w:bCs/>
                <w:sz w:val="18"/>
                <w:szCs w:val="18"/>
                <w:lang w:val="en-US"/>
              </w:rPr>
            </w:pPr>
            <w:r>
              <w:rPr>
                <w:bCs/>
                <w:sz w:val="16"/>
                <w:szCs w:val="16"/>
                <w:lang w:val="en-US"/>
              </w:rPr>
              <w:t>Source</w:t>
            </w:r>
            <w:r w:rsidRPr="00B807DF">
              <w:rPr>
                <w:bCs/>
                <w:sz w:val="16"/>
                <w:szCs w:val="16"/>
                <w:lang w:val="en-US"/>
              </w:rPr>
              <w:t xml:space="preserve">: </w:t>
            </w:r>
            <w:proofErr w:type="spellStart"/>
            <w:r w:rsidRPr="00B807DF">
              <w:rPr>
                <w:bCs/>
                <w:sz w:val="16"/>
                <w:szCs w:val="16"/>
                <w:lang w:val="en-US"/>
              </w:rPr>
              <w:t>cts</w:t>
            </w:r>
            <w:proofErr w:type="spellEnd"/>
            <w:r w:rsidRPr="00B807DF">
              <w:rPr>
                <w:bCs/>
                <w:sz w:val="16"/>
                <w:szCs w:val="16"/>
                <w:lang w:val="en-US"/>
              </w:rPr>
              <w:t xml:space="preserve"> GmbH</w:t>
            </w:r>
            <w:r w:rsidR="003511BA" w:rsidRPr="00707C49">
              <w:rPr>
                <w:bCs/>
                <w:sz w:val="16"/>
                <w:szCs w:val="16"/>
                <w:lang w:val="en-US"/>
              </w:rPr>
              <w:br/>
            </w:r>
            <w:r w:rsidR="003511BA" w:rsidRPr="00707C49">
              <w:rPr>
                <w:bCs/>
                <w:sz w:val="18"/>
                <w:szCs w:val="18"/>
                <w:lang w:val="en-US"/>
              </w:rPr>
              <w:br/>
            </w:r>
            <w:r w:rsidR="000E343F" w:rsidRPr="00707C49">
              <w:rPr>
                <w:b/>
                <w:bCs/>
                <w:sz w:val="18"/>
                <w:szCs w:val="18"/>
                <w:lang w:val="en-US"/>
              </w:rPr>
              <w:t>Orchestration. Integration.</w:t>
            </w:r>
            <w:r w:rsidR="00BC330D" w:rsidRPr="00707C49">
              <w:rPr>
                <w:b/>
                <w:bCs/>
                <w:sz w:val="18"/>
                <w:szCs w:val="18"/>
                <w:lang w:val="en-US"/>
              </w:rPr>
              <w:t xml:space="preserve"> </w:t>
            </w:r>
            <w:r w:rsidR="000E343F" w:rsidRPr="00B807DF">
              <w:rPr>
                <w:b/>
                <w:bCs/>
                <w:sz w:val="18"/>
                <w:szCs w:val="18"/>
                <w:lang w:val="en-US"/>
              </w:rPr>
              <w:t xml:space="preserve">Automation. </w:t>
            </w:r>
            <w:r w:rsidR="00B807DF" w:rsidRPr="00B807DF">
              <w:rPr>
                <w:b/>
                <w:bCs/>
                <w:sz w:val="18"/>
                <w:szCs w:val="18"/>
                <w:lang w:val="en-US"/>
              </w:rPr>
              <w:t xml:space="preserve">- </w:t>
            </w:r>
            <w:proofErr w:type="spellStart"/>
            <w:r w:rsidR="00B807DF" w:rsidRPr="00B807DF">
              <w:rPr>
                <w:b/>
                <w:bCs/>
                <w:sz w:val="18"/>
                <w:szCs w:val="18"/>
                <w:lang w:val="en-US"/>
              </w:rPr>
              <w:t>sloXis</w:t>
            </w:r>
            <w:proofErr w:type="spellEnd"/>
            <w:r w:rsidR="00B807DF" w:rsidRPr="00B807DF">
              <w:rPr>
                <w:b/>
                <w:bCs/>
                <w:sz w:val="18"/>
                <w:szCs w:val="18"/>
                <w:lang w:val="en-US"/>
              </w:rPr>
              <w:t>® turns AMR from different manufacturers into a centrally controllable overall fleet including management of horizontal and vertical communication.</w:t>
            </w:r>
          </w:p>
        </w:tc>
      </w:tr>
    </w:tbl>
    <w:p w14:paraId="3546F48D" w14:textId="77777777" w:rsidR="003511BA" w:rsidRPr="00B807DF" w:rsidRDefault="003511BA" w:rsidP="003511BA">
      <w:pPr>
        <w:pStyle w:val="Textkrper"/>
        <w:spacing w:before="120" w:after="120" w:line="260" w:lineRule="exact"/>
        <w:jc w:val="both"/>
        <w:rPr>
          <w:rFonts w:ascii="Arial" w:hAnsi="Arial"/>
          <w:b w:val="0"/>
          <w:bCs w:val="0"/>
          <w:lang w:val="en-US"/>
        </w:rPr>
      </w:pPr>
    </w:p>
    <w:p w14:paraId="1BCC4C51" w14:textId="09E0CD2B" w:rsidR="0090366B" w:rsidRPr="00B807DF" w:rsidRDefault="0090366B" w:rsidP="0090366B">
      <w:pPr>
        <w:pStyle w:val="PIAbspann"/>
        <w:jc w:val="left"/>
        <w:rPr>
          <w:rStyle w:val="Hyperlink"/>
          <w:rFonts w:cs="Arial"/>
          <w:bCs/>
          <w:szCs w:val="18"/>
          <w:lang w:val="en-US"/>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0366B" w:rsidRPr="00C67C78" w14:paraId="55914AE4" w14:textId="77777777" w:rsidTr="00E37640">
        <w:trPr>
          <w:trHeight w:val="1701"/>
        </w:trPr>
        <w:tc>
          <w:tcPr>
            <w:tcW w:w="3510" w:type="dxa"/>
          </w:tcPr>
          <w:p w14:paraId="079877B3" w14:textId="1CAA00B9" w:rsidR="0090366B" w:rsidRPr="00F630C4" w:rsidRDefault="0090366B" w:rsidP="00E37640">
            <w:pPr>
              <w:pStyle w:val="txt"/>
              <w:rPr>
                <w:b/>
                <w:bCs/>
                <w:sz w:val="18"/>
              </w:rPr>
            </w:pPr>
            <w:r w:rsidRPr="00B807DF">
              <w:rPr>
                <w:b/>
                <w:lang w:val="en-US"/>
              </w:rPr>
              <w:br/>
            </w:r>
            <w:r w:rsidR="00BC330D">
              <w:rPr>
                <w:noProof/>
              </w:rPr>
              <w:drawing>
                <wp:inline distT="0" distB="0" distL="0" distR="0" wp14:anchorId="40EA8D47" wp14:editId="013AAEFE">
                  <wp:extent cx="2139950" cy="2013585"/>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39950" cy="2013585"/>
                          </a:xfrm>
                          <a:prstGeom prst="rect">
                            <a:avLst/>
                          </a:prstGeom>
                        </pic:spPr>
                      </pic:pic>
                    </a:graphicData>
                  </a:graphic>
                </wp:inline>
              </w:drawing>
            </w:r>
          </w:p>
          <w:p w14:paraId="7164FF29" w14:textId="28C8C4E5" w:rsidR="0090366B" w:rsidRPr="00223E09" w:rsidRDefault="004A5744" w:rsidP="00E37640">
            <w:pPr>
              <w:pStyle w:val="txt"/>
              <w:rPr>
                <w:b/>
                <w:bCs/>
                <w:sz w:val="18"/>
                <w:lang w:val="en-US"/>
              </w:rPr>
            </w:pPr>
            <w:r>
              <w:rPr>
                <w:bCs/>
                <w:sz w:val="16"/>
                <w:szCs w:val="16"/>
                <w:lang w:val="en-US"/>
              </w:rPr>
              <w:t>Source</w:t>
            </w:r>
            <w:r w:rsidRPr="00B807DF">
              <w:rPr>
                <w:bCs/>
                <w:sz w:val="16"/>
                <w:szCs w:val="16"/>
                <w:lang w:val="en-US"/>
              </w:rPr>
              <w:t xml:space="preserve">: </w:t>
            </w:r>
            <w:proofErr w:type="spellStart"/>
            <w:r w:rsidRPr="00B807DF">
              <w:rPr>
                <w:bCs/>
                <w:sz w:val="16"/>
                <w:szCs w:val="16"/>
                <w:lang w:val="en-US"/>
              </w:rPr>
              <w:t>cts</w:t>
            </w:r>
            <w:proofErr w:type="spellEnd"/>
            <w:r w:rsidRPr="00B807DF">
              <w:rPr>
                <w:bCs/>
                <w:sz w:val="16"/>
                <w:szCs w:val="16"/>
                <w:lang w:val="en-US"/>
              </w:rPr>
              <w:t xml:space="preserve"> GmbH</w:t>
            </w:r>
          </w:p>
          <w:p w14:paraId="4A9DC5C6" w14:textId="3625DE6C" w:rsidR="0090366B" w:rsidRPr="00B807DF" w:rsidRDefault="00B807DF" w:rsidP="00E37640">
            <w:pPr>
              <w:autoSpaceDE w:val="0"/>
              <w:autoSpaceDN w:val="0"/>
              <w:adjustRightInd w:val="0"/>
              <w:rPr>
                <w:rFonts w:ascii="Arial" w:hAnsi="Arial" w:cs="Arial"/>
                <w:b/>
                <w:sz w:val="18"/>
                <w:szCs w:val="18"/>
                <w:lang w:val="en-US"/>
              </w:rPr>
            </w:pPr>
            <w:r w:rsidRPr="00B807DF">
              <w:rPr>
                <w:rFonts w:ascii="Arial" w:hAnsi="Arial" w:cs="Arial"/>
                <w:b/>
                <w:sz w:val="18"/>
                <w:szCs w:val="18"/>
                <w:lang w:val="en-US"/>
              </w:rPr>
              <w:t>The Universal Map gives an overview of all AMR as well as machines and equipment in use - the operation is as simple as from Google Maps.</w:t>
            </w:r>
          </w:p>
          <w:p w14:paraId="21B91CC4" w14:textId="77777777" w:rsidR="0090366B" w:rsidRPr="00B807DF" w:rsidRDefault="0090366B" w:rsidP="00E37640">
            <w:pPr>
              <w:autoSpaceDE w:val="0"/>
              <w:autoSpaceDN w:val="0"/>
              <w:adjustRightInd w:val="0"/>
              <w:rPr>
                <w:rFonts w:ascii="Arial" w:hAnsi="Arial" w:cs="Arial"/>
                <w:b/>
                <w:bCs/>
                <w:sz w:val="18"/>
                <w:szCs w:val="18"/>
                <w:lang w:val="en-US"/>
              </w:rPr>
            </w:pPr>
          </w:p>
        </w:tc>
      </w:tr>
    </w:tbl>
    <w:p w14:paraId="44904F5C" w14:textId="77777777" w:rsidR="004A5744" w:rsidRPr="00F62D27" w:rsidRDefault="004A5744" w:rsidP="004A5744">
      <w:pPr>
        <w:pStyle w:val="Textkrper"/>
        <w:spacing w:before="120" w:after="120" w:line="260" w:lineRule="exact"/>
        <w:jc w:val="both"/>
        <w:rPr>
          <w:rFonts w:ascii="Arial" w:hAnsi="Arial"/>
          <w:b w:val="0"/>
          <w:lang w:val="en-US"/>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A5744" w:rsidRPr="00C67C78" w14:paraId="30116940" w14:textId="77777777" w:rsidTr="005B32F9">
        <w:trPr>
          <w:trHeight w:val="1701"/>
        </w:trPr>
        <w:tc>
          <w:tcPr>
            <w:tcW w:w="3510" w:type="dxa"/>
          </w:tcPr>
          <w:p w14:paraId="6F4152BD" w14:textId="30EB8725" w:rsidR="004A5744" w:rsidRPr="00F62D27" w:rsidRDefault="004A5744" w:rsidP="005B32F9">
            <w:pPr>
              <w:pStyle w:val="txt"/>
              <w:rPr>
                <w:b/>
                <w:bCs/>
                <w:sz w:val="18"/>
                <w:lang w:val="en-US"/>
              </w:rPr>
            </w:pPr>
            <w:r>
              <w:rPr>
                <w:noProof/>
              </w:rPr>
              <w:drawing>
                <wp:inline distT="0" distB="0" distL="0" distR="0" wp14:anchorId="35420CA2" wp14:editId="41EB74E6">
                  <wp:extent cx="2139950" cy="1250315"/>
                  <wp:effectExtent l="0" t="0" r="0" b="6985"/>
                  <wp:docPr id="6" name="Grafik 6" descr="Ein Bild, das Text,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drinnen enthält.&#10;&#10;Automatisch generierte Beschreibung"/>
                          <pic:cNvPicPr/>
                        </pic:nvPicPr>
                        <pic:blipFill>
                          <a:blip r:embed="rId14"/>
                          <a:stretch>
                            <a:fillRect/>
                          </a:stretch>
                        </pic:blipFill>
                        <pic:spPr>
                          <a:xfrm>
                            <a:off x="0" y="0"/>
                            <a:ext cx="2139950" cy="1250315"/>
                          </a:xfrm>
                          <a:prstGeom prst="rect">
                            <a:avLst/>
                          </a:prstGeom>
                        </pic:spPr>
                      </pic:pic>
                    </a:graphicData>
                  </a:graphic>
                </wp:inline>
              </w:drawing>
            </w:r>
            <w:r w:rsidRPr="00F62D27">
              <w:rPr>
                <w:b/>
                <w:lang w:val="en-US"/>
              </w:rPr>
              <w:br/>
            </w:r>
            <w:r w:rsidRPr="00F62D27">
              <w:rPr>
                <w:bCs/>
                <w:sz w:val="16"/>
                <w:szCs w:val="16"/>
                <w:lang w:val="en-US"/>
              </w:rPr>
              <w:t xml:space="preserve">Quelle: </w:t>
            </w:r>
            <w:proofErr w:type="spellStart"/>
            <w:r w:rsidRPr="00F62D27">
              <w:rPr>
                <w:bCs/>
                <w:sz w:val="16"/>
                <w:szCs w:val="16"/>
                <w:lang w:val="en-US"/>
              </w:rPr>
              <w:t>cts</w:t>
            </w:r>
            <w:proofErr w:type="spellEnd"/>
            <w:r w:rsidRPr="00F62D27">
              <w:rPr>
                <w:bCs/>
                <w:sz w:val="16"/>
                <w:szCs w:val="16"/>
                <w:lang w:val="en-US"/>
              </w:rPr>
              <w:t xml:space="preserve"> </w:t>
            </w:r>
            <w:r w:rsidR="00064CA7">
              <w:rPr>
                <w:bCs/>
                <w:sz w:val="16"/>
                <w:szCs w:val="16"/>
                <w:lang w:val="en-US"/>
              </w:rPr>
              <w:t>GmbH</w:t>
            </w:r>
          </w:p>
          <w:p w14:paraId="38100017" w14:textId="521DAD6D" w:rsidR="004A5744" w:rsidRPr="004A5744" w:rsidRDefault="004A5744" w:rsidP="005B32F9">
            <w:pPr>
              <w:autoSpaceDE w:val="0"/>
              <w:autoSpaceDN w:val="0"/>
              <w:adjustRightInd w:val="0"/>
              <w:rPr>
                <w:rFonts w:ascii="Arial" w:hAnsi="Arial" w:cs="Arial"/>
                <w:b/>
                <w:sz w:val="18"/>
                <w:szCs w:val="18"/>
                <w:lang w:val="en-US"/>
              </w:rPr>
            </w:pPr>
            <w:proofErr w:type="spellStart"/>
            <w:r w:rsidRPr="00064CA7">
              <w:rPr>
                <w:rFonts w:ascii="Arial" w:hAnsi="Arial" w:cs="Arial"/>
                <w:b/>
                <w:sz w:val="18"/>
                <w:szCs w:val="18"/>
                <w:lang w:val="en-US"/>
              </w:rPr>
              <w:t>SmartSignalManager</w:t>
            </w:r>
            <w:proofErr w:type="spellEnd"/>
            <w:r w:rsidRPr="004A5744">
              <w:rPr>
                <w:rFonts w:ascii="Arial" w:hAnsi="Arial" w:cs="Arial"/>
                <w:b/>
                <w:sz w:val="18"/>
                <w:szCs w:val="18"/>
                <w:lang w:val="en-US"/>
              </w:rPr>
              <w:t xml:space="preserve"> enables the user to create complex workflows for driving jobs easily and down to the smallest details.</w:t>
            </w:r>
          </w:p>
          <w:p w14:paraId="58E04DB1" w14:textId="77777777" w:rsidR="004A5744" w:rsidRPr="004A5744" w:rsidRDefault="004A5744" w:rsidP="005B32F9">
            <w:pPr>
              <w:autoSpaceDE w:val="0"/>
              <w:autoSpaceDN w:val="0"/>
              <w:adjustRightInd w:val="0"/>
              <w:rPr>
                <w:rFonts w:ascii="Arial" w:hAnsi="Arial" w:cs="Arial"/>
                <w:b/>
                <w:bCs/>
                <w:sz w:val="18"/>
                <w:szCs w:val="18"/>
                <w:lang w:val="en-US"/>
              </w:rPr>
            </w:pPr>
          </w:p>
        </w:tc>
      </w:tr>
    </w:tbl>
    <w:p w14:paraId="26FF8FF2" w14:textId="77777777" w:rsidR="004A5744" w:rsidRPr="004A5744" w:rsidRDefault="004A5744" w:rsidP="004A5744">
      <w:pPr>
        <w:pStyle w:val="Textkrper"/>
        <w:spacing w:before="120" w:after="120" w:line="260" w:lineRule="exact"/>
        <w:jc w:val="both"/>
        <w:rPr>
          <w:rFonts w:ascii="Arial" w:hAnsi="Arial"/>
          <w:b w:val="0"/>
          <w:bCs w:val="0"/>
          <w:lang w:val="en-US"/>
        </w:rPr>
      </w:pPr>
    </w:p>
    <w:p w14:paraId="426A62FD" w14:textId="066456B6" w:rsidR="007A645B" w:rsidRPr="004A5744" w:rsidRDefault="007A645B" w:rsidP="00573D03">
      <w:pPr>
        <w:pStyle w:val="Textkrper"/>
        <w:spacing w:before="120" w:after="120" w:line="260" w:lineRule="exact"/>
        <w:jc w:val="both"/>
        <w:rPr>
          <w:rFonts w:ascii="Arial" w:hAnsi="Arial"/>
          <w:b w:val="0"/>
          <w:bCs w:val="0"/>
          <w:lang w:val="en-US"/>
        </w:rPr>
      </w:pPr>
    </w:p>
    <w:p w14:paraId="3E2ED8F7" w14:textId="77777777" w:rsidR="00573D03" w:rsidRPr="00AF1458" w:rsidRDefault="00573D03" w:rsidP="00573D03">
      <w:pPr>
        <w:pStyle w:val="PITextkrper"/>
        <w:pBdr>
          <w:top w:val="single" w:sz="4" w:space="1" w:color="auto"/>
        </w:pBdr>
        <w:spacing w:before="240"/>
        <w:rPr>
          <w:b/>
          <w:sz w:val="18"/>
          <w:szCs w:val="18"/>
          <w:lang w:val="en-US"/>
        </w:rPr>
      </w:pPr>
    </w:p>
    <w:p w14:paraId="0DC1F1BB" w14:textId="77777777" w:rsidR="00BC330D" w:rsidRPr="00AF1458" w:rsidRDefault="00BC330D">
      <w:pPr>
        <w:rPr>
          <w:rFonts w:ascii="Arial" w:hAnsi="Arial" w:cs="Arial"/>
          <w:b/>
          <w:bCs/>
          <w:sz w:val="20"/>
          <w:szCs w:val="20"/>
          <w:lang w:val="en-US"/>
        </w:rPr>
      </w:pPr>
      <w:r w:rsidRPr="00AF1458">
        <w:rPr>
          <w:rFonts w:ascii="Arial" w:hAnsi="Arial"/>
          <w:lang w:val="en-US"/>
        </w:rPr>
        <w:br w:type="page"/>
      </w:r>
    </w:p>
    <w:p w14:paraId="264648E9" w14:textId="2F4F526D" w:rsidR="00573D03" w:rsidRPr="00B83CC7" w:rsidRDefault="00B83CC7" w:rsidP="00573D03">
      <w:pPr>
        <w:pStyle w:val="Textkrper"/>
        <w:spacing w:before="120" w:after="120" w:line="276" w:lineRule="auto"/>
        <w:rPr>
          <w:rFonts w:ascii="Arial" w:hAnsi="Arial"/>
          <w:lang w:val="en-US"/>
        </w:rPr>
      </w:pPr>
      <w:r w:rsidRPr="00B83CC7">
        <w:rPr>
          <w:rFonts w:ascii="Arial" w:hAnsi="Arial"/>
          <w:lang w:val="en-US"/>
        </w:rPr>
        <w:lastRenderedPageBreak/>
        <w:t>About</w:t>
      </w:r>
      <w:r w:rsidR="00573D03" w:rsidRPr="00B83CC7">
        <w:rPr>
          <w:rFonts w:ascii="Arial" w:hAnsi="Arial"/>
          <w:lang w:val="en-US"/>
        </w:rPr>
        <w:t xml:space="preserve"> </w:t>
      </w:r>
      <w:proofErr w:type="spellStart"/>
      <w:r w:rsidR="00573D03" w:rsidRPr="00B83CC7">
        <w:rPr>
          <w:rFonts w:ascii="Arial" w:hAnsi="Arial"/>
          <w:lang w:val="en-US"/>
        </w:rPr>
        <w:t>cts</w:t>
      </w:r>
      <w:proofErr w:type="spellEnd"/>
      <w:r w:rsidR="00573D03" w:rsidRPr="00B83CC7">
        <w:rPr>
          <w:rFonts w:ascii="Arial" w:hAnsi="Arial"/>
          <w:lang w:val="en-US"/>
        </w:rPr>
        <w:t xml:space="preserve"> GmbH</w:t>
      </w:r>
    </w:p>
    <w:p w14:paraId="7F9E14D4" w14:textId="77777777" w:rsidR="00C448B1" w:rsidRPr="00C448B1" w:rsidRDefault="00C448B1" w:rsidP="00C448B1">
      <w:pPr>
        <w:pStyle w:val="Textkrper"/>
        <w:spacing w:before="120" w:after="120" w:line="260" w:lineRule="exact"/>
        <w:jc w:val="both"/>
        <w:rPr>
          <w:rFonts w:ascii="Arial" w:hAnsi="Arial"/>
          <w:b w:val="0"/>
          <w:bCs w:val="0"/>
          <w:lang w:val="en-US"/>
        </w:rPr>
      </w:pPr>
      <w:bookmarkStart w:id="0" w:name="_Hlk99635553"/>
      <w:r w:rsidRPr="00C448B1">
        <w:rPr>
          <w:rFonts w:ascii="Arial" w:hAnsi="Arial"/>
          <w:b w:val="0"/>
          <w:bCs w:val="0"/>
          <w:lang w:val="en-US"/>
        </w:rPr>
        <w:t>"</w:t>
      </w:r>
      <w:proofErr w:type="spellStart"/>
      <w:r w:rsidRPr="00C448B1">
        <w:rPr>
          <w:rFonts w:ascii="Arial" w:hAnsi="Arial"/>
          <w:b w:val="0"/>
          <w:bCs w:val="0"/>
          <w:lang w:val="en-US"/>
        </w:rPr>
        <w:t>cts</w:t>
      </w:r>
      <w:proofErr w:type="spellEnd"/>
      <w:r w:rsidRPr="00C448B1">
        <w:rPr>
          <w:rFonts w:ascii="Arial" w:hAnsi="Arial"/>
          <w:b w:val="0"/>
          <w:bCs w:val="0"/>
          <w:lang w:val="en-US"/>
        </w:rPr>
        <w:t xml:space="preserve"> - more than automation": </w:t>
      </w:r>
      <w:proofErr w:type="spellStart"/>
      <w:r w:rsidRPr="00C448B1">
        <w:rPr>
          <w:rFonts w:ascii="Arial" w:hAnsi="Arial"/>
          <w:b w:val="0"/>
          <w:bCs w:val="0"/>
          <w:lang w:val="en-US"/>
        </w:rPr>
        <w:t>Burgkirchen</w:t>
      </w:r>
      <w:proofErr w:type="spellEnd"/>
      <w:r w:rsidRPr="00C448B1">
        <w:rPr>
          <w:rFonts w:ascii="Arial" w:hAnsi="Arial"/>
          <w:b w:val="0"/>
          <w:bCs w:val="0"/>
          <w:lang w:val="en-US"/>
        </w:rPr>
        <w:t xml:space="preserve">-based </w:t>
      </w:r>
      <w:proofErr w:type="spellStart"/>
      <w:r w:rsidRPr="00C448B1">
        <w:rPr>
          <w:rFonts w:ascii="Arial" w:hAnsi="Arial"/>
          <w:b w:val="0"/>
          <w:bCs w:val="0"/>
          <w:lang w:val="en-US"/>
        </w:rPr>
        <w:t>cts</w:t>
      </w:r>
      <w:proofErr w:type="spellEnd"/>
      <w:r w:rsidRPr="00C448B1">
        <w:rPr>
          <w:rFonts w:ascii="Arial" w:hAnsi="Arial"/>
          <w:b w:val="0"/>
          <w:bCs w:val="0"/>
          <w:lang w:val="en-US"/>
        </w:rPr>
        <w:t xml:space="preserve"> GmbH, founded in 2006, offers customers a complete range of services for process and factory automation. More than 350 employees develop innovative solutions at several locations in Germany, Austria, the Czech Republic and Slovenia. They range from the construction of a single control cabinet to the automation of complete production plants, including information management. The comprehensive range of services offered by the established system integrator from southern Bavaria includes feasibility studies, conceptual design, planning, implementation, maintenance and servicing of running systems and plants.</w:t>
      </w:r>
    </w:p>
    <w:p w14:paraId="6E92185A" w14:textId="77777777" w:rsidR="00C448B1" w:rsidRPr="00C448B1" w:rsidRDefault="00C448B1" w:rsidP="00C448B1">
      <w:pPr>
        <w:pStyle w:val="Textkrper"/>
        <w:spacing w:before="120" w:after="120" w:line="260" w:lineRule="exact"/>
        <w:jc w:val="both"/>
        <w:rPr>
          <w:rFonts w:ascii="Arial" w:hAnsi="Arial"/>
          <w:b w:val="0"/>
          <w:bCs w:val="0"/>
          <w:lang w:val="en-US"/>
        </w:rPr>
      </w:pPr>
      <w:proofErr w:type="spellStart"/>
      <w:r w:rsidRPr="00C448B1">
        <w:rPr>
          <w:rFonts w:ascii="Arial" w:hAnsi="Arial"/>
          <w:b w:val="0"/>
          <w:bCs w:val="0"/>
          <w:lang w:val="en-US"/>
        </w:rPr>
        <w:t>cts</w:t>
      </w:r>
      <w:proofErr w:type="spellEnd"/>
      <w:r w:rsidRPr="00C448B1">
        <w:rPr>
          <w:rFonts w:ascii="Arial" w:hAnsi="Arial"/>
          <w:b w:val="0"/>
          <w:bCs w:val="0"/>
          <w:lang w:val="en-US"/>
        </w:rPr>
        <w:t xml:space="preserve"> installs stationary and mobile robots in plant and machine building for high-tech industries such as automotive, electronics, radiopharmaceuticals and the semiconductor industry. As one of the leading companies for the integration and operation of heterogeneous fleets of autonomous mobile robots (AMR/AIV/AGV/FTS), </w:t>
      </w:r>
      <w:proofErr w:type="spellStart"/>
      <w:r w:rsidRPr="00C448B1">
        <w:rPr>
          <w:rFonts w:ascii="Arial" w:hAnsi="Arial"/>
          <w:b w:val="0"/>
          <w:bCs w:val="0"/>
          <w:lang w:val="en-US"/>
        </w:rPr>
        <w:t>cts</w:t>
      </w:r>
      <w:proofErr w:type="spellEnd"/>
      <w:r w:rsidRPr="00C448B1">
        <w:rPr>
          <w:rFonts w:ascii="Arial" w:hAnsi="Arial"/>
          <w:b w:val="0"/>
          <w:bCs w:val="0"/>
          <w:lang w:val="en-US"/>
        </w:rPr>
        <w:t xml:space="preserve"> also sets standards in automated material supply. Here, </w:t>
      </w:r>
      <w:proofErr w:type="spellStart"/>
      <w:r w:rsidRPr="00C448B1">
        <w:rPr>
          <w:rFonts w:ascii="Arial" w:hAnsi="Arial"/>
          <w:b w:val="0"/>
          <w:bCs w:val="0"/>
          <w:lang w:val="en-US"/>
        </w:rPr>
        <w:t>cts</w:t>
      </w:r>
      <w:proofErr w:type="spellEnd"/>
      <w:r w:rsidRPr="00C448B1">
        <w:rPr>
          <w:rFonts w:ascii="Arial" w:hAnsi="Arial"/>
          <w:b w:val="0"/>
          <w:bCs w:val="0"/>
          <w:lang w:val="en-US"/>
        </w:rPr>
        <w:t xml:space="preserve"> solutions are often used in combination with production-related or centralized automated storage systems.</w:t>
      </w:r>
    </w:p>
    <w:p w14:paraId="237E4105" w14:textId="75BD20F7" w:rsidR="00B83CC7" w:rsidRPr="00C448B1" w:rsidRDefault="00C448B1" w:rsidP="00C448B1">
      <w:pPr>
        <w:pStyle w:val="Textkrper"/>
        <w:spacing w:before="120" w:after="120" w:line="260" w:lineRule="exact"/>
        <w:jc w:val="both"/>
        <w:rPr>
          <w:rFonts w:ascii="Arial" w:hAnsi="Arial"/>
          <w:b w:val="0"/>
          <w:bCs w:val="0"/>
          <w:color w:val="000000"/>
          <w:lang w:val="en-US"/>
        </w:rPr>
      </w:pPr>
      <w:r w:rsidRPr="00C448B1">
        <w:rPr>
          <w:rFonts w:ascii="Arial" w:hAnsi="Arial"/>
          <w:b w:val="0"/>
          <w:bCs w:val="0"/>
          <w:lang w:val="en-US"/>
        </w:rPr>
        <w:t xml:space="preserve">In highly sensitive industry segments such as chemicals and petrochemicals, life sciences or pharmaceuticals, </w:t>
      </w:r>
      <w:proofErr w:type="spellStart"/>
      <w:r w:rsidRPr="00C448B1">
        <w:rPr>
          <w:rFonts w:ascii="Arial" w:hAnsi="Arial"/>
          <w:b w:val="0"/>
          <w:bCs w:val="0"/>
          <w:lang w:val="en-US"/>
        </w:rPr>
        <w:t>cts</w:t>
      </w:r>
      <w:proofErr w:type="spellEnd"/>
      <w:r w:rsidRPr="00C448B1">
        <w:rPr>
          <w:rFonts w:ascii="Arial" w:hAnsi="Arial"/>
          <w:b w:val="0"/>
          <w:bCs w:val="0"/>
          <w:lang w:val="en-US"/>
        </w:rPr>
        <w:t xml:space="preserve"> supports its customers in the context of plant automation from planning to qualification. The Robotics business area of </w:t>
      </w:r>
      <w:proofErr w:type="spellStart"/>
      <w:r w:rsidRPr="00C448B1">
        <w:rPr>
          <w:rFonts w:ascii="Arial" w:hAnsi="Arial"/>
          <w:b w:val="0"/>
          <w:bCs w:val="0"/>
          <w:lang w:val="en-US"/>
        </w:rPr>
        <w:t>cts</w:t>
      </w:r>
      <w:proofErr w:type="spellEnd"/>
      <w:r w:rsidRPr="00C448B1">
        <w:rPr>
          <w:rFonts w:ascii="Arial" w:hAnsi="Arial"/>
          <w:b w:val="0"/>
          <w:bCs w:val="0"/>
          <w:lang w:val="en-US"/>
        </w:rPr>
        <w:t xml:space="preserve"> includes the programming, installation and optimization of welding and production robots as well as fully automated packaging systems. The extensive portfolio of the specialist for process and factory automation is complemented by software solutions for data acquisition, evaluation, visualization and optimization of machines as well as plants and a suitable service and support offer.</w:t>
      </w:r>
      <w:bookmarkEnd w:id="0"/>
    </w:p>
    <w:p w14:paraId="3D912E7D" w14:textId="6AFB27C3" w:rsidR="00B83CC7" w:rsidRPr="00B83CC7" w:rsidRDefault="00B83CC7" w:rsidP="00B83CC7">
      <w:pPr>
        <w:pStyle w:val="Textkrper"/>
        <w:spacing w:before="120" w:after="120" w:line="260" w:lineRule="exact"/>
        <w:jc w:val="both"/>
        <w:rPr>
          <w:rFonts w:ascii="Arial" w:hAnsi="Arial"/>
          <w:b w:val="0"/>
          <w:bCs w:val="0"/>
          <w:color w:val="000000"/>
          <w:lang w:val="en-US"/>
        </w:rPr>
      </w:pPr>
      <w:r w:rsidRPr="00B83CC7">
        <w:rPr>
          <w:rFonts w:ascii="Arial" w:hAnsi="Arial"/>
          <w:b w:val="0"/>
          <w:bCs w:val="0"/>
          <w:color w:val="000000"/>
          <w:lang w:val="en-US"/>
        </w:rPr>
        <w:t xml:space="preserve">Further information is available at </w:t>
      </w:r>
      <w:hyperlink r:id="rId15" w:history="1">
        <w:r w:rsidRPr="00B83CC7">
          <w:rPr>
            <w:rStyle w:val="Hyperlink"/>
            <w:rFonts w:ascii="Arial" w:hAnsi="Arial"/>
            <w:b w:val="0"/>
            <w:bCs w:val="0"/>
            <w:lang w:val="en-US"/>
          </w:rPr>
          <w:t>www.group-cts.de/en</w:t>
        </w:r>
      </w:hyperlink>
      <w:r w:rsidRPr="00B83CC7">
        <w:rPr>
          <w:rFonts w:ascii="Arial" w:hAnsi="Arial"/>
          <w:b w:val="0"/>
          <w:bCs w:val="0"/>
          <w:color w:val="000000"/>
          <w:lang w:val="en-US"/>
        </w:rPr>
        <w:t xml:space="preserve"> </w:t>
      </w:r>
    </w:p>
    <w:p w14:paraId="773FBB88" w14:textId="0A4ADB17" w:rsidR="00573D03" w:rsidRPr="00B83CC7" w:rsidRDefault="00573D03" w:rsidP="00573D03">
      <w:pPr>
        <w:pStyle w:val="Textkrper"/>
        <w:spacing w:before="120" w:after="120" w:line="260" w:lineRule="exact"/>
        <w:jc w:val="both"/>
        <w:rPr>
          <w:rFonts w:ascii="Arial" w:hAnsi="Arial"/>
          <w:lang w:val="en-US"/>
        </w:rPr>
      </w:pPr>
    </w:p>
    <w:p w14:paraId="630A39FA" w14:textId="77777777" w:rsidR="00573D03" w:rsidRPr="00B83CC7" w:rsidRDefault="00573D03" w:rsidP="00573D03">
      <w:pPr>
        <w:spacing w:before="120" w:after="120" w:line="260" w:lineRule="exact"/>
        <w:jc w:val="both"/>
        <w:rPr>
          <w:rFonts w:ascii="Arial" w:hAnsi="Arial" w:cs="Arial"/>
          <w:color w:val="000000"/>
          <w:sz w:val="20"/>
          <w:szCs w:val="2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73D03" w:rsidRPr="00F85432" w14:paraId="0E73229D" w14:textId="77777777" w:rsidTr="00743142">
        <w:tc>
          <w:tcPr>
            <w:tcW w:w="3902" w:type="dxa"/>
            <w:shd w:val="clear" w:color="auto" w:fill="auto"/>
            <w:hideMark/>
          </w:tcPr>
          <w:p w14:paraId="1A5F297A" w14:textId="77777777" w:rsidR="00573D03" w:rsidRPr="00261585" w:rsidRDefault="00573D03" w:rsidP="00743142">
            <w:pPr>
              <w:pStyle w:val="Textkrper"/>
              <w:autoSpaceDE/>
              <w:adjustRightInd/>
              <w:spacing w:before="120" w:after="120" w:line="276" w:lineRule="auto"/>
              <w:rPr>
                <w:rFonts w:ascii="Arial" w:hAnsi="Arial"/>
                <w:bCs w:val="0"/>
              </w:rPr>
            </w:pPr>
            <w:r w:rsidRPr="00C67C78">
              <w:rPr>
                <w:rFonts w:ascii="Arial" w:hAnsi="Arial"/>
              </w:rPr>
              <w:br w:type="page"/>
            </w:r>
            <w:r w:rsidRPr="00261585">
              <w:rPr>
                <w:rFonts w:ascii="Arial" w:hAnsi="Arial"/>
                <w:bCs w:val="0"/>
              </w:rPr>
              <w:t>Kontakt:</w:t>
            </w:r>
          </w:p>
          <w:p w14:paraId="4FC6F83F" w14:textId="4E1F586E" w:rsidR="00573D03" w:rsidRPr="00261585" w:rsidRDefault="00573D03" w:rsidP="00743142">
            <w:pPr>
              <w:spacing w:before="120" w:after="120" w:line="276" w:lineRule="auto"/>
              <w:rPr>
                <w:rFonts w:ascii="Arial" w:hAnsi="Arial" w:cs="Arial"/>
                <w:bCs/>
                <w:sz w:val="20"/>
                <w:szCs w:val="20"/>
              </w:rPr>
            </w:pPr>
            <w:r w:rsidRPr="00261585">
              <w:rPr>
                <w:rFonts w:ascii="Arial" w:hAnsi="Arial" w:cs="Arial"/>
                <w:sz w:val="20"/>
                <w:szCs w:val="20"/>
              </w:rPr>
              <w:t>cts GmbH</w:t>
            </w:r>
            <w:r w:rsidRPr="00261585">
              <w:rPr>
                <w:rFonts w:ascii="Arial" w:hAnsi="Arial" w:cs="Arial"/>
                <w:sz w:val="20"/>
                <w:szCs w:val="20"/>
              </w:rPr>
              <w:br/>
            </w:r>
            <w:r w:rsidR="005B40CF">
              <w:rPr>
                <w:rFonts w:ascii="Arial" w:hAnsi="Arial" w:cs="Arial"/>
                <w:sz w:val="20"/>
                <w:szCs w:val="20"/>
              </w:rPr>
              <w:t xml:space="preserve">Susanne </w:t>
            </w:r>
            <w:proofErr w:type="spellStart"/>
            <w:r w:rsidR="005B40CF">
              <w:rPr>
                <w:rFonts w:ascii="Arial" w:hAnsi="Arial" w:cs="Arial"/>
                <w:sz w:val="20"/>
                <w:szCs w:val="20"/>
              </w:rPr>
              <w:t>Meidl</w:t>
            </w:r>
            <w:proofErr w:type="spellEnd"/>
            <w:r w:rsidRPr="00261585">
              <w:rPr>
                <w:rFonts w:ascii="Arial" w:hAnsi="Arial" w:cs="Arial"/>
                <w:bCs/>
                <w:sz w:val="20"/>
                <w:szCs w:val="20"/>
              </w:rPr>
              <w:br/>
            </w:r>
            <w:r w:rsidR="004A11F4">
              <w:rPr>
                <w:rFonts w:ascii="Arial" w:hAnsi="Arial" w:cs="Arial"/>
                <w:sz w:val="20"/>
                <w:szCs w:val="20"/>
                <w:lang w:val="de-CH"/>
              </w:rPr>
              <w:t>Fuhrmannstraße 10</w:t>
            </w:r>
            <w:r w:rsidRPr="00261585">
              <w:rPr>
                <w:rFonts w:ascii="Arial" w:hAnsi="Arial" w:cs="Arial"/>
                <w:sz w:val="20"/>
                <w:szCs w:val="20"/>
                <w:lang w:val="de-CH"/>
              </w:rPr>
              <w:br/>
            </w:r>
            <w:r w:rsidR="004A11F4">
              <w:rPr>
                <w:rFonts w:ascii="Arial" w:hAnsi="Arial" w:cs="Arial"/>
                <w:sz w:val="20"/>
                <w:szCs w:val="20"/>
              </w:rPr>
              <w:t>84508 Burgkirchen</w:t>
            </w:r>
            <w:r w:rsidRPr="00261585">
              <w:rPr>
                <w:rFonts w:ascii="Arial" w:hAnsi="Arial" w:cs="Arial"/>
                <w:sz w:val="20"/>
                <w:szCs w:val="20"/>
                <w:lang w:val="de-CH"/>
              </w:rPr>
              <w:br/>
              <w:t>Deutschland</w:t>
            </w:r>
          </w:p>
          <w:p w14:paraId="1F2E7B4E" w14:textId="156DA0B7" w:rsidR="00573D03" w:rsidRPr="00261585" w:rsidRDefault="00573D03" w:rsidP="00743142">
            <w:pPr>
              <w:spacing w:before="120" w:after="120" w:line="276" w:lineRule="auto"/>
              <w:rPr>
                <w:rFonts w:ascii="Arial" w:hAnsi="Arial" w:cs="Arial"/>
                <w:bCs/>
                <w:sz w:val="20"/>
                <w:szCs w:val="20"/>
                <w:lang w:val="it-IT"/>
              </w:rPr>
            </w:pPr>
            <w:r w:rsidRPr="00261585">
              <w:rPr>
                <w:rFonts w:ascii="Arial" w:hAnsi="Arial" w:cs="Arial"/>
                <w:sz w:val="20"/>
                <w:szCs w:val="20"/>
              </w:rPr>
              <w:t xml:space="preserve">Mobil: </w:t>
            </w:r>
            <w:r w:rsidR="00155750">
              <w:rPr>
                <w:rFonts w:ascii="Arial" w:hAnsi="Arial" w:cs="Arial"/>
                <w:sz w:val="20"/>
                <w:szCs w:val="20"/>
              </w:rPr>
              <w:t>+49 163 3054 186</w:t>
            </w:r>
            <w:r w:rsidRPr="00261585">
              <w:rPr>
                <w:rFonts w:ascii="Arial" w:hAnsi="Arial" w:cs="Arial"/>
                <w:sz w:val="20"/>
                <w:szCs w:val="20"/>
                <w:lang w:val="it-IT"/>
              </w:rPr>
              <w:br/>
            </w:r>
            <w:r w:rsidRPr="00261585">
              <w:rPr>
                <w:rFonts w:ascii="Arial" w:hAnsi="Arial" w:cs="Arial"/>
                <w:bCs/>
                <w:sz w:val="20"/>
                <w:szCs w:val="20"/>
                <w:lang w:val="it-IT"/>
              </w:rPr>
              <w:t xml:space="preserve">E-Mail: </w:t>
            </w:r>
            <w:r w:rsidR="00275D44" w:rsidRPr="00275D44">
              <w:rPr>
                <w:rFonts w:ascii="Arial" w:hAnsi="Arial" w:cs="Arial"/>
                <w:bCs/>
                <w:sz w:val="20"/>
                <w:szCs w:val="20"/>
                <w:lang w:val="it-IT"/>
              </w:rPr>
              <w:t>Susanne.Meidl@group-cts.de</w:t>
            </w:r>
          </w:p>
          <w:p w14:paraId="553D20D3" w14:textId="77777777" w:rsidR="00573D03" w:rsidRPr="00261585" w:rsidRDefault="00573D03" w:rsidP="00743142">
            <w:pPr>
              <w:spacing w:before="120" w:after="120" w:line="276" w:lineRule="auto"/>
              <w:rPr>
                <w:rFonts w:ascii="Arial" w:hAnsi="Arial" w:cs="Arial"/>
                <w:bCs/>
                <w:sz w:val="20"/>
                <w:szCs w:val="20"/>
              </w:rPr>
            </w:pPr>
            <w:bookmarkStart w:id="1" w:name="_Hlk70946874"/>
            <w:r w:rsidRPr="00261585">
              <w:rPr>
                <w:rFonts w:ascii="Arial" w:hAnsi="Arial" w:cs="Arial"/>
                <w:bCs/>
                <w:sz w:val="20"/>
                <w:szCs w:val="20"/>
              </w:rPr>
              <w:t>www.group-cts.de</w:t>
            </w:r>
          </w:p>
          <w:bookmarkEnd w:id="1"/>
          <w:p w14:paraId="25210F0D" w14:textId="77777777" w:rsidR="00573D03" w:rsidRPr="00261585" w:rsidRDefault="00573D03" w:rsidP="00743142">
            <w:pPr>
              <w:spacing w:before="120" w:after="120" w:line="276" w:lineRule="auto"/>
              <w:rPr>
                <w:rFonts w:ascii="Arial" w:hAnsi="Arial" w:cs="Arial"/>
                <w:bCs/>
                <w:sz w:val="20"/>
                <w:szCs w:val="20"/>
              </w:rPr>
            </w:pPr>
          </w:p>
        </w:tc>
        <w:tc>
          <w:tcPr>
            <w:tcW w:w="3193" w:type="dxa"/>
            <w:shd w:val="clear" w:color="auto" w:fill="auto"/>
            <w:hideMark/>
          </w:tcPr>
          <w:p w14:paraId="004B3BBF" w14:textId="77777777" w:rsidR="00573D03" w:rsidRPr="00261585" w:rsidRDefault="00573D03" w:rsidP="00743142">
            <w:pPr>
              <w:pStyle w:val="Textkrper"/>
              <w:tabs>
                <w:tab w:val="left" w:pos="1065"/>
              </w:tabs>
              <w:autoSpaceDE/>
              <w:adjustRightInd/>
              <w:spacing w:before="120" w:after="120" w:line="276" w:lineRule="auto"/>
              <w:rPr>
                <w:rFonts w:ascii="Arial" w:hAnsi="Arial"/>
                <w:bCs w:val="0"/>
                <w:szCs w:val="24"/>
              </w:rPr>
            </w:pPr>
            <w:r w:rsidRPr="00261585">
              <w:rPr>
                <w:rFonts w:ascii="Arial" w:hAnsi="Arial"/>
                <w:bCs w:val="0"/>
                <w:szCs w:val="24"/>
              </w:rPr>
              <w:t>Presseagentur:</w:t>
            </w:r>
          </w:p>
          <w:p w14:paraId="613FAF94" w14:textId="0DE7F44A" w:rsidR="00573D03" w:rsidRPr="00261585" w:rsidRDefault="00573D03" w:rsidP="00743142">
            <w:pPr>
              <w:tabs>
                <w:tab w:val="left" w:pos="1065"/>
              </w:tabs>
              <w:spacing w:before="120" w:after="120" w:line="276" w:lineRule="auto"/>
              <w:rPr>
                <w:rFonts w:ascii="Arial" w:hAnsi="Arial" w:cs="Arial"/>
                <w:bCs/>
                <w:sz w:val="20"/>
              </w:rPr>
            </w:pPr>
            <w:r w:rsidRPr="00261585">
              <w:rPr>
                <w:rFonts w:ascii="Arial" w:hAnsi="Arial" w:cs="Arial"/>
                <w:bCs/>
                <w:sz w:val="20"/>
              </w:rPr>
              <w:t>HighTech communications GmbH</w:t>
            </w:r>
            <w:r w:rsidRPr="00261585">
              <w:rPr>
                <w:rFonts w:ascii="Arial" w:hAnsi="Arial" w:cs="Arial"/>
                <w:bCs/>
                <w:sz w:val="20"/>
              </w:rPr>
              <w:br/>
            </w:r>
            <w:r w:rsidR="000161D2">
              <w:rPr>
                <w:rFonts w:ascii="Arial" w:hAnsi="Arial" w:cs="Arial"/>
                <w:bCs/>
                <w:sz w:val="20"/>
              </w:rPr>
              <w:t>Christian Resch</w:t>
            </w:r>
            <w:r w:rsidRPr="00261585">
              <w:rPr>
                <w:rFonts w:ascii="Arial" w:hAnsi="Arial" w:cs="Arial"/>
                <w:bCs/>
                <w:sz w:val="20"/>
              </w:rPr>
              <w:br/>
            </w:r>
            <w:proofErr w:type="spellStart"/>
            <w:r w:rsidRPr="00261585">
              <w:rPr>
                <w:rFonts w:ascii="Arial" w:hAnsi="Arial" w:cs="Arial"/>
                <w:bCs/>
                <w:sz w:val="20"/>
                <w:lang w:val="de-CH"/>
              </w:rPr>
              <w:t>Brunhamstraße</w:t>
            </w:r>
            <w:proofErr w:type="spellEnd"/>
            <w:r w:rsidRPr="00261585">
              <w:rPr>
                <w:rFonts w:ascii="Arial" w:hAnsi="Arial" w:cs="Arial"/>
                <w:bCs/>
                <w:sz w:val="20"/>
                <w:lang w:val="de-CH"/>
              </w:rPr>
              <w:t xml:space="preserve"> 21</w:t>
            </w:r>
            <w:r w:rsidRPr="00261585">
              <w:rPr>
                <w:rFonts w:ascii="Arial" w:hAnsi="Arial" w:cs="Arial"/>
                <w:bCs/>
                <w:sz w:val="20"/>
                <w:lang w:val="de-CH"/>
              </w:rPr>
              <w:br/>
              <w:t>81249 München</w:t>
            </w:r>
            <w:r w:rsidRPr="00261585">
              <w:rPr>
                <w:rFonts w:ascii="Arial" w:hAnsi="Arial" w:cs="Arial"/>
                <w:bCs/>
                <w:sz w:val="20"/>
                <w:lang w:val="de-CH"/>
              </w:rPr>
              <w:br/>
              <w:t>Deutschland</w:t>
            </w:r>
          </w:p>
          <w:p w14:paraId="633FAC83" w14:textId="4571270A" w:rsidR="00573D03" w:rsidRPr="00261585" w:rsidRDefault="00573D03" w:rsidP="00743142">
            <w:pPr>
              <w:tabs>
                <w:tab w:val="left" w:pos="1065"/>
              </w:tabs>
              <w:spacing w:before="120" w:after="120" w:line="276" w:lineRule="auto"/>
              <w:rPr>
                <w:rFonts w:ascii="Arial" w:hAnsi="Arial" w:cs="Arial"/>
                <w:bCs/>
                <w:sz w:val="20"/>
                <w:lang w:val="it-IT"/>
              </w:rPr>
            </w:pPr>
            <w:proofErr w:type="spellStart"/>
            <w:r w:rsidRPr="00261585">
              <w:rPr>
                <w:rFonts w:ascii="Arial" w:hAnsi="Arial" w:cs="Arial"/>
                <w:bCs/>
                <w:sz w:val="20"/>
                <w:lang w:val="it-IT"/>
              </w:rPr>
              <w:t>Telefon</w:t>
            </w:r>
            <w:proofErr w:type="spellEnd"/>
            <w:r w:rsidRPr="00261585">
              <w:rPr>
                <w:rFonts w:ascii="Arial" w:hAnsi="Arial" w:cs="Arial"/>
                <w:bCs/>
                <w:sz w:val="20"/>
                <w:lang w:val="it-IT"/>
              </w:rPr>
              <w:t>: +49 89 500778-2</w:t>
            </w:r>
            <w:r w:rsidR="000161D2">
              <w:rPr>
                <w:rFonts w:ascii="Arial" w:hAnsi="Arial" w:cs="Arial"/>
                <w:bCs/>
                <w:sz w:val="20"/>
                <w:lang w:val="it-IT"/>
              </w:rPr>
              <w:t>3</w:t>
            </w:r>
            <w:r w:rsidRPr="00261585">
              <w:rPr>
                <w:rFonts w:ascii="Arial" w:hAnsi="Arial" w:cs="Arial"/>
                <w:bCs/>
                <w:sz w:val="20"/>
                <w:lang w:val="it-IT"/>
              </w:rPr>
              <w:br/>
              <w:t xml:space="preserve">E-Mail: </w:t>
            </w:r>
            <w:hyperlink r:id="rId16" w:history="1">
              <w:r w:rsidR="000161D2" w:rsidRPr="0074597E">
                <w:rPr>
                  <w:rStyle w:val="Hyperlink"/>
                  <w:rFonts w:ascii="Arial" w:hAnsi="Arial" w:cs="Arial"/>
                  <w:bCs/>
                  <w:sz w:val="20"/>
                  <w:lang w:val="it-IT"/>
                </w:rPr>
                <w:t>c.resch@htcm.de</w:t>
              </w:r>
            </w:hyperlink>
          </w:p>
          <w:p w14:paraId="1CCA0D76" w14:textId="77777777" w:rsidR="00573D03" w:rsidRPr="00D72866" w:rsidRDefault="00573D03" w:rsidP="00743142">
            <w:pPr>
              <w:tabs>
                <w:tab w:val="left" w:pos="1065"/>
              </w:tabs>
              <w:spacing w:before="120" w:after="120" w:line="276" w:lineRule="auto"/>
              <w:rPr>
                <w:rFonts w:ascii="Arial" w:hAnsi="Arial" w:cs="Arial"/>
                <w:bCs/>
                <w:sz w:val="20"/>
              </w:rPr>
            </w:pPr>
            <w:r w:rsidRPr="00261585">
              <w:rPr>
                <w:rFonts w:ascii="Arial" w:hAnsi="Arial" w:cs="Arial"/>
                <w:bCs/>
                <w:sz w:val="20"/>
              </w:rPr>
              <w:t>www.htcm.de</w:t>
            </w:r>
            <w:r w:rsidRPr="00D72866">
              <w:rPr>
                <w:rFonts w:ascii="Arial" w:hAnsi="Arial" w:cs="Arial"/>
                <w:bCs/>
                <w:sz w:val="20"/>
              </w:rPr>
              <w:t xml:space="preserve"> </w:t>
            </w:r>
          </w:p>
        </w:tc>
      </w:tr>
    </w:tbl>
    <w:p w14:paraId="5D171425" w14:textId="77777777" w:rsidR="008C4506" w:rsidRPr="00586683" w:rsidRDefault="008C4506" w:rsidP="00573D03">
      <w:pPr>
        <w:spacing w:after="120" w:line="280" w:lineRule="exact"/>
        <w:rPr>
          <w:b/>
          <w:bCs/>
          <w:lang w:val="de-CH"/>
        </w:rPr>
      </w:pPr>
    </w:p>
    <w:sectPr w:rsidR="008C4506" w:rsidRPr="00586683"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0FD52" w14:textId="77777777" w:rsidR="00431016" w:rsidRDefault="00431016">
      <w:r>
        <w:separator/>
      </w:r>
    </w:p>
  </w:endnote>
  <w:endnote w:type="continuationSeparator" w:id="0">
    <w:p w14:paraId="0D4CBE21" w14:textId="77777777" w:rsidR="00431016" w:rsidRDefault="0043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C580" w14:textId="53E05D5F" w:rsidR="00AD41FF" w:rsidRPr="00B2053F" w:rsidRDefault="00066CE0" w:rsidP="00A74816">
    <w:pPr>
      <w:pStyle w:val="Fuzeile"/>
      <w:tabs>
        <w:tab w:val="clear" w:pos="4536"/>
        <w:tab w:val="clear" w:pos="9072"/>
        <w:tab w:val="right" w:pos="7088"/>
      </w:tabs>
      <w:rPr>
        <w:sz w:val="16"/>
        <w:szCs w:val="16"/>
        <w:lang w:val="en-US"/>
      </w:rPr>
    </w:pPr>
    <w:r>
      <w:rPr>
        <w:rFonts w:ascii="Arial" w:hAnsi="Arial" w:cs="Arial"/>
        <w:noProof/>
        <w:snapToGrid w:val="0"/>
        <w:sz w:val="16"/>
        <w:szCs w:val="16"/>
        <w:lang w:val="en-US"/>
      </w:rPr>
      <w:fldChar w:fldCharType="begin"/>
    </w:r>
    <w:r w:rsidRPr="00B2053F">
      <w:rPr>
        <w:rFonts w:ascii="Arial" w:hAnsi="Arial" w:cs="Arial"/>
        <w:noProof/>
        <w:snapToGrid w:val="0"/>
        <w:sz w:val="16"/>
        <w:szCs w:val="16"/>
        <w:lang w:val="en-US"/>
      </w:rPr>
      <w:instrText xml:space="preserve"> FILENAME  \* MERGEFORMAT </w:instrText>
    </w:r>
    <w:r>
      <w:rPr>
        <w:rFonts w:ascii="Arial" w:hAnsi="Arial" w:cs="Arial"/>
        <w:noProof/>
        <w:snapToGrid w:val="0"/>
        <w:sz w:val="16"/>
        <w:szCs w:val="16"/>
        <w:lang w:val="en-US"/>
      </w:rPr>
      <w:fldChar w:fldCharType="separate"/>
    </w:r>
    <w:r w:rsidR="00223E09">
      <w:rPr>
        <w:rFonts w:ascii="Arial" w:hAnsi="Arial" w:cs="Arial"/>
        <w:noProof/>
        <w:snapToGrid w:val="0"/>
        <w:sz w:val="16"/>
        <w:szCs w:val="16"/>
        <w:lang w:val="en-US"/>
      </w:rPr>
      <w:t>CTS3PI017 - PI Middleware sloXis_220225_EN.docx</w:t>
    </w:r>
    <w:r>
      <w:rPr>
        <w:rFonts w:ascii="Arial" w:hAnsi="Arial" w:cs="Arial"/>
        <w:noProof/>
        <w:snapToGrid w:val="0"/>
        <w:sz w:val="16"/>
        <w:szCs w:val="16"/>
        <w:lang w:val="en-US"/>
      </w:rPr>
      <w:fldChar w:fldCharType="end"/>
    </w:r>
    <w:r w:rsidR="00AD41FF" w:rsidRPr="00B2053F">
      <w:rPr>
        <w:rFonts w:ascii="Arial" w:hAnsi="Arial" w:cs="Arial"/>
        <w:snapToGrid w:val="0"/>
        <w:sz w:val="16"/>
        <w:szCs w:val="16"/>
        <w:lang w:val="en-US"/>
      </w:rPr>
      <w:tab/>
    </w:r>
    <w:r w:rsidR="00772E8F" w:rsidRPr="00F21634">
      <w:rPr>
        <w:rFonts w:ascii="Arial" w:hAnsi="Arial" w:cs="Arial"/>
        <w:b/>
        <w:bCs/>
        <w:snapToGrid w:val="0"/>
        <w:color w:val="808080"/>
        <w:sz w:val="16"/>
        <w:szCs w:val="16"/>
      </w:rPr>
      <w:fldChar w:fldCharType="begin"/>
    </w:r>
    <w:r w:rsidR="00772E8F" w:rsidRPr="00B2053F">
      <w:rPr>
        <w:rFonts w:ascii="Arial" w:hAnsi="Arial" w:cs="Arial"/>
        <w:b/>
        <w:bCs/>
        <w:snapToGrid w:val="0"/>
        <w:color w:val="808080"/>
        <w:sz w:val="16"/>
        <w:szCs w:val="16"/>
        <w:lang w:val="en-US"/>
      </w:rPr>
      <w:instrText>PAGE  \* Arabic  \* MERGEFORMAT</w:instrText>
    </w:r>
    <w:r w:rsidR="00772E8F" w:rsidRPr="00F21634">
      <w:rPr>
        <w:rFonts w:ascii="Arial" w:hAnsi="Arial" w:cs="Arial"/>
        <w:b/>
        <w:bCs/>
        <w:snapToGrid w:val="0"/>
        <w:color w:val="808080"/>
        <w:sz w:val="16"/>
        <w:szCs w:val="16"/>
      </w:rPr>
      <w:fldChar w:fldCharType="separate"/>
    </w:r>
    <w:r w:rsidR="00D34A0C" w:rsidRPr="00B2053F">
      <w:rPr>
        <w:rFonts w:ascii="Arial" w:hAnsi="Arial" w:cs="Arial"/>
        <w:b/>
        <w:bCs/>
        <w:noProof/>
        <w:snapToGrid w:val="0"/>
        <w:color w:val="808080"/>
        <w:sz w:val="16"/>
        <w:szCs w:val="16"/>
        <w:lang w:val="en-US"/>
      </w:rPr>
      <w:t>4</w:t>
    </w:r>
    <w:r w:rsidR="00772E8F" w:rsidRPr="00F21634">
      <w:rPr>
        <w:rFonts w:ascii="Arial" w:hAnsi="Arial" w:cs="Arial"/>
        <w:b/>
        <w:bCs/>
        <w:snapToGrid w:val="0"/>
        <w:color w:val="808080"/>
        <w:sz w:val="16"/>
        <w:szCs w:val="16"/>
      </w:rPr>
      <w:fldChar w:fldCharType="end"/>
    </w:r>
    <w:r w:rsidR="00772E8F" w:rsidRPr="00B2053F">
      <w:rPr>
        <w:rFonts w:ascii="Arial" w:hAnsi="Arial" w:cs="Arial"/>
        <w:snapToGrid w:val="0"/>
        <w:color w:val="808080"/>
        <w:sz w:val="16"/>
        <w:szCs w:val="16"/>
        <w:lang w:val="en-US"/>
      </w:rPr>
      <w:t xml:space="preserve"> / </w:t>
    </w:r>
    <w:r w:rsidR="00772E8F" w:rsidRPr="00F21634">
      <w:rPr>
        <w:rFonts w:ascii="Arial" w:hAnsi="Arial" w:cs="Arial"/>
        <w:b/>
        <w:bCs/>
        <w:snapToGrid w:val="0"/>
        <w:color w:val="808080"/>
        <w:sz w:val="16"/>
        <w:szCs w:val="16"/>
      </w:rPr>
      <w:fldChar w:fldCharType="begin"/>
    </w:r>
    <w:r w:rsidR="00772E8F" w:rsidRPr="00B2053F">
      <w:rPr>
        <w:rFonts w:ascii="Arial" w:hAnsi="Arial" w:cs="Arial"/>
        <w:b/>
        <w:bCs/>
        <w:snapToGrid w:val="0"/>
        <w:color w:val="808080"/>
        <w:sz w:val="16"/>
        <w:szCs w:val="16"/>
        <w:lang w:val="en-US"/>
      </w:rPr>
      <w:instrText>NUMPAGES  \* Arabic  \* MERGEFORMAT</w:instrText>
    </w:r>
    <w:r w:rsidR="00772E8F" w:rsidRPr="00F21634">
      <w:rPr>
        <w:rFonts w:ascii="Arial" w:hAnsi="Arial" w:cs="Arial"/>
        <w:b/>
        <w:bCs/>
        <w:snapToGrid w:val="0"/>
        <w:color w:val="808080"/>
        <w:sz w:val="16"/>
        <w:szCs w:val="16"/>
      </w:rPr>
      <w:fldChar w:fldCharType="separate"/>
    </w:r>
    <w:r w:rsidR="00D34A0C" w:rsidRPr="00B2053F">
      <w:rPr>
        <w:rFonts w:ascii="Arial" w:hAnsi="Arial" w:cs="Arial"/>
        <w:b/>
        <w:bCs/>
        <w:noProof/>
        <w:snapToGrid w:val="0"/>
        <w:color w:val="808080"/>
        <w:sz w:val="16"/>
        <w:szCs w:val="16"/>
        <w:lang w:val="en-US"/>
      </w:rPr>
      <w:t>4</w:t>
    </w:r>
    <w:r w:rsidR="00772E8F"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73BEF" w14:textId="77777777" w:rsidR="00431016" w:rsidRDefault="00431016">
      <w:r>
        <w:separator/>
      </w:r>
    </w:p>
  </w:footnote>
  <w:footnote w:type="continuationSeparator" w:id="0">
    <w:p w14:paraId="0D9D69BF" w14:textId="77777777" w:rsidR="00431016" w:rsidRDefault="0043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6BC9" w14:textId="69B0E913" w:rsidR="00AD41FF" w:rsidRDefault="00261585" w:rsidP="00261585">
    <w:pPr>
      <w:pStyle w:val="Kopfzeile"/>
      <w:tabs>
        <w:tab w:val="clear" w:pos="9072"/>
        <w:tab w:val="right" w:pos="9498"/>
      </w:tabs>
      <w:jc w:val="right"/>
    </w:pPr>
    <w:r>
      <w:rPr>
        <w:noProof/>
      </w:rPr>
      <w:drawing>
        <wp:anchor distT="0" distB="0" distL="114300" distR="114300" simplePos="0" relativeHeight="251658240" behindDoc="0" locked="0" layoutInCell="1" allowOverlap="1" wp14:anchorId="75A2C68F" wp14:editId="73394394">
          <wp:simplePos x="0" y="0"/>
          <wp:positionH relativeFrom="column">
            <wp:posOffset>5005070</wp:posOffset>
          </wp:positionH>
          <wp:positionV relativeFrom="paragraph">
            <wp:posOffset>-3810</wp:posOffset>
          </wp:positionV>
          <wp:extent cx="1028700" cy="8953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CH" w:vendorID="64" w:dllVersion="4096" w:nlCheck="1" w:checkStyle="0"/>
  <w:activeWritingStyle w:appName="MSWord" w:lang="de-DE"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208"/>
    <w:rsid w:val="000103A6"/>
    <w:rsid w:val="000130DC"/>
    <w:rsid w:val="000161D2"/>
    <w:rsid w:val="00020F8C"/>
    <w:rsid w:val="00021E28"/>
    <w:rsid w:val="000258D8"/>
    <w:rsid w:val="00025BED"/>
    <w:rsid w:val="00031B05"/>
    <w:rsid w:val="00035374"/>
    <w:rsid w:val="0004197D"/>
    <w:rsid w:val="000457A0"/>
    <w:rsid w:val="00047329"/>
    <w:rsid w:val="00047F28"/>
    <w:rsid w:val="00050684"/>
    <w:rsid w:val="00051561"/>
    <w:rsid w:val="000521F3"/>
    <w:rsid w:val="00053D8B"/>
    <w:rsid w:val="000568D7"/>
    <w:rsid w:val="000645F0"/>
    <w:rsid w:val="00064CA7"/>
    <w:rsid w:val="00066AB4"/>
    <w:rsid w:val="00066CE0"/>
    <w:rsid w:val="00067C15"/>
    <w:rsid w:val="00070731"/>
    <w:rsid w:val="00070D56"/>
    <w:rsid w:val="00071027"/>
    <w:rsid w:val="00071ACD"/>
    <w:rsid w:val="0007266B"/>
    <w:rsid w:val="00072C5D"/>
    <w:rsid w:val="000773C0"/>
    <w:rsid w:val="00080160"/>
    <w:rsid w:val="00080DDC"/>
    <w:rsid w:val="00083920"/>
    <w:rsid w:val="000840F7"/>
    <w:rsid w:val="000904AA"/>
    <w:rsid w:val="000909E1"/>
    <w:rsid w:val="00093BD4"/>
    <w:rsid w:val="000A08B3"/>
    <w:rsid w:val="000A09B0"/>
    <w:rsid w:val="000A258F"/>
    <w:rsid w:val="000A3C09"/>
    <w:rsid w:val="000A486B"/>
    <w:rsid w:val="000A4ED5"/>
    <w:rsid w:val="000A5E85"/>
    <w:rsid w:val="000A7F44"/>
    <w:rsid w:val="000B28AB"/>
    <w:rsid w:val="000B4E60"/>
    <w:rsid w:val="000B56A3"/>
    <w:rsid w:val="000B59CE"/>
    <w:rsid w:val="000B6091"/>
    <w:rsid w:val="000B7463"/>
    <w:rsid w:val="000D2F48"/>
    <w:rsid w:val="000D40B1"/>
    <w:rsid w:val="000D74D7"/>
    <w:rsid w:val="000D74EE"/>
    <w:rsid w:val="000E1818"/>
    <w:rsid w:val="000E3117"/>
    <w:rsid w:val="000E343F"/>
    <w:rsid w:val="000E5647"/>
    <w:rsid w:val="000E61B4"/>
    <w:rsid w:val="000E6B63"/>
    <w:rsid w:val="000E6F27"/>
    <w:rsid w:val="000F1419"/>
    <w:rsid w:val="000F151F"/>
    <w:rsid w:val="000F4BBA"/>
    <w:rsid w:val="00100528"/>
    <w:rsid w:val="00101B6C"/>
    <w:rsid w:val="00104081"/>
    <w:rsid w:val="00112D24"/>
    <w:rsid w:val="001138B8"/>
    <w:rsid w:val="00117E5E"/>
    <w:rsid w:val="00124FCE"/>
    <w:rsid w:val="001255F4"/>
    <w:rsid w:val="001258AD"/>
    <w:rsid w:val="00126588"/>
    <w:rsid w:val="001274FC"/>
    <w:rsid w:val="00131977"/>
    <w:rsid w:val="001456DE"/>
    <w:rsid w:val="00155750"/>
    <w:rsid w:val="00156587"/>
    <w:rsid w:val="00160721"/>
    <w:rsid w:val="0016652E"/>
    <w:rsid w:val="00170714"/>
    <w:rsid w:val="00170BF1"/>
    <w:rsid w:val="00181461"/>
    <w:rsid w:val="00182AE6"/>
    <w:rsid w:val="00190F4E"/>
    <w:rsid w:val="0019125C"/>
    <w:rsid w:val="001914AC"/>
    <w:rsid w:val="00194043"/>
    <w:rsid w:val="00194988"/>
    <w:rsid w:val="001A2CAF"/>
    <w:rsid w:val="001A3FBD"/>
    <w:rsid w:val="001A6221"/>
    <w:rsid w:val="001A7528"/>
    <w:rsid w:val="001B0162"/>
    <w:rsid w:val="001B0E30"/>
    <w:rsid w:val="001B2FCE"/>
    <w:rsid w:val="001B3A92"/>
    <w:rsid w:val="001C041E"/>
    <w:rsid w:val="001C0C66"/>
    <w:rsid w:val="001C1DA7"/>
    <w:rsid w:val="001C3A0F"/>
    <w:rsid w:val="001D0DB2"/>
    <w:rsid w:val="001D243D"/>
    <w:rsid w:val="001D2D28"/>
    <w:rsid w:val="001D2D7C"/>
    <w:rsid w:val="001D3478"/>
    <w:rsid w:val="001D3737"/>
    <w:rsid w:val="001D3C17"/>
    <w:rsid w:val="001E292A"/>
    <w:rsid w:val="001E6B6B"/>
    <w:rsid w:val="001E6BFC"/>
    <w:rsid w:val="001F02E1"/>
    <w:rsid w:val="001F039F"/>
    <w:rsid w:val="001F4BB0"/>
    <w:rsid w:val="001F7E8F"/>
    <w:rsid w:val="00206166"/>
    <w:rsid w:val="00207C46"/>
    <w:rsid w:val="00207DDD"/>
    <w:rsid w:val="00211B7B"/>
    <w:rsid w:val="0021333E"/>
    <w:rsid w:val="00214A93"/>
    <w:rsid w:val="0021524E"/>
    <w:rsid w:val="00215586"/>
    <w:rsid w:val="00216AD1"/>
    <w:rsid w:val="00217FD0"/>
    <w:rsid w:val="00223E09"/>
    <w:rsid w:val="002259D5"/>
    <w:rsid w:val="002329D1"/>
    <w:rsid w:val="00232AE1"/>
    <w:rsid w:val="002336AA"/>
    <w:rsid w:val="0023483C"/>
    <w:rsid w:val="00236941"/>
    <w:rsid w:val="0023796F"/>
    <w:rsid w:val="00240A6A"/>
    <w:rsid w:val="00243D1A"/>
    <w:rsid w:val="00244A7C"/>
    <w:rsid w:val="00246D7B"/>
    <w:rsid w:val="00247392"/>
    <w:rsid w:val="00250DB4"/>
    <w:rsid w:val="00254CE8"/>
    <w:rsid w:val="00261585"/>
    <w:rsid w:val="00263AD1"/>
    <w:rsid w:val="00264572"/>
    <w:rsid w:val="00265445"/>
    <w:rsid w:val="00270832"/>
    <w:rsid w:val="00270A0B"/>
    <w:rsid w:val="00273BD3"/>
    <w:rsid w:val="00273C1C"/>
    <w:rsid w:val="00275D44"/>
    <w:rsid w:val="002761DE"/>
    <w:rsid w:val="00283EEE"/>
    <w:rsid w:val="0028487E"/>
    <w:rsid w:val="00285B8D"/>
    <w:rsid w:val="002872A3"/>
    <w:rsid w:val="00287AE5"/>
    <w:rsid w:val="00287F4D"/>
    <w:rsid w:val="00291C4C"/>
    <w:rsid w:val="002921AC"/>
    <w:rsid w:val="00293369"/>
    <w:rsid w:val="002A095E"/>
    <w:rsid w:val="002A2AB6"/>
    <w:rsid w:val="002A374A"/>
    <w:rsid w:val="002A4652"/>
    <w:rsid w:val="002A76FC"/>
    <w:rsid w:val="002A7E50"/>
    <w:rsid w:val="002B6C90"/>
    <w:rsid w:val="002C2A63"/>
    <w:rsid w:val="002C5172"/>
    <w:rsid w:val="002C692A"/>
    <w:rsid w:val="002C696C"/>
    <w:rsid w:val="002C6F34"/>
    <w:rsid w:val="002D37EB"/>
    <w:rsid w:val="002D43DF"/>
    <w:rsid w:val="002D57C8"/>
    <w:rsid w:val="002E0469"/>
    <w:rsid w:val="002E0DDA"/>
    <w:rsid w:val="002E229A"/>
    <w:rsid w:val="002E2806"/>
    <w:rsid w:val="002E60FE"/>
    <w:rsid w:val="002F0FA6"/>
    <w:rsid w:val="002F488A"/>
    <w:rsid w:val="002F663D"/>
    <w:rsid w:val="002F6AC5"/>
    <w:rsid w:val="00301A91"/>
    <w:rsid w:val="00304188"/>
    <w:rsid w:val="00304AA1"/>
    <w:rsid w:val="00306453"/>
    <w:rsid w:val="00307B15"/>
    <w:rsid w:val="003105E2"/>
    <w:rsid w:val="003133B4"/>
    <w:rsid w:val="0031368B"/>
    <w:rsid w:val="00314CF5"/>
    <w:rsid w:val="003154CD"/>
    <w:rsid w:val="003156CA"/>
    <w:rsid w:val="0031657E"/>
    <w:rsid w:val="00316D2B"/>
    <w:rsid w:val="00320451"/>
    <w:rsid w:val="00320E03"/>
    <w:rsid w:val="00321469"/>
    <w:rsid w:val="00321F48"/>
    <w:rsid w:val="0032557D"/>
    <w:rsid w:val="00325A55"/>
    <w:rsid w:val="00330829"/>
    <w:rsid w:val="00336A26"/>
    <w:rsid w:val="003415EB"/>
    <w:rsid w:val="00341DE7"/>
    <w:rsid w:val="00344880"/>
    <w:rsid w:val="00347536"/>
    <w:rsid w:val="003511BA"/>
    <w:rsid w:val="00351934"/>
    <w:rsid w:val="00351E61"/>
    <w:rsid w:val="00355E1C"/>
    <w:rsid w:val="00356C16"/>
    <w:rsid w:val="003668D1"/>
    <w:rsid w:val="0037012B"/>
    <w:rsid w:val="00371550"/>
    <w:rsid w:val="00372533"/>
    <w:rsid w:val="00376468"/>
    <w:rsid w:val="003814F9"/>
    <w:rsid w:val="003822CF"/>
    <w:rsid w:val="00384606"/>
    <w:rsid w:val="00387C05"/>
    <w:rsid w:val="00390773"/>
    <w:rsid w:val="003931C1"/>
    <w:rsid w:val="003A0D86"/>
    <w:rsid w:val="003B0BBE"/>
    <w:rsid w:val="003B1978"/>
    <w:rsid w:val="003B2106"/>
    <w:rsid w:val="003B3E7A"/>
    <w:rsid w:val="003B5455"/>
    <w:rsid w:val="003B6D53"/>
    <w:rsid w:val="003B7A9C"/>
    <w:rsid w:val="003C080B"/>
    <w:rsid w:val="003C220D"/>
    <w:rsid w:val="003C3F95"/>
    <w:rsid w:val="003D6F3C"/>
    <w:rsid w:val="003D7535"/>
    <w:rsid w:val="003D7D27"/>
    <w:rsid w:val="003E0DA0"/>
    <w:rsid w:val="003E21F9"/>
    <w:rsid w:val="003E263B"/>
    <w:rsid w:val="003E5A64"/>
    <w:rsid w:val="004001C1"/>
    <w:rsid w:val="00400AA8"/>
    <w:rsid w:val="00400CC4"/>
    <w:rsid w:val="0040177B"/>
    <w:rsid w:val="00401E0F"/>
    <w:rsid w:val="00404587"/>
    <w:rsid w:val="004079A4"/>
    <w:rsid w:val="00410CBD"/>
    <w:rsid w:val="00410CE1"/>
    <w:rsid w:val="004120DD"/>
    <w:rsid w:val="00412FD4"/>
    <w:rsid w:val="004144AE"/>
    <w:rsid w:val="004178FF"/>
    <w:rsid w:val="004204AA"/>
    <w:rsid w:val="00421448"/>
    <w:rsid w:val="0042615E"/>
    <w:rsid w:val="00427EA6"/>
    <w:rsid w:val="00430C92"/>
    <w:rsid w:val="00431016"/>
    <w:rsid w:val="0043186D"/>
    <w:rsid w:val="00437442"/>
    <w:rsid w:val="00441533"/>
    <w:rsid w:val="004421E7"/>
    <w:rsid w:val="004451EF"/>
    <w:rsid w:val="004557AF"/>
    <w:rsid w:val="0046027E"/>
    <w:rsid w:val="00463B52"/>
    <w:rsid w:val="004646CB"/>
    <w:rsid w:val="00465DD3"/>
    <w:rsid w:val="00465E3F"/>
    <w:rsid w:val="004678DF"/>
    <w:rsid w:val="00470FBA"/>
    <w:rsid w:val="00474582"/>
    <w:rsid w:val="00474DCF"/>
    <w:rsid w:val="00483C3D"/>
    <w:rsid w:val="00487D18"/>
    <w:rsid w:val="00493757"/>
    <w:rsid w:val="0049465C"/>
    <w:rsid w:val="0049593E"/>
    <w:rsid w:val="004959CF"/>
    <w:rsid w:val="004A11F4"/>
    <w:rsid w:val="004A17B6"/>
    <w:rsid w:val="004A4093"/>
    <w:rsid w:val="004A5744"/>
    <w:rsid w:val="004B2DAD"/>
    <w:rsid w:val="004B3468"/>
    <w:rsid w:val="004B4EB2"/>
    <w:rsid w:val="004B5422"/>
    <w:rsid w:val="004B5E02"/>
    <w:rsid w:val="004B6E5C"/>
    <w:rsid w:val="004B7E07"/>
    <w:rsid w:val="004C2963"/>
    <w:rsid w:val="004C4379"/>
    <w:rsid w:val="004C5EB0"/>
    <w:rsid w:val="004C7AB1"/>
    <w:rsid w:val="004D227A"/>
    <w:rsid w:val="004D78BD"/>
    <w:rsid w:val="004D78E8"/>
    <w:rsid w:val="004E0724"/>
    <w:rsid w:val="004E1CEB"/>
    <w:rsid w:val="004E3A3C"/>
    <w:rsid w:val="004E3C6E"/>
    <w:rsid w:val="004E60E4"/>
    <w:rsid w:val="004E6446"/>
    <w:rsid w:val="004F0932"/>
    <w:rsid w:val="004F1218"/>
    <w:rsid w:val="004F1D2A"/>
    <w:rsid w:val="004F2F74"/>
    <w:rsid w:val="004F387D"/>
    <w:rsid w:val="004F4AB5"/>
    <w:rsid w:val="00500BEA"/>
    <w:rsid w:val="00500E71"/>
    <w:rsid w:val="005010F7"/>
    <w:rsid w:val="00501BD6"/>
    <w:rsid w:val="00502845"/>
    <w:rsid w:val="00504391"/>
    <w:rsid w:val="00505509"/>
    <w:rsid w:val="00505882"/>
    <w:rsid w:val="00511F1E"/>
    <w:rsid w:val="00513110"/>
    <w:rsid w:val="00516D0B"/>
    <w:rsid w:val="005173AB"/>
    <w:rsid w:val="00522DFB"/>
    <w:rsid w:val="00523579"/>
    <w:rsid w:val="00525673"/>
    <w:rsid w:val="00525AEC"/>
    <w:rsid w:val="00527E44"/>
    <w:rsid w:val="00530FC0"/>
    <w:rsid w:val="0053253F"/>
    <w:rsid w:val="005327C7"/>
    <w:rsid w:val="005347F9"/>
    <w:rsid w:val="005355B7"/>
    <w:rsid w:val="00535659"/>
    <w:rsid w:val="00543071"/>
    <w:rsid w:val="005465C4"/>
    <w:rsid w:val="00550D3E"/>
    <w:rsid w:val="00552307"/>
    <w:rsid w:val="005538CF"/>
    <w:rsid w:val="00556A0C"/>
    <w:rsid w:val="005605A5"/>
    <w:rsid w:val="00571E32"/>
    <w:rsid w:val="0057206D"/>
    <w:rsid w:val="00573038"/>
    <w:rsid w:val="00573D03"/>
    <w:rsid w:val="005753C1"/>
    <w:rsid w:val="005758B7"/>
    <w:rsid w:val="00581536"/>
    <w:rsid w:val="00583568"/>
    <w:rsid w:val="005836DE"/>
    <w:rsid w:val="00585B28"/>
    <w:rsid w:val="00586683"/>
    <w:rsid w:val="00587F00"/>
    <w:rsid w:val="00591701"/>
    <w:rsid w:val="00593397"/>
    <w:rsid w:val="0059367F"/>
    <w:rsid w:val="00594312"/>
    <w:rsid w:val="0059504F"/>
    <w:rsid w:val="0059575B"/>
    <w:rsid w:val="005A37DF"/>
    <w:rsid w:val="005A44F5"/>
    <w:rsid w:val="005A7AEB"/>
    <w:rsid w:val="005B1CCE"/>
    <w:rsid w:val="005B2A9C"/>
    <w:rsid w:val="005B40CF"/>
    <w:rsid w:val="005B4734"/>
    <w:rsid w:val="005C06DF"/>
    <w:rsid w:val="005C3C97"/>
    <w:rsid w:val="005C61CB"/>
    <w:rsid w:val="005C6D6A"/>
    <w:rsid w:val="005C747C"/>
    <w:rsid w:val="005D0E05"/>
    <w:rsid w:val="005D160B"/>
    <w:rsid w:val="005D2D80"/>
    <w:rsid w:val="005D7454"/>
    <w:rsid w:val="005E1091"/>
    <w:rsid w:val="005E34ED"/>
    <w:rsid w:val="005E559F"/>
    <w:rsid w:val="005E7E98"/>
    <w:rsid w:val="005F7C7C"/>
    <w:rsid w:val="006019B3"/>
    <w:rsid w:val="0060621A"/>
    <w:rsid w:val="00606CD7"/>
    <w:rsid w:val="006125AC"/>
    <w:rsid w:val="00612A73"/>
    <w:rsid w:val="006144D2"/>
    <w:rsid w:val="00615847"/>
    <w:rsid w:val="00615C3C"/>
    <w:rsid w:val="00616918"/>
    <w:rsid w:val="006177E2"/>
    <w:rsid w:val="00622363"/>
    <w:rsid w:val="00626A5C"/>
    <w:rsid w:val="00627284"/>
    <w:rsid w:val="006303C1"/>
    <w:rsid w:val="0063467B"/>
    <w:rsid w:val="0063628E"/>
    <w:rsid w:val="006379F1"/>
    <w:rsid w:val="006400E4"/>
    <w:rsid w:val="0064036A"/>
    <w:rsid w:val="006437C1"/>
    <w:rsid w:val="006503AE"/>
    <w:rsid w:val="00650DA6"/>
    <w:rsid w:val="0065536A"/>
    <w:rsid w:val="00656ACE"/>
    <w:rsid w:val="00663854"/>
    <w:rsid w:val="00663DCE"/>
    <w:rsid w:val="0066406D"/>
    <w:rsid w:val="00666284"/>
    <w:rsid w:val="00667A63"/>
    <w:rsid w:val="00670694"/>
    <w:rsid w:val="0067131F"/>
    <w:rsid w:val="00671608"/>
    <w:rsid w:val="006769A9"/>
    <w:rsid w:val="00683D1C"/>
    <w:rsid w:val="006963F9"/>
    <w:rsid w:val="006A1135"/>
    <w:rsid w:val="006A1A89"/>
    <w:rsid w:val="006A2725"/>
    <w:rsid w:val="006A34DE"/>
    <w:rsid w:val="006A6CD7"/>
    <w:rsid w:val="006B3831"/>
    <w:rsid w:val="006B3F8F"/>
    <w:rsid w:val="006B4EFD"/>
    <w:rsid w:val="006B56DA"/>
    <w:rsid w:val="006B5888"/>
    <w:rsid w:val="006B6659"/>
    <w:rsid w:val="006C5F83"/>
    <w:rsid w:val="006D04BD"/>
    <w:rsid w:val="006D10F8"/>
    <w:rsid w:val="006D2955"/>
    <w:rsid w:val="006D4949"/>
    <w:rsid w:val="006D6728"/>
    <w:rsid w:val="006E0378"/>
    <w:rsid w:val="006E0ABC"/>
    <w:rsid w:val="006E17DE"/>
    <w:rsid w:val="006E35D8"/>
    <w:rsid w:val="006F18D3"/>
    <w:rsid w:val="006F44B9"/>
    <w:rsid w:val="006F5B78"/>
    <w:rsid w:val="006F74C8"/>
    <w:rsid w:val="006F77BD"/>
    <w:rsid w:val="00707C49"/>
    <w:rsid w:val="007111CA"/>
    <w:rsid w:val="00711C48"/>
    <w:rsid w:val="00711D05"/>
    <w:rsid w:val="00714F4B"/>
    <w:rsid w:val="007255DF"/>
    <w:rsid w:val="0072641D"/>
    <w:rsid w:val="00726D9C"/>
    <w:rsid w:val="00727FBF"/>
    <w:rsid w:val="00730254"/>
    <w:rsid w:val="00732276"/>
    <w:rsid w:val="00732839"/>
    <w:rsid w:val="0073468B"/>
    <w:rsid w:val="007358F2"/>
    <w:rsid w:val="007367F4"/>
    <w:rsid w:val="00736F40"/>
    <w:rsid w:val="00744FF4"/>
    <w:rsid w:val="00752C1F"/>
    <w:rsid w:val="00756BB9"/>
    <w:rsid w:val="00756BCD"/>
    <w:rsid w:val="00760B15"/>
    <w:rsid w:val="00760F61"/>
    <w:rsid w:val="0076179A"/>
    <w:rsid w:val="0076454C"/>
    <w:rsid w:val="00764EC4"/>
    <w:rsid w:val="007708B8"/>
    <w:rsid w:val="00771DF4"/>
    <w:rsid w:val="00772E8F"/>
    <w:rsid w:val="007742E6"/>
    <w:rsid w:val="00777EB9"/>
    <w:rsid w:val="00781C1F"/>
    <w:rsid w:val="00784A87"/>
    <w:rsid w:val="0078682A"/>
    <w:rsid w:val="007952E2"/>
    <w:rsid w:val="007A2FEC"/>
    <w:rsid w:val="007A4345"/>
    <w:rsid w:val="007A645B"/>
    <w:rsid w:val="007A6EEE"/>
    <w:rsid w:val="007A78AA"/>
    <w:rsid w:val="007A7FA3"/>
    <w:rsid w:val="007B724D"/>
    <w:rsid w:val="007C062D"/>
    <w:rsid w:val="007C42E6"/>
    <w:rsid w:val="007C65AC"/>
    <w:rsid w:val="007C79D2"/>
    <w:rsid w:val="007D16BF"/>
    <w:rsid w:val="007D400B"/>
    <w:rsid w:val="007D526C"/>
    <w:rsid w:val="007D72B6"/>
    <w:rsid w:val="007E2CA5"/>
    <w:rsid w:val="007E4896"/>
    <w:rsid w:val="007E56EB"/>
    <w:rsid w:val="007E66DD"/>
    <w:rsid w:val="008004D3"/>
    <w:rsid w:val="00800A15"/>
    <w:rsid w:val="00804E62"/>
    <w:rsid w:val="00805256"/>
    <w:rsid w:val="008053F5"/>
    <w:rsid w:val="008054AA"/>
    <w:rsid w:val="008062B0"/>
    <w:rsid w:val="00811863"/>
    <w:rsid w:val="0081664E"/>
    <w:rsid w:val="00820DFA"/>
    <w:rsid w:val="00820DFF"/>
    <w:rsid w:val="00821B54"/>
    <w:rsid w:val="00823A3C"/>
    <w:rsid w:val="00824931"/>
    <w:rsid w:val="00824B59"/>
    <w:rsid w:val="00825D32"/>
    <w:rsid w:val="008304D4"/>
    <w:rsid w:val="0083390A"/>
    <w:rsid w:val="00837EBF"/>
    <w:rsid w:val="00837F70"/>
    <w:rsid w:val="00844588"/>
    <w:rsid w:val="00846D5F"/>
    <w:rsid w:val="00847148"/>
    <w:rsid w:val="00847D0D"/>
    <w:rsid w:val="008517BF"/>
    <w:rsid w:val="008523FC"/>
    <w:rsid w:val="00856DDE"/>
    <w:rsid w:val="00860705"/>
    <w:rsid w:val="00863A78"/>
    <w:rsid w:val="0086670A"/>
    <w:rsid w:val="00870CC9"/>
    <w:rsid w:val="0088455E"/>
    <w:rsid w:val="00886681"/>
    <w:rsid w:val="00887245"/>
    <w:rsid w:val="00894346"/>
    <w:rsid w:val="008950DC"/>
    <w:rsid w:val="00895C12"/>
    <w:rsid w:val="00896631"/>
    <w:rsid w:val="00897B73"/>
    <w:rsid w:val="00897B98"/>
    <w:rsid w:val="008A3F04"/>
    <w:rsid w:val="008A47BF"/>
    <w:rsid w:val="008A6395"/>
    <w:rsid w:val="008A6F8B"/>
    <w:rsid w:val="008B2C7F"/>
    <w:rsid w:val="008B7643"/>
    <w:rsid w:val="008C0C8C"/>
    <w:rsid w:val="008C1239"/>
    <w:rsid w:val="008C2AD4"/>
    <w:rsid w:val="008C377E"/>
    <w:rsid w:val="008C4506"/>
    <w:rsid w:val="008C6B1C"/>
    <w:rsid w:val="008D1550"/>
    <w:rsid w:val="008D367B"/>
    <w:rsid w:val="008D3DFC"/>
    <w:rsid w:val="008E0C0C"/>
    <w:rsid w:val="008E1D0A"/>
    <w:rsid w:val="008E1E5C"/>
    <w:rsid w:val="008F13AD"/>
    <w:rsid w:val="008F6512"/>
    <w:rsid w:val="008F6F03"/>
    <w:rsid w:val="0090366B"/>
    <w:rsid w:val="009055D1"/>
    <w:rsid w:val="00907FB3"/>
    <w:rsid w:val="009102A4"/>
    <w:rsid w:val="00910367"/>
    <w:rsid w:val="00910D6B"/>
    <w:rsid w:val="00911B9D"/>
    <w:rsid w:val="00912D24"/>
    <w:rsid w:val="00917A75"/>
    <w:rsid w:val="00923B94"/>
    <w:rsid w:val="00924525"/>
    <w:rsid w:val="0092502E"/>
    <w:rsid w:val="00926B3D"/>
    <w:rsid w:val="00927E75"/>
    <w:rsid w:val="0093350B"/>
    <w:rsid w:val="00944F78"/>
    <w:rsid w:val="00945C65"/>
    <w:rsid w:val="00950B5B"/>
    <w:rsid w:val="009529F1"/>
    <w:rsid w:val="00953360"/>
    <w:rsid w:val="00954048"/>
    <w:rsid w:val="00956245"/>
    <w:rsid w:val="00956D90"/>
    <w:rsid w:val="00962AC6"/>
    <w:rsid w:val="009634CA"/>
    <w:rsid w:val="00964C14"/>
    <w:rsid w:val="00964C7E"/>
    <w:rsid w:val="00965C15"/>
    <w:rsid w:val="00965F34"/>
    <w:rsid w:val="00966927"/>
    <w:rsid w:val="00967F8C"/>
    <w:rsid w:val="009778D0"/>
    <w:rsid w:val="00977E34"/>
    <w:rsid w:val="0098005C"/>
    <w:rsid w:val="00981CD4"/>
    <w:rsid w:val="0098432E"/>
    <w:rsid w:val="00985208"/>
    <w:rsid w:val="00995576"/>
    <w:rsid w:val="009A01E3"/>
    <w:rsid w:val="009A1DA9"/>
    <w:rsid w:val="009A25A1"/>
    <w:rsid w:val="009A3573"/>
    <w:rsid w:val="009A4D68"/>
    <w:rsid w:val="009A7903"/>
    <w:rsid w:val="009B0DCE"/>
    <w:rsid w:val="009B1EA6"/>
    <w:rsid w:val="009B4C53"/>
    <w:rsid w:val="009B4D91"/>
    <w:rsid w:val="009B5041"/>
    <w:rsid w:val="009C07DD"/>
    <w:rsid w:val="009C1C3C"/>
    <w:rsid w:val="009C488D"/>
    <w:rsid w:val="009C4DAD"/>
    <w:rsid w:val="009C7A55"/>
    <w:rsid w:val="009C7C0C"/>
    <w:rsid w:val="009D0330"/>
    <w:rsid w:val="009D1FA3"/>
    <w:rsid w:val="009D3381"/>
    <w:rsid w:val="009E18B4"/>
    <w:rsid w:val="009E1EAB"/>
    <w:rsid w:val="009E375E"/>
    <w:rsid w:val="009F2E8B"/>
    <w:rsid w:val="009F4725"/>
    <w:rsid w:val="009F5ADE"/>
    <w:rsid w:val="009F6962"/>
    <w:rsid w:val="009F7612"/>
    <w:rsid w:val="00A02CED"/>
    <w:rsid w:val="00A03564"/>
    <w:rsid w:val="00A037C6"/>
    <w:rsid w:val="00A0497F"/>
    <w:rsid w:val="00A05A50"/>
    <w:rsid w:val="00A1018B"/>
    <w:rsid w:val="00A1127B"/>
    <w:rsid w:val="00A11BCB"/>
    <w:rsid w:val="00A13E4A"/>
    <w:rsid w:val="00A170E7"/>
    <w:rsid w:val="00A21E67"/>
    <w:rsid w:val="00A22B86"/>
    <w:rsid w:val="00A2489E"/>
    <w:rsid w:val="00A26250"/>
    <w:rsid w:val="00A3000D"/>
    <w:rsid w:val="00A32329"/>
    <w:rsid w:val="00A402B9"/>
    <w:rsid w:val="00A40AEE"/>
    <w:rsid w:val="00A43BF3"/>
    <w:rsid w:val="00A43E74"/>
    <w:rsid w:val="00A50496"/>
    <w:rsid w:val="00A504EC"/>
    <w:rsid w:val="00A5102C"/>
    <w:rsid w:val="00A51D85"/>
    <w:rsid w:val="00A52DA4"/>
    <w:rsid w:val="00A534A6"/>
    <w:rsid w:val="00A571C7"/>
    <w:rsid w:val="00A57628"/>
    <w:rsid w:val="00A57C0F"/>
    <w:rsid w:val="00A60418"/>
    <w:rsid w:val="00A60917"/>
    <w:rsid w:val="00A61BD2"/>
    <w:rsid w:val="00A62D29"/>
    <w:rsid w:val="00A647F2"/>
    <w:rsid w:val="00A715A8"/>
    <w:rsid w:val="00A71A77"/>
    <w:rsid w:val="00A74816"/>
    <w:rsid w:val="00A74CDC"/>
    <w:rsid w:val="00A75EFD"/>
    <w:rsid w:val="00A7777D"/>
    <w:rsid w:val="00A80C24"/>
    <w:rsid w:val="00A816C1"/>
    <w:rsid w:val="00A83FA4"/>
    <w:rsid w:val="00A91A29"/>
    <w:rsid w:val="00A9413C"/>
    <w:rsid w:val="00A95DBC"/>
    <w:rsid w:val="00AA04DA"/>
    <w:rsid w:val="00AA6E73"/>
    <w:rsid w:val="00AA6E96"/>
    <w:rsid w:val="00AB1D6B"/>
    <w:rsid w:val="00AB2653"/>
    <w:rsid w:val="00AB378D"/>
    <w:rsid w:val="00AB43E5"/>
    <w:rsid w:val="00AB4FC3"/>
    <w:rsid w:val="00AB53D3"/>
    <w:rsid w:val="00AC65F4"/>
    <w:rsid w:val="00AC7875"/>
    <w:rsid w:val="00AD17E2"/>
    <w:rsid w:val="00AD18FB"/>
    <w:rsid w:val="00AD41FF"/>
    <w:rsid w:val="00AD4FCA"/>
    <w:rsid w:val="00AD74EC"/>
    <w:rsid w:val="00AE20CC"/>
    <w:rsid w:val="00AE38A7"/>
    <w:rsid w:val="00AE3B85"/>
    <w:rsid w:val="00AE40B5"/>
    <w:rsid w:val="00AF1458"/>
    <w:rsid w:val="00AF42AA"/>
    <w:rsid w:val="00AF7D4F"/>
    <w:rsid w:val="00B061BD"/>
    <w:rsid w:val="00B1147C"/>
    <w:rsid w:val="00B11B03"/>
    <w:rsid w:val="00B126EF"/>
    <w:rsid w:val="00B12E2F"/>
    <w:rsid w:val="00B137FF"/>
    <w:rsid w:val="00B165B0"/>
    <w:rsid w:val="00B16676"/>
    <w:rsid w:val="00B2006F"/>
    <w:rsid w:val="00B2053F"/>
    <w:rsid w:val="00B22632"/>
    <w:rsid w:val="00B35523"/>
    <w:rsid w:val="00B37564"/>
    <w:rsid w:val="00B409E7"/>
    <w:rsid w:val="00B40F06"/>
    <w:rsid w:val="00B41EA1"/>
    <w:rsid w:val="00B43755"/>
    <w:rsid w:val="00B46F76"/>
    <w:rsid w:val="00B52E41"/>
    <w:rsid w:val="00B5442D"/>
    <w:rsid w:val="00B55B94"/>
    <w:rsid w:val="00B61AE2"/>
    <w:rsid w:val="00B66573"/>
    <w:rsid w:val="00B71041"/>
    <w:rsid w:val="00B71282"/>
    <w:rsid w:val="00B7225C"/>
    <w:rsid w:val="00B76EE8"/>
    <w:rsid w:val="00B807DF"/>
    <w:rsid w:val="00B827AF"/>
    <w:rsid w:val="00B83CC7"/>
    <w:rsid w:val="00B85300"/>
    <w:rsid w:val="00B86CCE"/>
    <w:rsid w:val="00B86EAE"/>
    <w:rsid w:val="00B911CF"/>
    <w:rsid w:val="00B92A38"/>
    <w:rsid w:val="00B93874"/>
    <w:rsid w:val="00B9589D"/>
    <w:rsid w:val="00BA04FB"/>
    <w:rsid w:val="00BA1782"/>
    <w:rsid w:val="00BA365F"/>
    <w:rsid w:val="00BA59FA"/>
    <w:rsid w:val="00BA7335"/>
    <w:rsid w:val="00BB51EC"/>
    <w:rsid w:val="00BB741C"/>
    <w:rsid w:val="00BC0850"/>
    <w:rsid w:val="00BC0AF5"/>
    <w:rsid w:val="00BC1F54"/>
    <w:rsid w:val="00BC2A92"/>
    <w:rsid w:val="00BC330D"/>
    <w:rsid w:val="00BC356F"/>
    <w:rsid w:val="00BD0BC8"/>
    <w:rsid w:val="00BD1E1C"/>
    <w:rsid w:val="00BD2843"/>
    <w:rsid w:val="00BD2B26"/>
    <w:rsid w:val="00BD72CE"/>
    <w:rsid w:val="00BE08FA"/>
    <w:rsid w:val="00BE0E83"/>
    <w:rsid w:val="00BE5C1A"/>
    <w:rsid w:val="00BE611E"/>
    <w:rsid w:val="00BF7F0C"/>
    <w:rsid w:val="00C10188"/>
    <w:rsid w:val="00C13C5B"/>
    <w:rsid w:val="00C148DF"/>
    <w:rsid w:val="00C17CED"/>
    <w:rsid w:val="00C21D08"/>
    <w:rsid w:val="00C22AD5"/>
    <w:rsid w:val="00C279D5"/>
    <w:rsid w:val="00C30BDE"/>
    <w:rsid w:val="00C373B8"/>
    <w:rsid w:val="00C40959"/>
    <w:rsid w:val="00C43E68"/>
    <w:rsid w:val="00C448B1"/>
    <w:rsid w:val="00C51CAA"/>
    <w:rsid w:val="00C51D50"/>
    <w:rsid w:val="00C537A3"/>
    <w:rsid w:val="00C5688B"/>
    <w:rsid w:val="00C57907"/>
    <w:rsid w:val="00C63D8C"/>
    <w:rsid w:val="00C67C78"/>
    <w:rsid w:val="00C71265"/>
    <w:rsid w:val="00C7439C"/>
    <w:rsid w:val="00C80EC0"/>
    <w:rsid w:val="00C8403A"/>
    <w:rsid w:val="00C8484E"/>
    <w:rsid w:val="00C87944"/>
    <w:rsid w:val="00C91294"/>
    <w:rsid w:val="00C9372B"/>
    <w:rsid w:val="00C9434E"/>
    <w:rsid w:val="00C95AB6"/>
    <w:rsid w:val="00CA05C1"/>
    <w:rsid w:val="00CA4876"/>
    <w:rsid w:val="00CA5B50"/>
    <w:rsid w:val="00CB00E8"/>
    <w:rsid w:val="00CB56BA"/>
    <w:rsid w:val="00CB6417"/>
    <w:rsid w:val="00CB765C"/>
    <w:rsid w:val="00CC1740"/>
    <w:rsid w:val="00CC1D85"/>
    <w:rsid w:val="00CC318F"/>
    <w:rsid w:val="00CC57CA"/>
    <w:rsid w:val="00CC5E31"/>
    <w:rsid w:val="00CC76CC"/>
    <w:rsid w:val="00CD080A"/>
    <w:rsid w:val="00CD1C4E"/>
    <w:rsid w:val="00CD2389"/>
    <w:rsid w:val="00CD4971"/>
    <w:rsid w:val="00CD5F20"/>
    <w:rsid w:val="00CE4494"/>
    <w:rsid w:val="00CE5015"/>
    <w:rsid w:val="00CE510D"/>
    <w:rsid w:val="00CE59EE"/>
    <w:rsid w:val="00CE6EC1"/>
    <w:rsid w:val="00CF06BD"/>
    <w:rsid w:val="00CF2554"/>
    <w:rsid w:val="00CF30AB"/>
    <w:rsid w:val="00CF46A2"/>
    <w:rsid w:val="00CF5234"/>
    <w:rsid w:val="00CF7932"/>
    <w:rsid w:val="00D02C7C"/>
    <w:rsid w:val="00D10A7D"/>
    <w:rsid w:val="00D123A3"/>
    <w:rsid w:val="00D1365C"/>
    <w:rsid w:val="00D13DEB"/>
    <w:rsid w:val="00D22E62"/>
    <w:rsid w:val="00D23260"/>
    <w:rsid w:val="00D261A7"/>
    <w:rsid w:val="00D33777"/>
    <w:rsid w:val="00D34A0C"/>
    <w:rsid w:val="00D34D36"/>
    <w:rsid w:val="00D35686"/>
    <w:rsid w:val="00D367AA"/>
    <w:rsid w:val="00D43DF6"/>
    <w:rsid w:val="00D464D9"/>
    <w:rsid w:val="00D471E2"/>
    <w:rsid w:val="00D538DA"/>
    <w:rsid w:val="00D5466A"/>
    <w:rsid w:val="00D57DBA"/>
    <w:rsid w:val="00D57F48"/>
    <w:rsid w:val="00D66D38"/>
    <w:rsid w:val="00D70405"/>
    <w:rsid w:val="00D72315"/>
    <w:rsid w:val="00D72620"/>
    <w:rsid w:val="00D72866"/>
    <w:rsid w:val="00D72A57"/>
    <w:rsid w:val="00D73FC8"/>
    <w:rsid w:val="00D75A8B"/>
    <w:rsid w:val="00D7777E"/>
    <w:rsid w:val="00D80F9C"/>
    <w:rsid w:val="00D82897"/>
    <w:rsid w:val="00D8767E"/>
    <w:rsid w:val="00D91E6C"/>
    <w:rsid w:val="00D93B9E"/>
    <w:rsid w:val="00D93F10"/>
    <w:rsid w:val="00D979C7"/>
    <w:rsid w:val="00D97E48"/>
    <w:rsid w:val="00DA4BFF"/>
    <w:rsid w:val="00DA70D9"/>
    <w:rsid w:val="00DB03EF"/>
    <w:rsid w:val="00DB4A1A"/>
    <w:rsid w:val="00DC56EB"/>
    <w:rsid w:val="00DD1842"/>
    <w:rsid w:val="00DD18C5"/>
    <w:rsid w:val="00DD261B"/>
    <w:rsid w:val="00DD39BA"/>
    <w:rsid w:val="00DD5276"/>
    <w:rsid w:val="00DE2D87"/>
    <w:rsid w:val="00DE4B27"/>
    <w:rsid w:val="00DE632D"/>
    <w:rsid w:val="00DE7025"/>
    <w:rsid w:val="00DF083B"/>
    <w:rsid w:val="00DF146A"/>
    <w:rsid w:val="00DF3657"/>
    <w:rsid w:val="00DF4A9A"/>
    <w:rsid w:val="00E052CF"/>
    <w:rsid w:val="00E06632"/>
    <w:rsid w:val="00E16037"/>
    <w:rsid w:val="00E21D22"/>
    <w:rsid w:val="00E2351C"/>
    <w:rsid w:val="00E235A7"/>
    <w:rsid w:val="00E27071"/>
    <w:rsid w:val="00E31FD3"/>
    <w:rsid w:val="00E35030"/>
    <w:rsid w:val="00E357B0"/>
    <w:rsid w:val="00E36314"/>
    <w:rsid w:val="00E41C6B"/>
    <w:rsid w:val="00E43337"/>
    <w:rsid w:val="00E503BB"/>
    <w:rsid w:val="00E53B36"/>
    <w:rsid w:val="00E56E15"/>
    <w:rsid w:val="00E56EB0"/>
    <w:rsid w:val="00E616ED"/>
    <w:rsid w:val="00E63CB1"/>
    <w:rsid w:val="00E647B6"/>
    <w:rsid w:val="00E650CF"/>
    <w:rsid w:val="00E67044"/>
    <w:rsid w:val="00E73307"/>
    <w:rsid w:val="00E74946"/>
    <w:rsid w:val="00E76D47"/>
    <w:rsid w:val="00E779F9"/>
    <w:rsid w:val="00E815D2"/>
    <w:rsid w:val="00E83988"/>
    <w:rsid w:val="00E86437"/>
    <w:rsid w:val="00E91475"/>
    <w:rsid w:val="00E92345"/>
    <w:rsid w:val="00E948E5"/>
    <w:rsid w:val="00E96522"/>
    <w:rsid w:val="00E966E4"/>
    <w:rsid w:val="00E96706"/>
    <w:rsid w:val="00EA3790"/>
    <w:rsid w:val="00EA3F82"/>
    <w:rsid w:val="00EA438E"/>
    <w:rsid w:val="00EA43EC"/>
    <w:rsid w:val="00EA530D"/>
    <w:rsid w:val="00EA5874"/>
    <w:rsid w:val="00EA7C20"/>
    <w:rsid w:val="00EB1603"/>
    <w:rsid w:val="00EB401E"/>
    <w:rsid w:val="00EB46D2"/>
    <w:rsid w:val="00EB5AE4"/>
    <w:rsid w:val="00EC0E3B"/>
    <w:rsid w:val="00EC24B5"/>
    <w:rsid w:val="00ED24DF"/>
    <w:rsid w:val="00ED732B"/>
    <w:rsid w:val="00EE04EE"/>
    <w:rsid w:val="00EE374F"/>
    <w:rsid w:val="00EE3F9D"/>
    <w:rsid w:val="00EE574C"/>
    <w:rsid w:val="00EE59B9"/>
    <w:rsid w:val="00EF19A3"/>
    <w:rsid w:val="00EF4656"/>
    <w:rsid w:val="00EF47DC"/>
    <w:rsid w:val="00EF50A3"/>
    <w:rsid w:val="00EF6119"/>
    <w:rsid w:val="00EF62C4"/>
    <w:rsid w:val="00EF7E09"/>
    <w:rsid w:val="00F020E7"/>
    <w:rsid w:val="00F022C5"/>
    <w:rsid w:val="00F14F24"/>
    <w:rsid w:val="00F1580B"/>
    <w:rsid w:val="00F20E79"/>
    <w:rsid w:val="00F240CF"/>
    <w:rsid w:val="00F26A7D"/>
    <w:rsid w:val="00F32AC8"/>
    <w:rsid w:val="00F33F08"/>
    <w:rsid w:val="00F341D3"/>
    <w:rsid w:val="00F34C4E"/>
    <w:rsid w:val="00F40EF1"/>
    <w:rsid w:val="00F466A7"/>
    <w:rsid w:val="00F538CF"/>
    <w:rsid w:val="00F55A20"/>
    <w:rsid w:val="00F62D27"/>
    <w:rsid w:val="00F633C4"/>
    <w:rsid w:val="00F639C1"/>
    <w:rsid w:val="00F64BCB"/>
    <w:rsid w:val="00F7288A"/>
    <w:rsid w:val="00F74AD7"/>
    <w:rsid w:val="00F84C96"/>
    <w:rsid w:val="00F84FBE"/>
    <w:rsid w:val="00F92C0B"/>
    <w:rsid w:val="00F9549B"/>
    <w:rsid w:val="00F9751A"/>
    <w:rsid w:val="00FA02BD"/>
    <w:rsid w:val="00FA19AC"/>
    <w:rsid w:val="00FA2972"/>
    <w:rsid w:val="00FA3D93"/>
    <w:rsid w:val="00FB0CB6"/>
    <w:rsid w:val="00FB1610"/>
    <w:rsid w:val="00FB51C1"/>
    <w:rsid w:val="00FC0218"/>
    <w:rsid w:val="00FC2DCD"/>
    <w:rsid w:val="00FC42F7"/>
    <w:rsid w:val="00FC50B8"/>
    <w:rsid w:val="00FC6677"/>
    <w:rsid w:val="00FC7446"/>
    <w:rsid w:val="00FD0C1D"/>
    <w:rsid w:val="00FD3927"/>
    <w:rsid w:val="00FD436E"/>
    <w:rsid w:val="00FE7C73"/>
    <w:rsid w:val="00FF39DA"/>
    <w:rsid w:val="00FF468F"/>
    <w:rsid w:val="00FF4772"/>
    <w:rsid w:val="00FF4BD1"/>
    <w:rsid w:val="00FF51FB"/>
    <w:rsid w:val="00FF52E8"/>
    <w:rsid w:val="00FF5F76"/>
    <w:rsid w:val="00FF614C"/>
    <w:rsid w:val="00FF6DD0"/>
    <w:rsid w:val="00FF7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A0BFD"/>
  <w15:chartTrackingRefBased/>
  <w15:docId w15:val="{AF34194A-533F-494F-9262-9DB154C5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43071"/>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uiPriority w:val="99"/>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NichtaufgelsteErwhnung1">
    <w:name w:val="Nicht aufgelöste Erwähnung1"/>
    <w:uiPriority w:val="99"/>
    <w:semiHidden/>
    <w:unhideWhenUsed/>
    <w:rsid w:val="00E31FD3"/>
    <w:rPr>
      <w:color w:val="605E5C"/>
      <w:shd w:val="clear" w:color="auto" w:fill="E1DFDD"/>
    </w:rPr>
  </w:style>
  <w:style w:type="character" w:styleId="NichtaufgelsteErwhnung">
    <w:name w:val="Unresolved Mention"/>
    <w:basedOn w:val="Absatz-Standardschriftart"/>
    <w:uiPriority w:val="99"/>
    <w:semiHidden/>
    <w:unhideWhenUsed/>
    <w:rsid w:val="00D93B9E"/>
    <w:rPr>
      <w:color w:val="605E5C"/>
      <w:shd w:val="clear" w:color="auto" w:fill="E1DFDD"/>
    </w:rPr>
  </w:style>
  <w:style w:type="character" w:customStyle="1" w:styleId="PITextkrperZchn">
    <w:name w:val="PI_Textkörper Zchn"/>
    <w:link w:val="PITextkrper"/>
    <w:locked/>
    <w:rsid w:val="0090366B"/>
    <w:rPr>
      <w:rFonts w:ascii="Arial" w:hAnsi="Arial"/>
      <w:sz w:val="22"/>
      <w:lang w:val="de-CH"/>
    </w:rPr>
  </w:style>
  <w:style w:type="paragraph" w:styleId="berarbeitung">
    <w:name w:val="Revision"/>
    <w:hidden/>
    <w:uiPriority w:val="99"/>
    <w:semiHidden/>
    <w:rsid w:val="00756BB9"/>
    <w:rPr>
      <w:sz w:val="24"/>
      <w:szCs w:val="24"/>
    </w:rPr>
  </w:style>
  <w:style w:type="character" w:styleId="BesuchterLink">
    <w:name w:val="FollowedHyperlink"/>
    <w:basedOn w:val="Absatz-Standardschriftart"/>
    <w:rsid w:val="00B83C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506088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8218763">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5048211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439261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resch@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group-cts.de/en" TargetMode="External"/><Relationship Id="rId10" Type="http://schemas.openxmlformats.org/officeDocument/2006/relationships/hyperlink" Target="https://kk.htcm.de/press-releases/ct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2D84B081CDE234A81DF8BE2CC756016" ma:contentTypeVersion="14" ma:contentTypeDescription="Ein neues Dokument erstellen." ma:contentTypeScope="" ma:versionID="7092fe4111f931391eeeb3b0defc854a">
  <xsd:schema xmlns:xsd="http://www.w3.org/2001/XMLSchema" xmlns:xs="http://www.w3.org/2001/XMLSchema" xmlns:p="http://schemas.microsoft.com/office/2006/metadata/properties" xmlns:ns2="1ecddf11-b6d6-4141-b4fa-5d51c460fe8a" xmlns:ns3="6b91b9e2-3043-466b-a6c2-90b20a9794d3" targetNamespace="http://schemas.microsoft.com/office/2006/metadata/properties" ma:root="true" ma:fieldsID="67b07f3287446910a3cfbe916b639b5d" ns2:_="" ns3:_="">
    <xsd:import namespace="1ecddf11-b6d6-4141-b4fa-5d51c460fe8a"/>
    <xsd:import namespace="6b91b9e2-3043-466b-a6c2-90b20a9794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ddf11-b6d6-4141-b4fa-5d51c460f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1b9e2-3043-466b-a6c2-90b20a9794d3" elementFormDefault="qualified">
    <xsd:import namespace="http://schemas.microsoft.com/office/2006/documentManagement/types"/>
    <xsd:import namespace="http://schemas.microsoft.com/office/infopath/2007/PartnerControls"/>
    <xsd:element name="SharedWithUsers" ma:index="19"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653823-6F1B-4A0B-A566-D522F4F6AE26}">
  <ds:schemaRefs>
    <ds:schemaRef ds:uri="http://schemas.microsoft.com/sharepoint/v3/contenttype/forms"/>
  </ds:schemaRefs>
</ds:datastoreItem>
</file>

<file path=customXml/itemProps2.xml><?xml version="1.0" encoding="utf-8"?>
<ds:datastoreItem xmlns:ds="http://schemas.openxmlformats.org/officeDocument/2006/customXml" ds:itemID="{91710D32-393C-48FD-B90B-3233F81FE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ddf11-b6d6-4141-b4fa-5d51c460fe8a"/>
    <ds:schemaRef ds:uri="6b91b9e2-3043-466b-a6c2-90b20a979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DB66B-DFCD-4CF9-9D73-DF0F51048A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1060</Words>
  <Characters>6697</Characters>
  <Application>Microsoft Office Word</Application>
  <DocSecurity>0</DocSecurity>
  <Lines>171</Lines>
  <Paragraphs>40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7717</CharactersWithSpaces>
  <SharedDoc>false</SharedDoc>
  <HLinks>
    <vt:vector size="12" baseType="variant">
      <vt:variant>
        <vt:i4>5374008</vt:i4>
      </vt:variant>
      <vt:variant>
        <vt:i4>3</vt:i4>
      </vt:variant>
      <vt:variant>
        <vt:i4>0</vt:i4>
      </vt:variant>
      <vt:variant>
        <vt:i4>5</vt:i4>
      </vt:variant>
      <vt:variant>
        <vt:lpwstr>mailto:b.basilio@htcm.de</vt:lpwstr>
      </vt:variant>
      <vt:variant>
        <vt:lpwstr/>
      </vt:variant>
      <vt:variant>
        <vt:i4>5963786</vt:i4>
      </vt:variant>
      <vt:variant>
        <vt:i4>0</vt:i4>
      </vt:variant>
      <vt:variant>
        <vt:i4>0</vt:i4>
      </vt:variant>
      <vt:variant>
        <vt:i4>5</vt:i4>
      </vt:variant>
      <vt:variant>
        <vt:lpwstr>http://www.htcm.de/kk/cts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5</cp:revision>
  <cp:lastPrinted>2016-07-14T14:14:00Z</cp:lastPrinted>
  <dcterms:created xsi:type="dcterms:W3CDTF">2022-03-31T11:50:00Z</dcterms:created>
  <dcterms:modified xsi:type="dcterms:W3CDTF">2022-04-04T09:38:00Z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0x010100B2D84B081CDE234A81DF8BE2CC756016</vt:lpwstr>
  </property>
</Properties>
</file>