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6386" w14:textId="77777777" w:rsidR="00CF6BBD" w:rsidRPr="00AC48C4" w:rsidRDefault="00125549" w:rsidP="00CF6BBD">
      <w:pPr>
        <w:keepNext/>
        <w:spacing w:before="720" w:after="720" w:line="260" w:lineRule="exact"/>
        <w:outlineLvl w:val="0"/>
        <w:rPr>
          <w:rFonts w:ascii="Arial" w:hAnsi="Arial" w:cs="Arial"/>
          <w:b/>
          <w:bCs/>
          <w:kern w:val="32"/>
          <w:sz w:val="20"/>
          <w:szCs w:val="32"/>
          <w:lang w:val="en-US"/>
        </w:rPr>
      </w:pPr>
      <w:r>
        <w:rPr>
          <w:rFonts w:ascii="SimSun" w:eastAsia="SimSun" w:hAnsi="SimSun" w:cs="SimSun"/>
          <w:b/>
          <w:bCs/>
          <w:sz w:val="20"/>
          <w:szCs w:val="20"/>
          <w:lang w:val="en-US" w:eastAsia="zh-CN"/>
        </w:rPr>
        <w:t>新闻稿</w:t>
      </w:r>
    </w:p>
    <w:p w14:paraId="5DACD149" w14:textId="26AC86DA" w:rsidR="006A78F9" w:rsidRDefault="00125549" w:rsidP="006A78F9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SimSun" w:eastAsia="SimSun" w:hAnsi="SimSun" w:cs="SimSun"/>
          <w:b/>
          <w:bCs/>
          <w:lang w:val="en-US" w:eastAsia="zh-CN"/>
        </w:rPr>
        <w:t>iShield FIDO2 USB-A / NFC 安全密钥可保护应用程序和在线服务访问</w:t>
      </w:r>
    </w:p>
    <w:p w14:paraId="49E5D3E8" w14:textId="0AEB3F5C" w:rsidR="006A78F9" w:rsidRPr="00E803C9" w:rsidRDefault="00125549" w:rsidP="006A78F9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pacing w:val="-4"/>
          <w:sz w:val="36"/>
          <w:lang w:val="en-US"/>
        </w:rPr>
      </w:pPr>
      <w:r>
        <w:rPr>
          <w:rFonts w:ascii="SimSun" w:eastAsia="SimSun" w:hAnsi="SimSun" w:cs="SimSun"/>
          <w:b/>
          <w:bCs/>
          <w:color w:val="000000"/>
          <w:spacing w:val="-4"/>
          <w:sz w:val="36"/>
          <w:szCs w:val="36"/>
          <w:lang w:val="en-US" w:eastAsia="zh-CN"/>
        </w:rPr>
        <w:t>“德国制造”的在线安全身份验证器：Swissbit 推出 FIDO2 验证器</w:t>
      </w:r>
    </w:p>
    <w:p w14:paraId="10FF44D3" w14:textId="3F1C3843" w:rsidR="006A78F9" w:rsidRPr="0008485E" w:rsidRDefault="00454B3A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lang w:val="en-US" w:eastAsia="zh-CN"/>
        </w:rPr>
        <w:t>瑞士</w:t>
      </w:r>
      <w:r w:rsidR="00125549">
        <w:rPr>
          <w:rFonts w:ascii="SimSun" w:eastAsia="SimSun" w:hAnsi="SimSun" w:cs="SimSun"/>
          <w:lang w:val="en-US" w:eastAsia="zh-CN"/>
        </w:rPr>
        <w:t>布龙施霍芬，2022年0</w:t>
      </w:r>
      <w:r w:rsidR="001B66B5">
        <w:rPr>
          <w:rFonts w:ascii="SimSun" w:eastAsia="SimSun" w:hAnsi="SimSun" w:cs="SimSun"/>
          <w:lang w:val="en-US" w:eastAsia="zh-CN"/>
        </w:rPr>
        <w:t>3</w:t>
      </w:r>
      <w:r w:rsidR="00125549">
        <w:rPr>
          <w:rFonts w:ascii="SimSun" w:eastAsia="SimSun" w:hAnsi="SimSun" w:cs="SimSun"/>
          <w:lang w:val="en-US" w:eastAsia="zh-CN"/>
        </w:rPr>
        <w:t>月</w:t>
      </w:r>
      <w:r w:rsidR="00C00B10">
        <w:rPr>
          <w:rFonts w:ascii="SimSun" w:eastAsia="SimSun" w:hAnsi="SimSun" w:cs="SimSun"/>
          <w:lang w:val="en-US" w:eastAsia="zh-CN"/>
        </w:rPr>
        <w:t>17</w:t>
      </w:r>
      <w:r w:rsidR="00125549">
        <w:rPr>
          <w:rFonts w:ascii="SimSun" w:eastAsia="SimSun" w:hAnsi="SimSun" w:cs="SimSun"/>
          <w:lang w:val="en-US" w:eastAsia="zh-CN"/>
        </w:rPr>
        <w:t xml:space="preserve">日— </w:t>
      </w:r>
      <w:r w:rsidR="00125549">
        <w:rPr>
          <w:rFonts w:ascii="SimSun" w:eastAsia="SimSun" w:hAnsi="SimSun" w:cs="SimSun"/>
          <w:color w:val="000000"/>
          <w:lang w:val="en-US" w:eastAsia="zh-CN"/>
        </w:rPr>
        <w:t>Swissbit 为其安全解决方案产品组合添加了一个全新的产品类别。作为工业存储和安全产品方面的专家，iShield FIDO2 是 Swissbit 第一款适用于 FIDO2 开放验证标准的身份验证器。在使用 iShield FIDO2 进行登录时，会通过非对称加密和硬件安全密钥为访问 Web 服务和在线帐户提供极为强大的安全性，且支持 USB Type-A 和适用于移动设备的 NFC。这款全新的验证器在 Swissbit 柏林工厂生产</w:t>
      </w:r>
      <w:r>
        <w:rPr>
          <w:rFonts w:ascii="SimSun" w:eastAsia="SimSun" w:hAnsi="SimSun" w:cs="SimSun" w:hint="eastAsia"/>
          <w:color w:val="000000"/>
          <w:lang w:val="en-US" w:eastAsia="zh-CN"/>
        </w:rPr>
        <w:t>，</w:t>
      </w:r>
      <w:r w:rsidR="00125549">
        <w:rPr>
          <w:rFonts w:ascii="SimSun" w:eastAsia="SimSun" w:hAnsi="SimSun" w:cs="SimSun"/>
          <w:color w:val="000000"/>
          <w:lang w:val="en-US" w:eastAsia="zh-CN"/>
        </w:rPr>
        <w:t>因此，它的做工和质量都达到了非常高的标准。如果需要，Swissbit 柏林也可以对产品进行定制。Swissbit</w:t>
      </w:r>
      <w:r w:rsidR="00125549"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 </w:t>
      </w:r>
      <w:r w:rsidR="00125549">
        <w:rPr>
          <w:rFonts w:ascii="SimSun" w:eastAsia="SimSun" w:hAnsi="SimSun" w:cs="SimSun"/>
          <w:color w:val="000000"/>
          <w:lang w:val="en-US" w:eastAsia="zh-CN"/>
        </w:rPr>
        <w:t>iShield FIDO2 的主要受众群体是希望为其客户提供额外安全功能的企业</w:t>
      </w:r>
      <w:r>
        <w:rPr>
          <w:rFonts w:ascii="SimSun" w:eastAsia="SimSun" w:hAnsi="SimSun" w:cs="SimSun" w:hint="eastAsia"/>
          <w:color w:val="000000"/>
          <w:lang w:val="en-US" w:eastAsia="zh-CN"/>
        </w:rPr>
        <w:t>和</w:t>
      </w:r>
      <w:r w:rsidR="00125549">
        <w:rPr>
          <w:rFonts w:ascii="SimSun" w:eastAsia="SimSun" w:hAnsi="SimSun" w:cs="SimSun"/>
          <w:color w:val="000000"/>
          <w:lang w:val="en-US" w:eastAsia="zh-CN"/>
        </w:rPr>
        <w:t xml:space="preserve"> IT 部门以及在线</w:t>
      </w:r>
      <w:r>
        <w:rPr>
          <w:rFonts w:ascii="SimSun" w:eastAsia="SimSun" w:hAnsi="SimSun" w:cs="SimSun" w:hint="eastAsia"/>
          <w:color w:val="000000"/>
          <w:lang w:val="en-US" w:eastAsia="zh-CN"/>
        </w:rPr>
        <w:t>服务</w:t>
      </w:r>
      <w:r w:rsidR="00125549">
        <w:rPr>
          <w:rFonts w:ascii="SimSun" w:eastAsia="SimSun" w:hAnsi="SimSun" w:cs="SimSun"/>
          <w:color w:val="000000"/>
          <w:lang w:val="en-US" w:eastAsia="zh-CN"/>
        </w:rPr>
        <w:t>和 Web 服务提供商。</w:t>
      </w:r>
      <w:r w:rsidR="009D4B3E" w:rsidRPr="009D4B3E">
        <w:rPr>
          <w:rFonts w:ascii="SimSun" w:eastAsia="SimSun" w:hAnsi="SimSun" w:cs="SimSun" w:hint="eastAsia"/>
          <w:color w:val="000000"/>
          <w:lang w:val="en-US" w:eastAsia="zh-CN"/>
        </w:rPr>
        <w:t>作为一项全球采用的标准，FIDO 可实现多重要素验证</w:t>
      </w:r>
      <w:r w:rsidR="009D4B3E">
        <w:rPr>
          <w:rFonts w:ascii="SimSun" w:eastAsia="SimSun" w:hAnsi="SimSun" w:cs="SimSun" w:hint="eastAsia"/>
          <w:color w:val="000000"/>
          <w:lang w:val="en-US" w:eastAsia="zh-CN"/>
        </w:rPr>
        <w:t>，从而防止</w:t>
      </w:r>
      <w:r w:rsidR="009D4B3E" w:rsidRPr="009D4B3E">
        <w:rPr>
          <w:rFonts w:ascii="SimSun" w:eastAsia="SimSun" w:hAnsi="SimSun" w:cs="SimSun" w:hint="eastAsia"/>
          <w:color w:val="000000"/>
          <w:lang w:val="en-US" w:eastAsia="zh-CN"/>
        </w:rPr>
        <w:t>网络钓鱼</w:t>
      </w:r>
      <w:r w:rsidR="009D4B3E">
        <w:rPr>
          <w:rFonts w:ascii="SimSun" w:eastAsia="SimSun" w:hAnsi="SimSun" w:cs="SimSun" w:hint="eastAsia"/>
          <w:color w:val="000000"/>
          <w:lang w:val="en-US" w:eastAsia="zh-CN"/>
        </w:rPr>
        <w:t>攻击</w:t>
      </w:r>
      <w:r w:rsidR="009D4B3E" w:rsidRPr="009D4B3E">
        <w:rPr>
          <w:rFonts w:ascii="SimSun" w:eastAsia="SimSun" w:hAnsi="SimSun" w:cs="SimSun" w:hint="eastAsia"/>
          <w:color w:val="000000"/>
          <w:lang w:val="en-US" w:eastAsia="zh-CN"/>
        </w:rPr>
        <w:t>，</w:t>
      </w:r>
      <w:r w:rsidR="009D4B3E">
        <w:rPr>
          <w:rFonts w:ascii="SimSun" w:eastAsia="SimSun" w:hAnsi="SimSun" w:cs="SimSun" w:hint="eastAsia"/>
          <w:color w:val="000000"/>
          <w:lang w:val="en-US" w:eastAsia="zh-CN"/>
        </w:rPr>
        <w:t>并且</w:t>
      </w:r>
      <w:r w:rsidR="009D4B3E" w:rsidRPr="009D4B3E">
        <w:rPr>
          <w:rFonts w:ascii="SimSun" w:eastAsia="SimSun" w:hAnsi="SimSun" w:cs="SimSun" w:hint="eastAsia"/>
          <w:color w:val="000000"/>
          <w:lang w:val="en-US" w:eastAsia="zh-CN"/>
        </w:rPr>
        <w:t>支持自今年年初以来美国当局和其他机构强制要求的零信任架构。</w:t>
      </w:r>
    </w:p>
    <w:p w14:paraId="2C000874" w14:textId="3BC14339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Swissbit iShield FIDO2 采用了坚固耐用的工业级防水塑料外壳，是专门针对 -25°C 至 +70°C 的宽工作温度范围设计的。该验证器尺寸小巧（尺寸为 5</w:t>
      </w:r>
      <w:r w:rsidR="00FC7497"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1.5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 × 18.5 × 6 mm），带有 USB-A 接口和后部触摸传感器，并且支持 NFC，以便与兼容的移动设备进行便捷的“一触式”身份验证。除了包含 FIDO2 标准目前的 WebAuthn 和 CTAP2 协议之外，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该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身份验证器还支持其前身 U2F 认证。</w:t>
      </w:r>
    </w:p>
    <w:p w14:paraId="18510DA7" w14:textId="04235E66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因此，iShield FIDO2 可以有效保护在线帐户和 Web 服务免受网络钓鱼、社会工程和帐户盗取等攻击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方式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。Swissbit 安全密钥支持所有兼容 FIDO2/WebAuthn 和兼容 U2F 的网站和服务，例如 Google、Microsoft、Salesforce 和 Amazon Web Services，以及 Windows 10 无密码登录。支持的平台包括 </w:t>
      </w:r>
      <w:r w:rsidR="00F23EDC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Windows、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macOS、</w:t>
      </w:r>
      <w:r w:rsidR="00F23EDC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iOS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、</w:t>
      </w:r>
      <w:r w:rsidR="006B4640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Linux、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Chrome OS 和 Android，以及 Firefox、Microsoft Edge、Google Chrome 和 Apple Safari 浏览器。</w:t>
      </w:r>
    </w:p>
    <w:p w14:paraId="78858C64" w14:textId="21F70A4E" w:rsidR="006A78F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用户可以访问网站、服务和帐户的安全选项，从无密码的单步身份验证、二步</w:t>
      </w:r>
      <w:r w:rsidR="00454B3A"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身份验证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 (2FA) 和多步身份验证 (MFA)中选择一种方式进行保护。</w:t>
      </w:r>
    </w:p>
    <w:p w14:paraId="3667D888" w14:textId="77777777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color w:val="000000"/>
          <w:lang w:val="en-US"/>
        </w:rPr>
      </w:pPr>
      <w:r>
        <w:rPr>
          <w:rFonts w:ascii="SimSun" w:eastAsia="SimSun" w:hAnsi="SimSun" w:cs="SimSun"/>
          <w:color w:val="000000"/>
          <w:lang w:val="en-US" w:eastAsia="zh-CN"/>
        </w:rPr>
        <w:t>广泛的客户群体和应用</w:t>
      </w:r>
    </w:p>
    <w:p w14:paraId="48EAAB27" w14:textId="77777777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iShield FIDO2 基于开放标准，面向未来，可灵活集成到现有服务和在线系统中。因此，公司可以使用 FIDO2 保护其 IT 环境或单个应用程序，专门针对典型的不安全因素进行保护，例如弱密码。</w:t>
      </w:r>
    </w:p>
    <w:p w14:paraId="6DB4D786" w14:textId="77777777" w:rsidR="006A78F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公司员工也可以将 iShield FIDO2 作为他们自己的邮件和社交媒体帐户的多合一安全密钥，从而更好地利用安全身份验证器。</w:t>
      </w:r>
    </w:p>
    <w:p w14:paraId="4DBD2026" w14:textId="77777777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color w:val="000000"/>
          <w:lang w:val="en-US"/>
        </w:rPr>
      </w:pPr>
      <w:r>
        <w:rPr>
          <w:rFonts w:ascii="SimSun" w:eastAsia="SimSun" w:hAnsi="SimSun" w:cs="SimSun"/>
          <w:color w:val="000000"/>
          <w:lang w:val="en-US" w:eastAsia="zh-CN"/>
        </w:rPr>
        <w:t xml:space="preserve">高品质验证器——德国制造 </w:t>
      </w:r>
    </w:p>
    <w:p w14:paraId="6B871E01" w14:textId="7014AB2E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lastRenderedPageBreak/>
        <w:t>“Swissbit 一直代表着对数据和设备的可靠保护，”Swissbit AG 首席执行官 Silvio Muschter 说道，“现在，这一点也适用于在线帐户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。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iShield FIDO2 可以通过最严格的基于硬件的身份验证选项来保护在线帐户。它的特别之处在于可以为网络服务提供商、文件共享平台和医疗保健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领域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的定制解决方案客户提供额外的安全性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。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”Muschter 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补充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道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：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“凭借柏林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工厂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久经考验的制造能力，我们可以确保最高安全标准的生产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。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同时，‘德国制造’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也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是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该产品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一个独特卖点，表明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其具有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高质量。”</w:t>
      </w:r>
    </w:p>
    <w:p w14:paraId="39970227" w14:textId="77777777" w:rsidR="006A78F9" w:rsidRPr="00C9563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Arial" w:hAnsi="Arial"/>
          <w:color w:val="000000"/>
          <w:lang w:val="en-US"/>
        </w:rPr>
      </w:pPr>
      <w:r>
        <w:rPr>
          <w:rFonts w:ascii="SimSun" w:eastAsia="SimSun" w:hAnsi="SimSun" w:cs="SimSun"/>
          <w:color w:val="000000"/>
          <w:lang w:val="en-US" w:eastAsia="zh-CN"/>
        </w:rPr>
        <w:t>如何购买</w:t>
      </w:r>
    </w:p>
    <w:p w14:paraId="713A5A52" w14:textId="7337A3CB" w:rsidR="00204E44" w:rsidRPr="006A78F9" w:rsidRDefault="00125549" w:rsidP="006A78F9">
      <w:pPr>
        <w:pStyle w:val="BodyText"/>
        <w:spacing w:before="120" w:after="120" w:line="260" w:lineRule="exact"/>
        <w:ind w:right="-2"/>
        <w:jc w:val="both"/>
        <w:rPr>
          <w:rFonts w:ascii="SimSun" w:eastAsia="SimSun" w:hAnsi="SimSun" w:cs="SimSun"/>
          <w:b w:val="0"/>
          <w:bCs w:val="0"/>
          <w:color w:val="000000"/>
          <w:lang w:val="en-US" w:eastAsia="zh-CN"/>
        </w:rPr>
      </w:pP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iShield FIDO2 可通过以下合作伙伴和网上商店购买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：</w:t>
      </w:r>
      <w:r w:rsidR="00454B3A" w:rsidRP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贸泽电子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和 CRYPTAS。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您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也可以随时直接发送邮件到 </w:t>
      </w:r>
      <w:hyperlink r:id="rId10" w:history="1">
        <w:r w:rsidR="00454B3A" w:rsidRPr="00820D4B">
          <w:rPr>
            <w:rStyle w:val="Hyperlink"/>
            <w:rFonts w:ascii="SimSun" w:eastAsia="SimSun" w:hAnsi="SimSun" w:cs="SimSun"/>
            <w:b w:val="0"/>
            <w:bCs w:val="0"/>
            <w:lang w:val="en-US" w:eastAsia="zh-CN"/>
          </w:rPr>
          <w:t>sales@swissbit.com</w:t>
        </w:r>
      </w:hyperlink>
      <w:r w:rsidR="00454B3A"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 xml:space="preserve"> </w:t>
      </w:r>
      <w:r w:rsidR="00454B3A">
        <w:rPr>
          <w:rFonts w:ascii="SimSun" w:eastAsia="SimSun" w:hAnsi="SimSun" w:cs="SimSun" w:hint="eastAsia"/>
          <w:b w:val="0"/>
          <w:bCs w:val="0"/>
          <w:color w:val="000000"/>
          <w:lang w:val="en-US" w:eastAsia="zh-CN"/>
        </w:rPr>
        <w:t>进行</w:t>
      </w:r>
      <w:r w:rsidR="00454B3A"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咨询</w:t>
      </w:r>
      <w:r>
        <w:rPr>
          <w:rFonts w:ascii="SimSun" w:eastAsia="SimSun" w:hAnsi="SimSun" w:cs="SimSun"/>
          <w:b w:val="0"/>
          <w:bCs w:val="0"/>
          <w:color w:val="000000"/>
          <w:lang w:val="en-US" w:eastAsia="zh-CN"/>
        </w:rPr>
        <w:t>。</w:t>
      </w:r>
    </w:p>
    <w:p w14:paraId="66A7F8EB" w14:textId="77777777" w:rsidR="00077279" w:rsidRPr="00AC48C4" w:rsidRDefault="00077279" w:rsidP="00077279">
      <w:pPr>
        <w:pStyle w:val="PITextkrper"/>
        <w:pBdr>
          <w:top w:val="single" w:sz="4" w:space="1" w:color="auto"/>
        </w:pBdr>
        <w:spacing w:before="240"/>
        <w:jc w:val="left"/>
        <w:rPr>
          <w:rFonts w:cs="Arial"/>
          <w:b/>
          <w:sz w:val="18"/>
          <w:szCs w:val="18"/>
          <w:lang w:val="en-US"/>
        </w:rPr>
      </w:pPr>
    </w:p>
    <w:p w14:paraId="3FB32471" w14:textId="77777777" w:rsidR="00657A42" w:rsidRPr="00AC48C4" w:rsidRDefault="00657A42" w:rsidP="00657A42">
      <w:pPr>
        <w:spacing w:after="120" w:line="280" w:lineRule="exact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SimSun" w:eastAsia="SimSun" w:hAnsi="SimSun" w:cs="SimSun"/>
          <w:b/>
          <w:bCs/>
          <w:sz w:val="18"/>
          <w:szCs w:val="18"/>
          <w:lang w:val="en-US" w:eastAsia="zh-CN"/>
        </w:rPr>
        <w:t>可用图片</w:t>
      </w:r>
    </w:p>
    <w:p w14:paraId="5689D4CC" w14:textId="3BD5DE83" w:rsidR="00657A42" w:rsidRPr="00AC48C4" w:rsidRDefault="00657A42" w:rsidP="00657A42">
      <w:pPr>
        <w:spacing w:after="120" w:line="280" w:lineRule="exact"/>
        <w:rPr>
          <w:rFonts w:ascii="SimSun" w:eastAsia="SimSun" w:hAnsi="SimSun" w:cs="SimSun"/>
          <w:b/>
          <w:sz w:val="18"/>
          <w:szCs w:val="18"/>
          <w:lang w:val="en-US" w:eastAsia="zh-CN"/>
        </w:rPr>
      </w:pPr>
      <w:r>
        <w:rPr>
          <w:rFonts w:ascii="SimSun" w:eastAsia="SimSun" w:hAnsi="SimSun" w:cs="SimSun"/>
          <w:bCs/>
          <w:sz w:val="18"/>
          <w:szCs w:val="18"/>
          <w:lang w:val="en-US" w:eastAsia="zh-CN"/>
        </w:rPr>
        <w:t xml:space="preserve">下列图片可以从以下网址下载到打印质量的原图：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  <w:lang w:val="de-CH"/>
          </w:rPr>
          <w:t>https://kk.htcm.de/press-releases/swissbit/</w:t>
        </w:r>
      </w:hyperlink>
    </w:p>
    <w:p w14:paraId="4404B787" w14:textId="77777777" w:rsidR="004B18BD" w:rsidRPr="00AC48C4" w:rsidRDefault="004B18BD" w:rsidP="00204E44">
      <w:pPr>
        <w:spacing w:after="120" w:line="280" w:lineRule="exact"/>
        <w:rPr>
          <w:rFonts w:ascii="SimSun" w:eastAsia="SimSun" w:hAnsi="SimSun" w:cs="SimSun"/>
          <w:b/>
          <w:sz w:val="18"/>
          <w:szCs w:val="18"/>
          <w:lang w:val="en-US" w:eastAsia="zh-CN"/>
        </w:rPr>
      </w:pPr>
    </w:p>
    <w:tbl>
      <w:tblPr>
        <w:tblW w:w="83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  <w:gridCol w:w="4111"/>
      </w:tblGrid>
      <w:tr w:rsidR="00267235" w14:paraId="347E53CE" w14:textId="77777777" w:rsidTr="00845255">
        <w:trPr>
          <w:trHeight w:val="2669"/>
        </w:trPr>
        <w:tc>
          <w:tcPr>
            <w:tcW w:w="4286" w:type="dxa"/>
          </w:tcPr>
          <w:p w14:paraId="04019308" w14:textId="77777777" w:rsidR="00845255" w:rsidRPr="00AC48C4" w:rsidRDefault="00125549" w:rsidP="00A1042C">
            <w:pPr>
              <w:pStyle w:val="txt"/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rFonts w:ascii="SimSun" w:eastAsia="SimSun" w:hAnsi="SimSun" w:cs="SimSun"/>
                <w:b/>
                <w:bCs/>
                <w:lang w:val="en-US" w:eastAsia="zh-CN"/>
              </w:rPr>
              <w:br/>
            </w:r>
          </w:p>
          <w:p w14:paraId="4B725D57" w14:textId="77777777" w:rsidR="00267235" w:rsidRDefault="00267235" w:rsidP="00A1042C">
            <w:pPr>
              <w:pStyle w:val="txt"/>
              <w:jc w:val="center"/>
              <w:rPr>
                <w:rFonts w:ascii="SimSun" w:eastAsia="SimSun" w:hAnsi="SimSun" w:cs="SimSun"/>
                <w:b/>
                <w:bCs/>
                <w:lang w:val="en-US" w:eastAsia="zh-CN"/>
              </w:rPr>
            </w:pPr>
          </w:p>
          <w:p w14:paraId="7D73BEB9" w14:textId="77777777" w:rsidR="00267235" w:rsidRDefault="006A78F9" w:rsidP="00A1042C">
            <w:pPr>
              <w:pStyle w:val="txt"/>
              <w:jc w:val="center"/>
              <w:rPr>
                <w:rFonts w:ascii="SimSun" w:eastAsia="SimSun" w:hAnsi="SimSun" w:cs="SimSun"/>
                <w:b/>
                <w:bCs/>
                <w:lang w:val="en-US" w:eastAsia="zh-CN"/>
              </w:rPr>
            </w:pPr>
            <w:r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75AA75AA" wp14:editId="2770F33F">
                  <wp:extent cx="1701165" cy="1203981"/>
                  <wp:effectExtent l="0" t="0" r="0" b="0"/>
                  <wp:docPr id="2" name="Grafik 2" descr="描述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67096" name="Grafik 2" descr="A picture containing electronic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720" cy="12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8C387" w14:textId="6AF2A337" w:rsidR="00845255" w:rsidRPr="00125549" w:rsidRDefault="00125549" w:rsidP="00A1042C">
            <w:pPr>
              <w:pStyle w:val="txt"/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zh-CN"/>
              </w:rPr>
              <w:t>图片来源：</w:t>
            </w:r>
            <w:r>
              <w:rPr>
                <w:sz w:val="16"/>
                <w:szCs w:val="16"/>
                <w:lang w:val="en-US"/>
              </w:rPr>
              <w:t>Swissbit</w:t>
            </w:r>
            <w:r>
              <w:rPr>
                <w:rFonts w:ascii="SimSun" w:eastAsia="SimSun" w:hAnsi="SimSun" w:cs="SimSun"/>
                <w:b/>
                <w:bCs/>
                <w:sz w:val="22"/>
                <w:szCs w:val="22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22"/>
                <w:szCs w:val="22"/>
                <w:lang w:val="en-US" w:eastAsia="zh-CN"/>
              </w:rPr>
              <w:br/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en-US" w:eastAsia="zh-CN"/>
              </w:rPr>
              <w:t>德国制造：</w:t>
            </w:r>
            <w:r w:rsidRPr="00125549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en-US" w:eastAsia="zh-CN"/>
              </w:rPr>
              <w:t>Swissbit iShield FIDO2 安全密钥</w:t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18"/>
                <w:szCs w:val="18"/>
                <w:lang w:val="en-US" w:eastAsia="zh-CN"/>
              </w:rPr>
              <w:br/>
            </w:r>
          </w:p>
        </w:tc>
        <w:tc>
          <w:tcPr>
            <w:tcW w:w="4111" w:type="dxa"/>
            <w:vAlign w:val="bottom"/>
          </w:tcPr>
          <w:p w14:paraId="3A2209DB" w14:textId="77777777" w:rsidR="00845255" w:rsidRPr="00AC48C4" w:rsidRDefault="00845255" w:rsidP="00A1042C">
            <w:pPr>
              <w:pStyle w:val="txt"/>
              <w:rPr>
                <w:sz w:val="16"/>
                <w:szCs w:val="16"/>
                <w:lang w:val="en-US"/>
              </w:rPr>
            </w:pPr>
          </w:p>
          <w:p w14:paraId="46E0DB0B" w14:textId="77777777" w:rsidR="00267235" w:rsidRDefault="00267235" w:rsidP="00A1042C">
            <w:pPr>
              <w:pStyle w:val="txt"/>
              <w:rPr>
                <w:rFonts w:ascii="SimSun" w:eastAsia="SimSun" w:hAnsi="SimSun" w:cs="SimSun"/>
                <w:sz w:val="18"/>
                <w:szCs w:val="18"/>
                <w:lang w:val="en-US" w:eastAsia="zh-CN"/>
              </w:rPr>
            </w:pPr>
          </w:p>
          <w:p w14:paraId="3B400F96" w14:textId="77777777" w:rsidR="00267235" w:rsidRDefault="00125549" w:rsidP="00A1042C">
            <w:pPr>
              <w:pStyle w:val="txt"/>
              <w:rPr>
                <w:rFonts w:ascii="SimSun" w:eastAsia="SimSun" w:hAnsi="SimSun" w:cs="SimSun"/>
                <w:sz w:val="18"/>
                <w:szCs w:val="18"/>
                <w:lang w:val="en-US" w:eastAsia="zh-CN"/>
              </w:rPr>
            </w:pPr>
            <w:r>
              <w:rPr>
                <w:bCs/>
                <w:noProof/>
                <w:color w:val="auto"/>
                <w:sz w:val="16"/>
                <w:szCs w:val="16"/>
              </w:rPr>
              <w:drawing>
                <wp:inline distT="0" distB="0" distL="0" distR="0" wp14:anchorId="33306E5C" wp14:editId="64069B48">
                  <wp:extent cx="2251075" cy="1177925"/>
                  <wp:effectExtent l="0" t="0" r="0" b="3175"/>
                  <wp:docPr id="3" name="Grafik 3" descr="以中等置信度自动生成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18211" name="Grafik 3" descr="A close-up of hands on a computer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2B81F" w14:textId="6EF49050" w:rsidR="00845255" w:rsidRPr="00AC48C4" w:rsidRDefault="00125549" w:rsidP="00A1042C">
            <w:pPr>
              <w:pStyle w:val="txt"/>
              <w:rPr>
                <w:b/>
                <w:lang w:val="en-US"/>
              </w:rPr>
            </w:pPr>
            <w:r>
              <w:rPr>
                <w:rFonts w:ascii="Microsoft YaHei" w:eastAsia="Microsoft YaHei" w:hAnsi="Microsoft YaHei" w:cs="Microsoft YaHei" w:hint="eastAsia"/>
                <w:sz w:val="16"/>
                <w:szCs w:val="16"/>
                <w:lang w:val="en-US" w:eastAsia="zh-CN"/>
              </w:rPr>
              <w:t>图片来源：</w:t>
            </w:r>
            <w:r>
              <w:rPr>
                <w:sz w:val="16"/>
                <w:szCs w:val="16"/>
                <w:lang w:val="en-US"/>
              </w:rPr>
              <w:t>Swissbit</w:t>
            </w:r>
            <w:r>
              <w:rPr>
                <w:rFonts w:ascii="SimSun" w:eastAsia="SimSun" w:hAnsi="SimSun" w:cs="SimSun"/>
                <w:b/>
                <w:bCs/>
                <w:sz w:val="22"/>
                <w:szCs w:val="22"/>
                <w:lang w:val="en-US" w:eastAsia="zh-CN"/>
              </w:rPr>
              <w:br/>
            </w:r>
            <w:r>
              <w:rPr>
                <w:rFonts w:ascii="SimSun" w:eastAsia="SimSun" w:hAnsi="SimSun" w:cs="SimSun"/>
                <w:b/>
                <w:bCs/>
                <w:sz w:val="22"/>
                <w:szCs w:val="22"/>
                <w:lang w:val="en-US" w:eastAsia="zh-CN"/>
              </w:rPr>
              <w:br/>
            </w:r>
            <w:r w:rsidRPr="00125549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en-US" w:eastAsia="zh-CN"/>
              </w:rPr>
              <w:t>iShield FiDO2 可确保在访问和登录 Web 服务以及在线帐户时具有最高级别的安全性。</w:t>
            </w:r>
            <w:r>
              <w:rPr>
                <w:rFonts w:ascii="SimSun" w:eastAsia="SimSun" w:hAnsi="SimSun" w:cs="SimSun"/>
                <w:b/>
                <w:bCs/>
                <w:sz w:val="22"/>
                <w:szCs w:val="22"/>
                <w:lang w:val="en-US" w:eastAsia="zh-CN"/>
              </w:rPr>
              <w:br/>
            </w:r>
          </w:p>
        </w:tc>
      </w:tr>
    </w:tbl>
    <w:p w14:paraId="6D61D7CE" w14:textId="77777777" w:rsidR="005179CC" w:rsidRPr="001A32F5" w:rsidRDefault="005179CC" w:rsidP="005179C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en-GB"/>
        </w:rPr>
      </w:pPr>
    </w:p>
    <w:p w14:paraId="33CFDDE5" w14:textId="77777777" w:rsidR="00125549" w:rsidRDefault="00125549" w:rsidP="00125549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DengXian" w:hAnsi="DengXian" w:hint="eastAsia"/>
          <w:b/>
          <w:bCs/>
          <w:sz w:val="22"/>
          <w:szCs w:val="22"/>
        </w:rPr>
        <w:t xml:space="preserve">关于 </w:t>
      </w:r>
      <w:r>
        <w:rPr>
          <w:rFonts w:ascii="Arial" w:hAnsi="Arial"/>
          <w:b/>
          <w:bCs/>
          <w:sz w:val="20"/>
          <w:szCs w:val="20"/>
        </w:rPr>
        <w:t xml:space="preserve">Swissbit </w:t>
      </w:r>
    </w:p>
    <w:p w14:paraId="48805AB4" w14:textId="77777777" w:rsidR="00125549" w:rsidRDefault="00125549" w:rsidP="0012554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Swissbit AG</w:t>
      </w:r>
      <w:r>
        <w:rPr>
          <w:rFonts w:ascii="Arial" w:hAnsi="Arial" w:hint="eastAsia"/>
          <w:b w:val="0"/>
          <w:bCs w:val="0"/>
        </w:rPr>
        <w:t>是欧洲唯一一家满足苛刻应用需求的存储和嵌入式</w:t>
      </w:r>
      <w:r>
        <w:rPr>
          <w:rFonts w:ascii="Arial" w:hAnsi="Arial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解决方案的独立制造商。</w:t>
      </w:r>
      <w:r>
        <w:rPr>
          <w:rFonts w:ascii="Arial" w:hAnsi="Arial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通过融合其在存储和嵌入式</w:t>
      </w:r>
      <w:r>
        <w:rPr>
          <w:rFonts w:ascii="Arial" w:hAnsi="Arial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技术方面的独特能力与先进的封装技术，帮助我们的客户实现可靠地存储和保护工业、网络通信、汽车、医疗和金融应用，以及整个物联网（</w:t>
      </w:r>
      <w:r>
        <w:rPr>
          <w:rFonts w:ascii="Arial" w:hAnsi="Arial"/>
          <w:b w:val="0"/>
          <w:bCs w:val="0"/>
        </w:rPr>
        <w:t>IoT</w:t>
      </w:r>
      <w:r>
        <w:rPr>
          <w:rFonts w:ascii="Arial" w:hAnsi="Arial" w:hint="eastAsia"/>
          <w:b w:val="0"/>
          <w:bCs w:val="0"/>
        </w:rPr>
        <w:t>）中的数据。</w:t>
      </w:r>
    </w:p>
    <w:p w14:paraId="7F249449" w14:textId="77777777" w:rsidR="00125549" w:rsidRDefault="00125549" w:rsidP="0012554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开发和制造具有长期可用性，高可靠性和定制优化功能的真正的“德国制造”工业存储和安全产品。</w:t>
      </w:r>
      <w:r>
        <w:rPr>
          <w:rFonts w:ascii="Arial" w:hAnsi="Arial"/>
          <w:b w:val="0"/>
          <w:bCs w:val="0"/>
        </w:rPr>
        <w:t xml:space="preserve"> </w:t>
      </w:r>
    </w:p>
    <w:p w14:paraId="3959C01D" w14:textId="77777777" w:rsidR="00125549" w:rsidRDefault="00125549" w:rsidP="0012554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的存储产品包括</w:t>
      </w:r>
      <w:r>
        <w:rPr>
          <w:rFonts w:ascii="Arial" w:hAnsi="Arial"/>
          <w:b w:val="0"/>
          <w:bCs w:val="0"/>
        </w:rPr>
        <w:t>PCIe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/>
          <w:b w:val="0"/>
          <w:bCs w:val="0"/>
        </w:rPr>
        <w:t>SATA</w:t>
      </w:r>
      <w:r>
        <w:rPr>
          <w:rFonts w:ascii="Arial" w:hAnsi="Arial" w:hint="eastAsia"/>
          <w:b w:val="0"/>
          <w:bCs w:val="0"/>
        </w:rPr>
        <w:t>接口的</w:t>
      </w:r>
      <w:r>
        <w:rPr>
          <w:rFonts w:ascii="Arial" w:hAnsi="Arial"/>
          <w:b w:val="0"/>
          <w:bCs w:val="0"/>
        </w:rPr>
        <w:t>SSD</w:t>
      </w:r>
      <w:r>
        <w:rPr>
          <w:rFonts w:ascii="Arial" w:hAnsi="Arial" w:hint="eastAsia"/>
          <w:b w:val="0"/>
          <w:bCs w:val="0"/>
        </w:rPr>
        <w:t>，例如</w:t>
      </w:r>
      <w:r>
        <w:rPr>
          <w:rFonts w:ascii="Arial" w:hAnsi="Arial"/>
          <w:b w:val="0"/>
          <w:bCs w:val="0"/>
        </w:rPr>
        <w:t>Msata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/>
          <w:b w:val="0"/>
          <w:bCs w:val="0"/>
        </w:rPr>
        <w:t>Slim SATA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/>
          <w:b w:val="0"/>
          <w:bCs w:val="0"/>
        </w:rPr>
        <w:t>CFast</w:t>
      </w:r>
      <w:r>
        <w:rPr>
          <w:rFonts w:ascii="Arial" w:hAnsi="Arial" w:hint="eastAsia"/>
          <w:b w:val="0"/>
          <w:bCs w:val="0"/>
        </w:rPr>
        <w:t>™、</w:t>
      </w:r>
      <w:r>
        <w:rPr>
          <w:rFonts w:ascii="Arial" w:hAnsi="Arial"/>
          <w:b w:val="0"/>
          <w:bCs w:val="0"/>
        </w:rPr>
        <w:t>M.2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/>
          <w:b w:val="0"/>
          <w:bCs w:val="0"/>
        </w:rPr>
        <w:t>2.5</w:t>
      </w:r>
      <w:r>
        <w:rPr>
          <w:rFonts w:ascii="Arial" w:hAnsi="Arial" w:hint="eastAsia"/>
          <w:b w:val="0"/>
          <w:bCs w:val="0"/>
        </w:rPr>
        <w:t>英寸</w:t>
      </w:r>
      <w:r>
        <w:rPr>
          <w:rFonts w:ascii="Arial" w:hAnsi="Arial"/>
          <w:b w:val="0"/>
          <w:bCs w:val="0"/>
        </w:rPr>
        <w:t>SSD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/>
          <w:b w:val="0"/>
          <w:bCs w:val="0"/>
        </w:rPr>
        <w:t>CompactFlash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/>
          <w:b w:val="0"/>
          <w:bCs w:val="0"/>
        </w:rPr>
        <w:t>USB</w:t>
      </w:r>
      <w:r>
        <w:rPr>
          <w:rFonts w:ascii="Arial" w:hAnsi="Arial" w:hint="eastAsia"/>
          <w:b w:val="0"/>
          <w:bCs w:val="0"/>
        </w:rPr>
        <w:t>闪存驱动器、</w:t>
      </w:r>
      <w:r>
        <w:rPr>
          <w:rFonts w:ascii="Arial" w:hAnsi="Arial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/>
          <w:b w:val="0"/>
          <w:bCs w:val="0"/>
        </w:rPr>
        <w:t xml:space="preserve">micro </w:t>
      </w:r>
      <w:r>
        <w:rPr>
          <w:rFonts w:ascii="Arial" w:hAnsi="Arial"/>
          <w:b w:val="0"/>
          <w:bCs w:val="0"/>
        </w:rPr>
        <w:lastRenderedPageBreak/>
        <w:t>SD</w:t>
      </w:r>
      <w:r>
        <w:rPr>
          <w:rFonts w:ascii="Arial" w:hAnsi="Arial" w:hint="eastAsia"/>
          <w:b w:val="0"/>
          <w:bCs w:val="0"/>
        </w:rPr>
        <w:t>存储卡</w:t>
      </w:r>
      <w:r>
        <w:rPr>
          <w:rFonts w:ascii="Arial" w:hAnsi="Arial" w:hint="eastAsia"/>
          <w:b w:val="0"/>
          <w:bCs w:val="0"/>
          <w:lang w:eastAsia="zh-CN"/>
        </w:rPr>
        <w:t>以及如</w:t>
      </w:r>
      <w:r>
        <w:rPr>
          <w:rFonts w:ascii="Arial" w:hAnsi="Arial"/>
          <w:b w:val="0"/>
          <w:bCs w:val="0"/>
        </w:rPr>
        <w:t>e.MMC</w:t>
      </w:r>
      <w:r>
        <w:rPr>
          <w:rFonts w:ascii="Arial" w:hAnsi="Arial" w:hint="eastAsia"/>
          <w:b w:val="0"/>
          <w:bCs w:val="0"/>
          <w:lang w:eastAsia="zh-CN"/>
        </w:rPr>
        <w:t>的</w:t>
      </w:r>
      <w:r>
        <w:rPr>
          <w:rFonts w:ascii="Arial" w:hAnsi="Arial" w:hint="eastAsia"/>
          <w:b w:val="0"/>
          <w:bCs w:val="0"/>
        </w:rPr>
        <w:t>管理型</w:t>
      </w:r>
      <w:r>
        <w:rPr>
          <w:rFonts w:ascii="Arial" w:hAnsi="Arial"/>
          <w:b w:val="0"/>
          <w:bCs w:val="0"/>
        </w:rPr>
        <w:t>NAND BGA</w:t>
      </w:r>
      <w:r>
        <w:rPr>
          <w:rFonts w:ascii="Arial" w:hAnsi="Arial" w:hint="eastAsia"/>
          <w:b w:val="0"/>
          <w:bCs w:val="0"/>
        </w:rPr>
        <w:t>；安全产品也有针对不同应用的版本，例如</w:t>
      </w:r>
      <w:r>
        <w:rPr>
          <w:rFonts w:ascii="Arial" w:hAnsi="Arial"/>
          <w:b w:val="0"/>
          <w:bCs w:val="0"/>
        </w:rPr>
        <w:t>USB</w:t>
      </w:r>
      <w:r>
        <w:rPr>
          <w:rFonts w:ascii="Arial" w:hAnsi="Arial" w:hint="eastAsia"/>
          <w:b w:val="0"/>
          <w:bCs w:val="0"/>
        </w:rPr>
        <w:t>闪存驱动器、</w:t>
      </w:r>
      <w:r>
        <w:rPr>
          <w:rFonts w:ascii="Arial" w:hAnsi="Arial"/>
          <w:b w:val="0"/>
          <w:bCs w:val="0"/>
        </w:rPr>
        <w:t>SD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/>
          <w:b w:val="0"/>
          <w:bCs w:val="0"/>
        </w:rPr>
        <w:t>micro SD</w:t>
      </w:r>
      <w:r>
        <w:rPr>
          <w:rFonts w:ascii="Arial" w:hAnsi="Arial" w:hint="eastAsia"/>
          <w:b w:val="0"/>
          <w:bCs w:val="0"/>
        </w:rPr>
        <w:t>存储卡。</w:t>
      </w:r>
    </w:p>
    <w:p w14:paraId="432BDB4C" w14:textId="77777777" w:rsidR="00125549" w:rsidRDefault="00125549" w:rsidP="00125549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成立于</w:t>
      </w:r>
      <w:r>
        <w:rPr>
          <w:rFonts w:ascii="Arial" w:hAnsi="Arial"/>
          <w:b w:val="0"/>
          <w:bCs w:val="0"/>
        </w:rPr>
        <w:t>2001</w:t>
      </w:r>
      <w:r>
        <w:rPr>
          <w:rFonts w:ascii="Arial" w:hAnsi="Arial" w:hint="eastAsia"/>
          <w:b w:val="0"/>
          <w:bCs w:val="0"/>
        </w:rPr>
        <w:t>年，在瑞士、德国、美国、日本和台湾设有办事处。</w:t>
      </w:r>
      <w:r>
        <w:rPr>
          <w:rFonts w:ascii="Arial" w:hAnsi="Arial"/>
          <w:b w:val="0"/>
          <w:bCs w:val="0"/>
        </w:rPr>
        <w:t>Swissbit</w:t>
      </w:r>
      <w:r>
        <w:rPr>
          <w:rFonts w:ascii="Arial" w:hAnsi="Arial" w:hint="eastAsia"/>
          <w:b w:val="0"/>
          <w:bCs w:val="0"/>
        </w:rPr>
        <w:t>拥有</w:t>
      </w:r>
      <w:r>
        <w:rPr>
          <w:rFonts w:ascii="Arial" w:hAnsi="Arial"/>
          <w:b w:val="0"/>
          <w:bCs w:val="0"/>
        </w:rPr>
        <w:t>Swissbit®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/>
          <w:b w:val="0"/>
          <w:bCs w:val="0"/>
        </w:rPr>
        <w:t>Hyperstone®</w:t>
      </w:r>
      <w:r>
        <w:rPr>
          <w:rFonts w:ascii="Arial" w:hAnsi="Arial" w:hint="eastAsia"/>
          <w:b w:val="0"/>
          <w:bCs w:val="0"/>
        </w:rPr>
        <w:t>注册商标。自</w:t>
      </w:r>
      <w:r>
        <w:rPr>
          <w:rFonts w:ascii="Arial" w:hAnsi="Arial"/>
          <w:b w:val="0"/>
          <w:bCs w:val="0"/>
        </w:rPr>
        <w:t>2020</w:t>
      </w:r>
      <w:r>
        <w:rPr>
          <w:rFonts w:ascii="Arial" w:hAnsi="Arial" w:hint="eastAsia"/>
          <w:b w:val="0"/>
          <w:bCs w:val="0"/>
        </w:rPr>
        <w:t>年以来，独立投资公司</w:t>
      </w:r>
      <w:r>
        <w:rPr>
          <w:rFonts w:ascii="Arial" w:hAnsi="Arial"/>
          <w:b w:val="0"/>
          <w:bCs w:val="0"/>
        </w:rPr>
        <w:t>Ardian</w:t>
      </w:r>
      <w:r>
        <w:rPr>
          <w:rFonts w:ascii="Arial" w:hAnsi="Arial" w:hint="eastAsia"/>
          <w:b w:val="0"/>
          <w:bCs w:val="0"/>
        </w:rPr>
        <w:t>持有该公司的多数股权以支持其发展。</w:t>
      </w:r>
    </w:p>
    <w:p w14:paraId="0488C662" w14:textId="77777777" w:rsidR="00125549" w:rsidRDefault="00125549" w:rsidP="00125549">
      <w:pPr>
        <w:pStyle w:val="BodyText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 w:hint="eastAsia"/>
        </w:rPr>
        <w:t>更多信息，请访问：</w:t>
      </w:r>
      <w:hyperlink r:id="rId14" w:history="1">
        <w:r>
          <w:rPr>
            <w:rStyle w:val="Hyperlink"/>
            <w:rFonts w:ascii="Arial" w:hAnsi="Arial"/>
          </w:rPr>
          <w:t>www.swissbit.com</w:t>
        </w:r>
      </w:hyperlink>
    </w:p>
    <w:p w14:paraId="0E2F53EE" w14:textId="77777777" w:rsidR="00125549" w:rsidRDefault="00125549" w:rsidP="00125549">
      <w:pPr>
        <w:pStyle w:val="BodyText"/>
        <w:autoSpaceDE/>
        <w:adjustRightInd/>
        <w:spacing w:before="120" w:after="120" w:line="260" w:lineRule="exact"/>
        <w:rPr>
          <w:rFonts w:ascii="Arial" w:hAnsi="Arial"/>
          <w:bCs w:val="0"/>
          <w:szCs w:val="24"/>
        </w:rPr>
      </w:pPr>
      <w:r>
        <w:rPr>
          <w:rFonts w:ascii="Arial" w:hAnsi="Arial" w:hint="eastAsia"/>
          <w:bCs w:val="0"/>
          <w:szCs w:val="24"/>
        </w:rPr>
        <w:t>新闻代理联系人：</w:t>
      </w:r>
    </w:p>
    <w:p w14:paraId="48B37906" w14:textId="77777777" w:rsidR="00125549" w:rsidRDefault="00125549" w:rsidP="00125549">
      <w:pPr>
        <w:tabs>
          <w:tab w:val="left" w:pos="1065"/>
        </w:tabs>
        <w:rPr>
          <w:rFonts w:ascii="Arial" w:hAnsi="Arial" w:cs="Arial"/>
          <w:bCs/>
          <w:sz w:val="20"/>
        </w:rPr>
      </w:pPr>
      <w:r>
        <w:rPr>
          <w:rFonts w:ascii="Arial" w:hAnsi="Arial"/>
          <w:bCs/>
          <w:sz w:val="20"/>
        </w:rPr>
        <w:t>miXim Ltd.</w:t>
      </w:r>
      <w:r>
        <w:rPr>
          <w:rFonts w:ascii="Arial" w:hAnsi="Arial"/>
          <w:bCs/>
          <w:sz w:val="20"/>
        </w:rPr>
        <w:br/>
        <w:t>Davey Dang</w:t>
      </w:r>
    </w:p>
    <w:p w14:paraId="2836B16D" w14:textId="77777777" w:rsidR="00125549" w:rsidRDefault="00125549" w:rsidP="00125549">
      <w:pPr>
        <w:tabs>
          <w:tab w:val="left" w:pos="1065"/>
        </w:tabs>
        <w:rPr>
          <w:rFonts w:ascii="Arial" w:hAnsi="Arial" w:cs="Arial"/>
          <w:bCs/>
          <w:sz w:val="20"/>
        </w:rPr>
      </w:pPr>
      <w:r>
        <w:rPr>
          <w:rFonts w:ascii="Arial" w:hAnsi="Arial" w:hint="eastAsia"/>
          <w:bCs/>
          <w:sz w:val="20"/>
        </w:rPr>
        <w:t>邮箱：</w:t>
      </w:r>
      <w:r>
        <w:rPr>
          <w:rFonts w:ascii="Arial" w:hAnsi="Arial"/>
          <w:bCs/>
          <w:sz w:val="20"/>
        </w:rPr>
        <w:t>davey@miximpr.cn</w:t>
      </w:r>
    </w:p>
    <w:p w14:paraId="4CABCB7E" w14:textId="77777777" w:rsidR="00204E44" w:rsidRPr="00A814F2" w:rsidRDefault="00204E44" w:rsidP="00125549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0"/>
        </w:rPr>
      </w:pPr>
    </w:p>
    <w:sectPr w:rsidR="00204E44" w:rsidRPr="00A814F2" w:rsidSect="00CC318F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3832" w14:textId="77777777" w:rsidR="00C4542E" w:rsidRDefault="00C4542E">
      <w:r>
        <w:separator/>
      </w:r>
    </w:p>
  </w:endnote>
  <w:endnote w:type="continuationSeparator" w:id="0">
    <w:p w14:paraId="196CF05F" w14:textId="77777777" w:rsidR="00C4542E" w:rsidRDefault="00C4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169A" w14:textId="77777777" w:rsidR="003F3553" w:rsidRPr="003F3553" w:rsidRDefault="00125549" w:rsidP="003F3553">
    <w:pPr>
      <w:pStyle w:val="Footer"/>
      <w:tabs>
        <w:tab w:val="clear" w:pos="4536"/>
        <w:tab w:val="right" w:pos="7088"/>
      </w:tabs>
      <w:rPr>
        <w:rFonts w:ascii="Arial" w:hAnsi="Arial" w:cs="Arial"/>
        <w:snapToGrid w:val="0"/>
        <w:color w:val="808080"/>
        <w:sz w:val="16"/>
        <w:szCs w:val="16"/>
        <w:lang w:val="en-US"/>
      </w:rPr>
    </w:pPr>
    <w:r>
      <w:rPr>
        <w:rFonts w:ascii="SimSun" w:eastAsia="SimSun" w:hAnsi="SimSun" w:cs="SimSun"/>
        <w:noProof/>
        <w:color w:val="808080"/>
        <w:sz w:val="16"/>
        <w:szCs w:val="16"/>
        <w:lang w:val="en-US" w:eastAsia="zh-CN"/>
      </w:rPr>
      <w:t xml:space="preserve">©Swissbit AG | www.swissbit.com |新闻稿 </w:t>
    </w:r>
    <w:r>
      <w:rPr>
        <w:rFonts w:ascii="SimSun" w:eastAsia="SimSun" w:hAnsi="SimSun" w:cs="SimSun"/>
        <w:noProof/>
        <w:color w:val="808080"/>
        <w:sz w:val="16"/>
        <w:szCs w:val="16"/>
        <w:lang w:val="en-US" w:eastAsia="zh-CN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3F3553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987581" w:rsidRPr="00987581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>
      <w:rPr>
        <w:rFonts w:ascii="SimSun" w:eastAsia="SimSun" w:hAnsi="SimSun" w:cs="SimSun"/>
        <w:noProof/>
        <w:color w:val="808080"/>
        <w:sz w:val="16"/>
        <w:szCs w:val="16"/>
        <w:lang w:val="en-US" w:eastAsia="zh-CN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3F3553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987581" w:rsidRPr="00987581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21C8" w14:textId="77777777" w:rsidR="00C4542E" w:rsidRDefault="00C4542E">
      <w:r>
        <w:separator/>
      </w:r>
    </w:p>
  </w:footnote>
  <w:footnote w:type="continuationSeparator" w:id="0">
    <w:p w14:paraId="6F6866EE" w14:textId="77777777" w:rsidR="00C4542E" w:rsidRDefault="00C4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833A" w14:textId="77777777" w:rsidR="001E1ECD" w:rsidRDefault="00125549" w:rsidP="00F55A20">
    <w:pPr>
      <w:pStyle w:val="Header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7FB67AB" wp14:editId="62C4F2BF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893449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Sun" w:eastAsia="SimSun" w:hAnsi="SimSun" w:cs="SimSun"/>
        <w:lang w:val="en" w:eastAsia="zh-CN"/>
      </w:rPr>
      <w:tab/>
    </w:r>
    <w:r>
      <w:rPr>
        <w:rFonts w:ascii="SimSun" w:eastAsia="SimSun" w:hAnsi="SimSun" w:cs="SimSun"/>
        <w:lang w:val="en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0F00"/>
    <w:rsid w:val="000130DC"/>
    <w:rsid w:val="00025515"/>
    <w:rsid w:val="000258D8"/>
    <w:rsid w:val="00035374"/>
    <w:rsid w:val="0004197D"/>
    <w:rsid w:val="000457A0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279"/>
    <w:rsid w:val="000773C0"/>
    <w:rsid w:val="00080160"/>
    <w:rsid w:val="00080DDC"/>
    <w:rsid w:val="000840F7"/>
    <w:rsid w:val="0008485E"/>
    <w:rsid w:val="000904AA"/>
    <w:rsid w:val="000909E1"/>
    <w:rsid w:val="0009232E"/>
    <w:rsid w:val="00093BD4"/>
    <w:rsid w:val="000A08B3"/>
    <w:rsid w:val="000A09B0"/>
    <w:rsid w:val="000A1957"/>
    <w:rsid w:val="000A486B"/>
    <w:rsid w:val="000A6EE6"/>
    <w:rsid w:val="000B28AB"/>
    <w:rsid w:val="000B4E60"/>
    <w:rsid w:val="000B56A3"/>
    <w:rsid w:val="000B59CE"/>
    <w:rsid w:val="000B6091"/>
    <w:rsid w:val="000B7463"/>
    <w:rsid w:val="000C07A5"/>
    <w:rsid w:val="000C16D9"/>
    <w:rsid w:val="000C4D96"/>
    <w:rsid w:val="000D40B1"/>
    <w:rsid w:val="000E24FE"/>
    <w:rsid w:val="000E3117"/>
    <w:rsid w:val="000E5647"/>
    <w:rsid w:val="000E61B4"/>
    <w:rsid w:val="000E6B63"/>
    <w:rsid w:val="000E6F27"/>
    <w:rsid w:val="000F4BBA"/>
    <w:rsid w:val="00100528"/>
    <w:rsid w:val="00101B6C"/>
    <w:rsid w:val="00101C84"/>
    <w:rsid w:val="001138B8"/>
    <w:rsid w:val="00117E5E"/>
    <w:rsid w:val="0012449C"/>
    <w:rsid w:val="00125549"/>
    <w:rsid w:val="001255F4"/>
    <w:rsid w:val="001274FC"/>
    <w:rsid w:val="00131977"/>
    <w:rsid w:val="00136298"/>
    <w:rsid w:val="00136513"/>
    <w:rsid w:val="00144F1E"/>
    <w:rsid w:val="001456DE"/>
    <w:rsid w:val="00164B27"/>
    <w:rsid w:val="0016652E"/>
    <w:rsid w:val="00170BF1"/>
    <w:rsid w:val="00182AE6"/>
    <w:rsid w:val="00190F4E"/>
    <w:rsid w:val="00191A01"/>
    <w:rsid w:val="00194043"/>
    <w:rsid w:val="00194988"/>
    <w:rsid w:val="001A2CAF"/>
    <w:rsid w:val="001A32F5"/>
    <w:rsid w:val="001A4E7C"/>
    <w:rsid w:val="001A6221"/>
    <w:rsid w:val="001B0162"/>
    <w:rsid w:val="001B0E30"/>
    <w:rsid w:val="001B2FCE"/>
    <w:rsid w:val="001B3A92"/>
    <w:rsid w:val="001B5EE4"/>
    <w:rsid w:val="001B66B5"/>
    <w:rsid w:val="001C041E"/>
    <w:rsid w:val="001C0C66"/>
    <w:rsid w:val="001C3A0F"/>
    <w:rsid w:val="001D0DB2"/>
    <w:rsid w:val="001D1CA7"/>
    <w:rsid w:val="001D1F6D"/>
    <w:rsid w:val="001D243D"/>
    <w:rsid w:val="001D2D28"/>
    <w:rsid w:val="001D2D7C"/>
    <w:rsid w:val="001D3737"/>
    <w:rsid w:val="001D3C17"/>
    <w:rsid w:val="001D4E77"/>
    <w:rsid w:val="001E1ECD"/>
    <w:rsid w:val="001E6BFC"/>
    <w:rsid w:val="001F02E1"/>
    <w:rsid w:val="001F039F"/>
    <w:rsid w:val="001F4BB0"/>
    <w:rsid w:val="001F7E8F"/>
    <w:rsid w:val="00204E44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67235"/>
    <w:rsid w:val="00270832"/>
    <w:rsid w:val="00270A0B"/>
    <w:rsid w:val="00273BD3"/>
    <w:rsid w:val="00273C1C"/>
    <w:rsid w:val="0028487E"/>
    <w:rsid w:val="002857F3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C2A63"/>
    <w:rsid w:val="002C696C"/>
    <w:rsid w:val="002C6F34"/>
    <w:rsid w:val="002D37EB"/>
    <w:rsid w:val="002D43DF"/>
    <w:rsid w:val="002D57C8"/>
    <w:rsid w:val="002D7822"/>
    <w:rsid w:val="002E0469"/>
    <w:rsid w:val="002E0DDA"/>
    <w:rsid w:val="002E229A"/>
    <w:rsid w:val="002E2806"/>
    <w:rsid w:val="002E60FE"/>
    <w:rsid w:val="002F4800"/>
    <w:rsid w:val="002F488A"/>
    <w:rsid w:val="002F663D"/>
    <w:rsid w:val="00301A91"/>
    <w:rsid w:val="00303C01"/>
    <w:rsid w:val="00304188"/>
    <w:rsid w:val="00307B15"/>
    <w:rsid w:val="003105E2"/>
    <w:rsid w:val="00310856"/>
    <w:rsid w:val="0031368B"/>
    <w:rsid w:val="003154CD"/>
    <w:rsid w:val="003156CA"/>
    <w:rsid w:val="00320451"/>
    <w:rsid w:val="00320E03"/>
    <w:rsid w:val="00321F48"/>
    <w:rsid w:val="0032557D"/>
    <w:rsid w:val="0032751F"/>
    <w:rsid w:val="00330829"/>
    <w:rsid w:val="00331EC6"/>
    <w:rsid w:val="00336A26"/>
    <w:rsid w:val="003415EB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5551"/>
    <w:rsid w:val="00441533"/>
    <w:rsid w:val="00447A67"/>
    <w:rsid w:val="00454B3A"/>
    <w:rsid w:val="00460129"/>
    <w:rsid w:val="0046027E"/>
    <w:rsid w:val="004646CB"/>
    <w:rsid w:val="00465DD3"/>
    <w:rsid w:val="00470FBA"/>
    <w:rsid w:val="00474DCF"/>
    <w:rsid w:val="004821E4"/>
    <w:rsid w:val="00483C3D"/>
    <w:rsid w:val="00493757"/>
    <w:rsid w:val="0049593E"/>
    <w:rsid w:val="004959CF"/>
    <w:rsid w:val="004A4093"/>
    <w:rsid w:val="004A664A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0E0B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500BEA"/>
    <w:rsid w:val="005010F7"/>
    <w:rsid w:val="00502845"/>
    <w:rsid w:val="00505509"/>
    <w:rsid w:val="00516D0B"/>
    <w:rsid w:val="005179CC"/>
    <w:rsid w:val="00523579"/>
    <w:rsid w:val="00524538"/>
    <w:rsid w:val="00525673"/>
    <w:rsid w:val="00525AEC"/>
    <w:rsid w:val="00527E44"/>
    <w:rsid w:val="00530FC0"/>
    <w:rsid w:val="0053253F"/>
    <w:rsid w:val="005327C7"/>
    <w:rsid w:val="00534B5F"/>
    <w:rsid w:val="00534E73"/>
    <w:rsid w:val="005355B7"/>
    <w:rsid w:val="00535659"/>
    <w:rsid w:val="00547487"/>
    <w:rsid w:val="00550D3E"/>
    <w:rsid w:val="005538CF"/>
    <w:rsid w:val="00556A0C"/>
    <w:rsid w:val="005605A5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E1091"/>
    <w:rsid w:val="005E559F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467B"/>
    <w:rsid w:val="0063628E"/>
    <w:rsid w:val="006400E4"/>
    <w:rsid w:val="006437C1"/>
    <w:rsid w:val="006503AE"/>
    <w:rsid w:val="00650DA6"/>
    <w:rsid w:val="006530BF"/>
    <w:rsid w:val="00654ABE"/>
    <w:rsid w:val="0065536A"/>
    <w:rsid w:val="00656ACE"/>
    <w:rsid w:val="00657A42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CD7"/>
    <w:rsid w:val="006A78F9"/>
    <w:rsid w:val="006B3831"/>
    <w:rsid w:val="006B3DC2"/>
    <w:rsid w:val="006B3F8F"/>
    <w:rsid w:val="006B4640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F44B9"/>
    <w:rsid w:val="006F5B78"/>
    <w:rsid w:val="006F74C8"/>
    <w:rsid w:val="006F77BD"/>
    <w:rsid w:val="00706E34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2C1F"/>
    <w:rsid w:val="0075436D"/>
    <w:rsid w:val="00756BCD"/>
    <w:rsid w:val="00757BCD"/>
    <w:rsid w:val="00760B15"/>
    <w:rsid w:val="00760F61"/>
    <w:rsid w:val="0076179A"/>
    <w:rsid w:val="0076454C"/>
    <w:rsid w:val="00764EC4"/>
    <w:rsid w:val="007708B8"/>
    <w:rsid w:val="00771DF4"/>
    <w:rsid w:val="00772E8F"/>
    <w:rsid w:val="007772C7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67EC"/>
    <w:rsid w:val="007C79D2"/>
    <w:rsid w:val="007D29FD"/>
    <w:rsid w:val="007D400B"/>
    <w:rsid w:val="007D72B6"/>
    <w:rsid w:val="007E2CA5"/>
    <w:rsid w:val="007E4896"/>
    <w:rsid w:val="007E66D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DFA"/>
    <w:rsid w:val="00820DFF"/>
    <w:rsid w:val="00824931"/>
    <w:rsid w:val="00824B59"/>
    <w:rsid w:val="008304D4"/>
    <w:rsid w:val="008360D4"/>
    <w:rsid w:val="00837EBF"/>
    <w:rsid w:val="00844588"/>
    <w:rsid w:val="00845255"/>
    <w:rsid w:val="00846D5F"/>
    <w:rsid w:val="008517BF"/>
    <w:rsid w:val="008523FC"/>
    <w:rsid w:val="00856DDE"/>
    <w:rsid w:val="00860705"/>
    <w:rsid w:val="00863A78"/>
    <w:rsid w:val="0086670A"/>
    <w:rsid w:val="00870CC9"/>
    <w:rsid w:val="00874005"/>
    <w:rsid w:val="00875573"/>
    <w:rsid w:val="00886681"/>
    <w:rsid w:val="00892F5C"/>
    <w:rsid w:val="00893EF3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D5393"/>
    <w:rsid w:val="008E0C0C"/>
    <w:rsid w:val="008E1D0A"/>
    <w:rsid w:val="008E1E5C"/>
    <w:rsid w:val="008F13AD"/>
    <w:rsid w:val="008F6F03"/>
    <w:rsid w:val="008F7426"/>
    <w:rsid w:val="009055D1"/>
    <w:rsid w:val="00910367"/>
    <w:rsid w:val="00911B9D"/>
    <w:rsid w:val="00912D24"/>
    <w:rsid w:val="00913AFF"/>
    <w:rsid w:val="009164BD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61058"/>
    <w:rsid w:val="009617BC"/>
    <w:rsid w:val="00962AC6"/>
    <w:rsid w:val="009634CA"/>
    <w:rsid w:val="00964C14"/>
    <w:rsid w:val="00964C7E"/>
    <w:rsid w:val="00965C15"/>
    <w:rsid w:val="00965E86"/>
    <w:rsid w:val="00965F34"/>
    <w:rsid w:val="00966927"/>
    <w:rsid w:val="00967F8C"/>
    <w:rsid w:val="00976BD2"/>
    <w:rsid w:val="009778D0"/>
    <w:rsid w:val="00977E34"/>
    <w:rsid w:val="0098005C"/>
    <w:rsid w:val="00981CD4"/>
    <w:rsid w:val="0098432E"/>
    <w:rsid w:val="00987581"/>
    <w:rsid w:val="00995576"/>
    <w:rsid w:val="00997DCE"/>
    <w:rsid w:val="009A01E3"/>
    <w:rsid w:val="009A1DA9"/>
    <w:rsid w:val="009A2F3D"/>
    <w:rsid w:val="009A3573"/>
    <w:rsid w:val="009A7903"/>
    <w:rsid w:val="009B0DCE"/>
    <w:rsid w:val="009B1EA6"/>
    <w:rsid w:val="009B2D8C"/>
    <w:rsid w:val="009B4C53"/>
    <w:rsid w:val="009B4D91"/>
    <w:rsid w:val="009B5041"/>
    <w:rsid w:val="009B6B26"/>
    <w:rsid w:val="009C1C3C"/>
    <w:rsid w:val="009C488D"/>
    <w:rsid w:val="009C4DAD"/>
    <w:rsid w:val="009C7A55"/>
    <w:rsid w:val="009C7C0C"/>
    <w:rsid w:val="009D0330"/>
    <w:rsid w:val="009D1FA3"/>
    <w:rsid w:val="009D4B3E"/>
    <w:rsid w:val="009D6CE5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042C"/>
    <w:rsid w:val="00A1127B"/>
    <w:rsid w:val="00A11BCB"/>
    <w:rsid w:val="00A13E4A"/>
    <w:rsid w:val="00A2026E"/>
    <w:rsid w:val="00A21E67"/>
    <w:rsid w:val="00A22B86"/>
    <w:rsid w:val="00A2489E"/>
    <w:rsid w:val="00A26250"/>
    <w:rsid w:val="00A26CA9"/>
    <w:rsid w:val="00A3000D"/>
    <w:rsid w:val="00A33574"/>
    <w:rsid w:val="00A402B9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418"/>
    <w:rsid w:val="00A61BD2"/>
    <w:rsid w:val="00A62D29"/>
    <w:rsid w:val="00A647F2"/>
    <w:rsid w:val="00A74816"/>
    <w:rsid w:val="00A74CDC"/>
    <w:rsid w:val="00A75EFD"/>
    <w:rsid w:val="00A7777D"/>
    <w:rsid w:val="00A805A0"/>
    <w:rsid w:val="00A80C24"/>
    <w:rsid w:val="00A814F2"/>
    <w:rsid w:val="00A816C1"/>
    <w:rsid w:val="00A860DB"/>
    <w:rsid w:val="00A872BE"/>
    <w:rsid w:val="00A91A29"/>
    <w:rsid w:val="00A91F85"/>
    <w:rsid w:val="00A9413C"/>
    <w:rsid w:val="00AA01FD"/>
    <w:rsid w:val="00AA6E73"/>
    <w:rsid w:val="00AB1D6B"/>
    <w:rsid w:val="00AB43E5"/>
    <w:rsid w:val="00AB4FC3"/>
    <w:rsid w:val="00AC340A"/>
    <w:rsid w:val="00AC48C4"/>
    <w:rsid w:val="00AC62E4"/>
    <w:rsid w:val="00AC65F4"/>
    <w:rsid w:val="00AC7875"/>
    <w:rsid w:val="00AD17E2"/>
    <w:rsid w:val="00AD41FF"/>
    <w:rsid w:val="00AD690C"/>
    <w:rsid w:val="00AD74EC"/>
    <w:rsid w:val="00AE20CC"/>
    <w:rsid w:val="00AE38A7"/>
    <w:rsid w:val="00AE40B5"/>
    <w:rsid w:val="00AE4E54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35523"/>
    <w:rsid w:val="00B37564"/>
    <w:rsid w:val="00B40F06"/>
    <w:rsid w:val="00B43755"/>
    <w:rsid w:val="00B457CE"/>
    <w:rsid w:val="00B51D5B"/>
    <w:rsid w:val="00B5442D"/>
    <w:rsid w:val="00B55B94"/>
    <w:rsid w:val="00B61AE2"/>
    <w:rsid w:val="00B66573"/>
    <w:rsid w:val="00B7225C"/>
    <w:rsid w:val="00B827AF"/>
    <w:rsid w:val="00B846E3"/>
    <w:rsid w:val="00B85300"/>
    <w:rsid w:val="00B86EAE"/>
    <w:rsid w:val="00B911CF"/>
    <w:rsid w:val="00B93874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D0BC8"/>
    <w:rsid w:val="00BD2843"/>
    <w:rsid w:val="00BD2B26"/>
    <w:rsid w:val="00BD39DF"/>
    <w:rsid w:val="00BD72CE"/>
    <w:rsid w:val="00BD7D88"/>
    <w:rsid w:val="00BE5C1A"/>
    <w:rsid w:val="00BE611E"/>
    <w:rsid w:val="00BF0163"/>
    <w:rsid w:val="00BF6589"/>
    <w:rsid w:val="00C00B10"/>
    <w:rsid w:val="00C10188"/>
    <w:rsid w:val="00C1352E"/>
    <w:rsid w:val="00C13C5B"/>
    <w:rsid w:val="00C17CED"/>
    <w:rsid w:val="00C2510F"/>
    <w:rsid w:val="00C279D5"/>
    <w:rsid w:val="00C30BDE"/>
    <w:rsid w:val="00C40959"/>
    <w:rsid w:val="00C40970"/>
    <w:rsid w:val="00C43E68"/>
    <w:rsid w:val="00C4542E"/>
    <w:rsid w:val="00C537A3"/>
    <w:rsid w:val="00C5688B"/>
    <w:rsid w:val="00C60AB6"/>
    <w:rsid w:val="00C63D8C"/>
    <w:rsid w:val="00C64BD1"/>
    <w:rsid w:val="00C71265"/>
    <w:rsid w:val="00C7439C"/>
    <w:rsid w:val="00C74A28"/>
    <w:rsid w:val="00C815E9"/>
    <w:rsid w:val="00C8403A"/>
    <w:rsid w:val="00C8484E"/>
    <w:rsid w:val="00C87944"/>
    <w:rsid w:val="00C9372B"/>
    <w:rsid w:val="00C9434E"/>
    <w:rsid w:val="00C95639"/>
    <w:rsid w:val="00CA6FCA"/>
    <w:rsid w:val="00CB56BA"/>
    <w:rsid w:val="00CB6417"/>
    <w:rsid w:val="00CB65CF"/>
    <w:rsid w:val="00CB765C"/>
    <w:rsid w:val="00CC1740"/>
    <w:rsid w:val="00CC1D85"/>
    <w:rsid w:val="00CC318F"/>
    <w:rsid w:val="00CC5E31"/>
    <w:rsid w:val="00CD080A"/>
    <w:rsid w:val="00CD1C4E"/>
    <w:rsid w:val="00CD2389"/>
    <w:rsid w:val="00CD5F20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61A7"/>
    <w:rsid w:val="00D32B49"/>
    <w:rsid w:val="00D35686"/>
    <w:rsid w:val="00D43DF6"/>
    <w:rsid w:val="00D464D9"/>
    <w:rsid w:val="00D471E2"/>
    <w:rsid w:val="00D538DA"/>
    <w:rsid w:val="00D57F48"/>
    <w:rsid w:val="00D61B42"/>
    <w:rsid w:val="00D644A4"/>
    <w:rsid w:val="00D70405"/>
    <w:rsid w:val="00D72315"/>
    <w:rsid w:val="00D72A57"/>
    <w:rsid w:val="00D75A8B"/>
    <w:rsid w:val="00D7777E"/>
    <w:rsid w:val="00D865FA"/>
    <w:rsid w:val="00D8767E"/>
    <w:rsid w:val="00D91E6C"/>
    <w:rsid w:val="00D979C7"/>
    <w:rsid w:val="00DA205C"/>
    <w:rsid w:val="00DA4BFF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19FB"/>
    <w:rsid w:val="00DF3657"/>
    <w:rsid w:val="00DF4A9A"/>
    <w:rsid w:val="00E030D5"/>
    <w:rsid w:val="00E052CF"/>
    <w:rsid w:val="00E21D22"/>
    <w:rsid w:val="00E2351C"/>
    <w:rsid w:val="00E235A7"/>
    <w:rsid w:val="00E27071"/>
    <w:rsid w:val="00E357B0"/>
    <w:rsid w:val="00E36314"/>
    <w:rsid w:val="00E41C6B"/>
    <w:rsid w:val="00E43212"/>
    <w:rsid w:val="00E45B32"/>
    <w:rsid w:val="00E4769B"/>
    <w:rsid w:val="00E503BB"/>
    <w:rsid w:val="00E56EB0"/>
    <w:rsid w:val="00E63CB1"/>
    <w:rsid w:val="00E67044"/>
    <w:rsid w:val="00E678DD"/>
    <w:rsid w:val="00E73B21"/>
    <w:rsid w:val="00E74946"/>
    <w:rsid w:val="00E779F9"/>
    <w:rsid w:val="00E803C9"/>
    <w:rsid w:val="00E80F83"/>
    <w:rsid w:val="00E815D2"/>
    <w:rsid w:val="00E86437"/>
    <w:rsid w:val="00E91475"/>
    <w:rsid w:val="00E92345"/>
    <w:rsid w:val="00E948E5"/>
    <w:rsid w:val="00E94C54"/>
    <w:rsid w:val="00E94ED6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3F9D"/>
    <w:rsid w:val="00EE59B9"/>
    <w:rsid w:val="00EF19A3"/>
    <w:rsid w:val="00EF50A3"/>
    <w:rsid w:val="00EF54A2"/>
    <w:rsid w:val="00EF6119"/>
    <w:rsid w:val="00EF62C4"/>
    <w:rsid w:val="00EF7E09"/>
    <w:rsid w:val="00F020E7"/>
    <w:rsid w:val="00F022C5"/>
    <w:rsid w:val="00F149A6"/>
    <w:rsid w:val="00F14F24"/>
    <w:rsid w:val="00F1580B"/>
    <w:rsid w:val="00F23EDC"/>
    <w:rsid w:val="00F240CF"/>
    <w:rsid w:val="00F26A7D"/>
    <w:rsid w:val="00F306DA"/>
    <w:rsid w:val="00F32AC8"/>
    <w:rsid w:val="00F33F08"/>
    <w:rsid w:val="00F34C4E"/>
    <w:rsid w:val="00F466A7"/>
    <w:rsid w:val="00F538CF"/>
    <w:rsid w:val="00F55A20"/>
    <w:rsid w:val="00F57D07"/>
    <w:rsid w:val="00F633C4"/>
    <w:rsid w:val="00F64BCB"/>
    <w:rsid w:val="00F7288A"/>
    <w:rsid w:val="00F75AD4"/>
    <w:rsid w:val="00F83E56"/>
    <w:rsid w:val="00F84C96"/>
    <w:rsid w:val="00F84FBE"/>
    <w:rsid w:val="00F92C0B"/>
    <w:rsid w:val="00F9549B"/>
    <w:rsid w:val="00F9751A"/>
    <w:rsid w:val="00FA02BD"/>
    <w:rsid w:val="00FA19AC"/>
    <w:rsid w:val="00FA3D93"/>
    <w:rsid w:val="00FB014A"/>
    <w:rsid w:val="00FB0CB6"/>
    <w:rsid w:val="00FB1610"/>
    <w:rsid w:val="00FB51C1"/>
    <w:rsid w:val="00FC42F7"/>
    <w:rsid w:val="00FC50B8"/>
    <w:rsid w:val="00FC6078"/>
    <w:rsid w:val="00FC6677"/>
    <w:rsid w:val="00FC7446"/>
    <w:rsid w:val="00FC7497"/>
    <w:rsid w:val="00FD0C1D"/>
    <w:rsid w:val="00FD14F7"/>
    <w:rsid w:val="00FD3927"/>
    <w:rsid w:val="00FD436E"/>
    <w:rsid w:val="00FE317B"/>
    <w:rsid w:val="00FE7C73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C0BE8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CB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4B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Header">
    <w:name w:val="header"/>
    <w:basedOn w:val="Normal"/>
    <w:link w:val="HeaderChar"/>
    <w:rsid w:val="00A11B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11BC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Web">
    <w:name w:val="Normal (Web)"/>
    <w:basedOn w:val="Normal"/>
    <w:rsid w:val="00A11BCB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x-none"/>
    </w:rPr>
  </w:style>
  <w:style w:type="paragraph" w:styleId="BodyText3">
    <w:name w:val="Body Text 3"/>
    <w:basedOn w:val="Normal"/>
    <w:rsid w:val="00A11BCB"/>
    <w:rPr>
      <w:rFonts w:ascii="Arial" w:hAnsi="Arial"/>
      <w:b/>
      <w:sz w:val="20"/>
    </w:rPr>
  </w:style>
  <w:style w:type="character" w:styleId="FollowedHyperlink">
    <w:name w:val="FollowedHyperlink"/>
    <w:rsid w:val="00A11BCB"/>
    <w:rPr>
      <w:color w:val="800080"/>
      <w:u w:val="single"/>
    </w:rPr>
  </w:style>
  <w:style w:type="paragraph" w:styleId="BodyText2">
    <w:name w:val="Body Text 2"/>
    <w:basedOn w:val="Normal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  <w:rsid w:val="00A11BCB"/>
  </w:style>
  <w:style w:type="character" w:customStyle="1" w:styleId="subpg-hdr">
    <w:name w:val="subpg-hdr"/>
    <w:basedOn w:val="DefaultParagraphFont"/>
    <w:rsid w:val="00A11BCB"/>
  </w:style>
  <w:style w:type="character" w:customStyle="1" w:styleId="subpg-txt">
    <w:name w:val="subpg-txt"/>
    <w:basedOn w:val="DefaultParagraphFont"/>
    <w:rsid w:val="00A11BCB"/>
  </w:style>
  <w:style w:type="paragraph" w:customStyle="1" w:styleId="BalloonText1">
    <w:name w:val="Balloon Text1"/>
    <w:basedOn w:val="Normal"/>
    <w:semiHidden/>
    <w:rsid w:val="00A11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  <w:rsid w:val="00A11BCB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C787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C7875"/>
    <w:rPr>
      <w:b/>
      <w:bCs/>
    </w:rPr>
  </w:style>
  <w:style w:type="paragraph" w:styleId="Revision">
    <w:name w:val="Revision"/>
    <w:hidden/>
    <w:uiPriority w:val="99"/>
    <w:semiHidden/>
    <w:rsid w:val="00E4769B"/>
    <w:rPr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2B6F3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5E19"/>
    <w:rPr>
      <w:rFonts w:ascii="Courier New" w:hAnsi="Courier New" w:cs="Courier New"/>
    </w:rPr>
  </w:style>
  <w:style w:type="character" w:customStyle="1" w:styleId="HeaderChar">
    <w:name w:val="Header Char"/>
    <w:link w:val="Header"/>
    <w:rsid w:val="006A78F9"/>
    <w:rPr>
      <w:sz w:val="24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semiHidden/>
    <w:rsid w:val="00454B3A"/>
    <w:rPr>
      <w:b/>
      <w:bCs/>
      <w:sz w:val="32"/>
      <w:szCs w:val="32"/>
      <w:lang w:val="de-DE" w:eastAsia="de-DE"/>
    </w:rPr>
  </w:style>
  <w:style w:type="character" w:styleId="UnresolvedMention">
    <w:name w:val="Unresolved Mention"/>
    <w:basedOn w:val="DefaultParagraphFont"/>
    <w:rsid w:val="0045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k.htcm.de/press-releases/swissbit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ales@swissbi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High Reliability SD memory card series for industrial applications</dc:subject>
  <dc:creator>Caroline N. Martin</dc:creator>
  <dc:description>High Reliability SD memory card series for industrial applications._x000d_
Robust and reliable 3D NAND SD memory card aimed at demanding applications</dc:description>
  <cp:lastModifiedBy>Kim Sauer</cp:lastModifiedBy>
  <cp:revision>7</cp:revision>
  <cp:lastPrinted>2016-07-14T15:14:00Z</cp:lastPrinted>
  <dcterms:created xsi:type="dcterms:W3CDTF">2022-02-11T04:19:00Z</dcterms:created>
  <dcterms:modified xsi:type="dcterms:W3CDTF">2022-03-15T16:01:00Z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