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1EC0" w14:textId="6E6B2EA9" w:rsidR="00E71AB8" w:rsidRPr="00BC254E" w:rsidRDefault="009A2F8C" w:rsidP="00BC254E">
      <w:pPr>
        <w:pStyle w:val="PITitel"/>
        <w:rPr>
          <w:sz w:val="22"/>
          <w:szCs w:val="22"/>
        </w:rPr>
      </w:pPr>
      <w:r w:rsidRPr="00394AF6">
        <w:t>MEDIEN</w:t>
      </w:r>
      <w:r w:rsidR="00EA5933" w:rsidRPr="00394AF6">
        <w:t>I</w:t>
      </w:r>
      <w:r w:rsidR="00E44AB6" w:rsidRPr="00394AF6">
        <w:t>NFORMATION</w:t>
      </w:r>
    </w:p>
    <w:p w14:paraId="10980449" w14:textId="77777777" w:rsidR="00E71AB8" w:rsidRPr="00BC254E" w:rsidRDefault="00E71AB8" w:rsidP="00BC254E">
      <w:pPr>
        <w:pStyle w:val="PISubhead"/>
      </w:pPr>
      <w:r w:rsidRPr="00BC254E">
        <w:t>Durchgängige Fertigungsprozesse im Blick</w:t>
      </w:r>
    </w:p>
    <w:p w14:paraId="08B6F7B2" w14:textId="3ED3412F" w:rsidR="00B22C1E" w:rsidRPr="00BC254E" w:rsidRDefault="00E975CC" w:rsidP="00BC254E">
      <w:pPr>
        <w:pStyle w:val="PIHead"/>
        <w:rPr>
          <w:sz w:val="40"/>
          <w:szCs w:val="40"/>
        </w:rPr>
      </w:pPr>
      <w:r w:rsidRPr="00BC254E">
        <w:rPr>
          <w:sz w:val="40"/>
          <w:szCs w:val="40"/>
        </w:rPr>
        <w:t xml:space="preserve">OPEN MIND übernimmt Mehrheit an MES-Hersteller </w:t>
      </w:r>
      <w:proofErr w:type="spellStart"/>
      <w:r w:rsidRPr="00BC254E">
        <w:rPr>
          <w:sz w:val="40"/>
          <w:szCs w:val="40"/>
        </w:rPr>
        <w:t>Hummingbird</w:t>
      </w:r>
      <w:proofErr w:type="spellEnd"/>
    </w:p>
    <w:p w14:paraId="351C81BD" w14:textId="30AE3893" w:rsidR="004E0D73" w:rsidRPr="00394AF6" w:rsidRDefault="009A2F8C" w:rsidP="004E0D73">
      <w:pPr>
        <w:pStyle w:val="PILead"/>
      </w:pPr>
      <w:proofErr w:type="spellStart"/>
      <w:r w:rsidRPr="00394AF6">
        <w:t>Wessling</w:t>
      </w:r>
      <w:proofErr w:type="spellEnd"/>
      <w:r w:rsidR="00965A98" w:rsidRPr="00394AF6">
        <w:t xml:space="preserve">, </w:t>
      </w:r>
      <w:r w:rsidR="0077234B">
        <w:t>24</w:t>
      </w:r>
      <w:r w:rsidR="00BA4F55" w:rsidRPr="00394AF6">
        <w:t>.</w:t>
      </w:r>
      <w:r w:rsidR="00D04B34" w:rsidRPr="00394AF6">
        <w:t xml:space="preserve"> </w:t>
      </w:r>
      <w:r w:rsidR="0077234B">
        <w:t>Januar</w:t>
      </w:r>
      <w:r w:rsidR="00D04B34" w:rsidRPr="00394AF6">
        <w:t xml:space="preserve"> 20</w:t>
      </w:r>
      <w:r w:rsidR="00F02138" w:rsidRPr="00394AF6">
        <w:t>2</w:t>
      </w:r>
      <w:r w:rsidR="004E0D73" w:rsidRPr="00394AF6">
        <w:t>2</w:t>
      </w:r>
      <w:r w:rsidR="00BA4F55" w:rsidRPr="00394AF6">
        <w:t xml:space="preserve"> </w:t>
      </w:r>
      <w:r w:rsidR="009A10D7" w:rsidRPr="00394AF6">
        <w:t>–</w:t>
      </w:r>
      <w:r w:rsidR="001C6691" w:rsidRPr="00394AF6">
        <w:t xml:space="preserve"> </w:t>
      </w:r>
      <w:r w:rsidR="004E0D73" w:rsidRPr="00394AF6">
        <w:t xml:space="preserve">OPEN MIND Technologies AG und </w:t>
      </w:r>
      <w:r w:rsidR="0002398C">
        <w:t xml:space="preserve">die </w:t>
      </w:r>
      <w:proofErr w:type="spellStart"/>
      <w:r w:rsidR="004E0D73" w:rsidRPr="00394AF6">
        <w:t>Hummingbird</w:t>
      </w:r>
      <w:proofErr w:type="spellEnd"/>
      <w:r w:rsidR="004E0D73" w:rsidRPr="00394AF6">
        <w:t xml:space="preserve"> Systems GmbH kooperieren seit </w:t>
      </w:r>
      <w:r w:rsidR="003C4331">
        <w:t xml:space="preserve">dem Jahr </w:t>
      </w:r>
      <w:r w:rsidR="004E0D73" w:rsidRPr="00394AF6">
        <w:t>2020</w:t>
      </w:r>
      <w:r w:rsidR="003C4331">
        <w:t xml:space="preserve">. Nun </w:t>
      </w:r>
      <w:r w:rsidR="005F4365" w:rsidRPr="00394AF6">
        <w:t xml:space="preserve">hat der </w:t>
      </w:r>
      <w:r w:rsidR="004E0D73" w:rsidRPr="00394AF6">
        <w:t xml:space="preserve">Hersteller </w:t>
      </w:r>
      <w:r w:rsidR="005F4365" w:rsidRPr="00394AF6">
        <w:t xml:space="preserve">der CAD/CAM-Suite </w:t>
      </w:r>
      <w:proofErr w:type="spellStart"/>
      <w:r w:rsidR="005F4365" w:rsidRPr="00703D92">
        <w:rPr>
          <w:i/>
          <w:iCs/>
        </w:rPr>
        <w:t>hyper</w:t>
      </w:r>
      <w:r w:rsidR="005F4365" w:rsidRPr="00394AF6">
        <w:t>MILL</w:t>
      </w:r>
      <w:proofErr w:type="spellEnd"/>
      <w:r w:rsidR="00703D92" w:rsidRPr="00703D92">
        <w:rPr>
          <w:vertAlign w:val="superscript"/>
        </w:rPr>
        <w:t>®</w:t>
      </w:r>
      <w:r w:rsidR="005F4365" w:rsidRPr="00394AF6">
        <w:t xml:space="preserve"> 51</w:t>
      </w:r>
      <w:r w:rsidR="00BC254E">
        <w:t> </w:t>
      </w:r>
      <w:r w:rsidR="005F4365" w:rsidRPr="00394AF6">
        <w:t xml:space="preserve">Prozent des MES-Herstellers übernommen. OPEN MIND stärkt damit sein Angebot </w:t>
      </w:r>
      <w:r w:rsidR="001B3E40">
        <w:t>für</w:t>
      </w:r>
      <w:r w:rsidR="005F4365" w:rsidRPr="00394AF6">
        <w:t xml:space="preserve"> vernetzte, digitalisierte Fertigungsprozesse</w:t>
      </w:r>
      <w:r w:rsidR="009F10DB" w:rsidRPr="00394AF6">
        <w:t xml:space="preserve">. </w:t>
      </w:r>
      <w:r w:rsidR="005F4365" w:rsidRPr="00394AF6">
        <w:t xml:space="preserve"> </w:t>
      </w:r>
      <w:r w:rsidR="009F10DB" w:rsidRPr="00394AF6">
        <w:t xml:space="preserve">Im Rahmen der bisherigen Zusammenarbeit wurde bereits die Integration des CAD/CAM-Systems in das Manufacturing </w:t>
      </w:r>
      <w:proofErr w:type="spellStart"/>
      <w:r w:rsidR="009F10DB" w:rsidRPr="00394AF6">
        <w:t>Execution</w:t>
      </w:r>
      <w:proofErr w:type="spellEnd"/>
      <w:r w:rsidR="009F10DB" w:rsidRPr="00394AF6">
        <w:t xml:space="preserve"> System realisiert. </w:t>
      </w:r>
      <w:r w:rsidR="00D26D7C" w:rsidRPr="00394AF6">
        <w:t xml:space="preserve">Mit der </w:t>
      </w:r>
      <w:r w:rsidR="004342EE">
        <w:t xml:space="preserve">Beteiligung </w:t>
      </w:r>
      <w:r w:rsidR="001B3E40">
        <w:t xml:space="preserve">ermöglicht </w:t>
      </w:r>
      <w:r w:rsidR="00D26D7C" w:rsidRPr="00394AF6">
        <w:t xml:space="preserve">OPEN MIND </w:t>
      </w:r>
      <w:r w:rsidR="004E0D73" w:rsidRPr="00394AF6">
        <w:t xml:space="preserve">Anwendern, Prozesse fertigungsweit </w:t>
      </w:r>
      <w:r w:rsidR="001B3E40">
        <w:t xml:space="preserve">besser </w:t>
      </w:r>
      <w:r w:rsidR="004E0D73" w:rsidRPr="00394AF6">
        <w:t>zu vernetzen, zu steuern, zu automatisieren und zu optimieren.</w:t>
      </w:r>
      <w:r w:rsidR="00D26D7C" w:rsidRPr="00394AF6">
        <w:t xml:space="preserve"> Das </w:t>
      </w:r>
      <w:proofErr w:type="spellStart"/>
      <w:r w:rsidR="00D26D7C" w:rsidRPr="00394AF6">
        <w:t>Hummingbird</w:t>
      </w:r>
      <w:proofErr w:type="spellEnd"/>
      <w:r w:rsidR="00D26D7C" w:rsidRPr="00394AF6">
        <w:t xml:space="preserve"> MES-System </w:t>
      </w:r>
      <w:r w:rsidR="001B3E40">
        <w:t>bleibt</w:t>
      </w:r>
      <w:r w:rsidR="00D26D7C" w:rsidRPr="00394AF6">
        <w:t xml:space="preserve"> weiterhin offen für die Integration </w:t>
      </w:r>
      <w:r w:rsidR="001B3E40">
        <w:t>andere</w:t>
      </w:r>
      <w:r w:rsidR="00BE063F">
        <w:t>r</w:t>
      </w:r>
      <w:r w:rsidR="001B3E40">
        <w:t xml:space="preserve"> </w:t>
      </w:r>
      <w:r w:rsidR="00D26D7C" w:rsidRPr="00394AF6">
        <w:t>CAM-Systeme.</w:t>
      </w:r>
    </w:p>
    <w:p w14:paraId="5233C69D" w14:textId="431BFEC6" w:rsidR="00394AF6" w:rsidRPr="00394AF6" w:rsidRDefault="00394AF6" w:rsidP="00BD5115">
      <w:pPr>
        <w:pStyle w:val="PITextkrper"/>
        <w:rPr>
          <w:lang w:val="de-DE"/>
        </w:rPr>
      </w:pPr>
      <w:r>
        <w:rPr>
          <w:lang w:val="de-DE"/>
        </w:rPr>
        <w:t>„</w:t>
      </w:r>
      <w:r w:rsidRPr="00394AF6">
        <w:rPr>
          <w:lang w:val="de-DE"/>
        </w:rPr>
        <w:t xml:space="preserve">Transparenz und ein durchgängiger Prozess- und Informationsfluss </w:t>
      </w:r>
      <w:r w:rsidR="0058545F" w:rsidRPr="00394AF6">
        <w:rPr>
          <w:lang w:val="de-DE"/>
        </w:rPr>
        <w:t xml:space="preserve">sind </w:t>
      </w:r>
      <w:r w:rsidR="001B3E40">
        <w:rPr>
          <w:lang w:val="de-DE"/>
        </w:rPr>
        <w:t xml:space="preserve">die </w:t>
      </w:r>
      <w:r w:rsidR="001B3E40" w:rsidRPr="00394AF6">
        <w:rPr>
          <w:lang w:val="de-DE"/>
        </w:rPr>
        <w:t>wesentliche</w:t>
      </w:r>
      <w:r w:rsidR="001B3E40">
        <w:rPr>
          <w:lang w:val="de-DE"/>
        </w:rPr>
        <w:t>n</w:t>
      </w:r>
      <w:r w:rsidR="001B3E40" w:rsidRPr="00394AF6">
        <w:rPr>
          <w:lang w:val="de-DE"/>
        </w:rPr>
        <w:t xml:space="preserve"> </w:t>
      </w:r>
      <w:r w:rsidR="001B3E40">
        <w:rPr>
          <w:lang w:val="de-DE"/>
        </w:rPr>
        <w:t>Faktoren für</w:t>
      </w:r>
      <w:r w:rsidR="001B3E40" w:rsidRPr="00394AF6">
        <w:rPr>
          <w:lang w:val="de-DE"/>
        </w:rPr>
        <w:t xml:space="preserve"> eine zukunftsweisende Produktion</w:t>
      </w:r>
      <w:r w:rsidRPr="00394AF6">
        <w:rPr>
          <w:lang w:val="de-DE"/>
        </w:rPr>
        <w:t xml:space="preserve">. </w:t>
      </w:r>
      <w:r w:rsidR="001B3E40">
        <w:rPr>
          <w:lang w:val="de-DE"/>
        </w:rPr>
        <w:t>Wir erwarten eine steigende Nachfrage, weil d</w:t>
      </w:r>
      <w:r w:rsidRPr="00394AF6">
        <w:rPr>
          <w:lang w:val="de-DE"/>
        </w:rPr>
        <w:t xml:space="preserve">ie Anforderungen weiter </w:t>
      </w:r>
      <w:r w:rsidR="00BE063F">
        <w:rPr>
          <w:lang w:val="de-DE"/>
        </w:rPr>
        <w:t xml:space="preserve">zunehmen </w:t>
      </w:r>
      <w:r w:rsidR="001B3E40">
        <w:rPr>
          <w:lang w:val="de-DE"/>
        </w:rPr>
        <w:t xml:space="preserve">werden und </w:t>
      </w:r>
      <w:r w:rsidRPr="00394AF6">
        <w:rPr>
          <w:lang w:val="de-DE"/>
        </w:rPr>
        <w:t xml:space="preserve">viele Unternehmen noch kein MES-System </w:t>
      </w:r>
      <w:proofErr w:type="gramStart"/>
      <w:r w:rsidRPr="00394AF6">
        <w:rPr>
          <w:lang w:val="de-DE"/>
        </w:rPr>
        <w:t>implementiert</w:t>
      </w:r>
      <w:proofErr w:type="gramEnd"/>
      <w:r w:rsidR="001B3E40">
        <w:rPr>
          <w:lang w:val="de-DE"/>
        </w:rPr>
        <w:t xml:space="preserve"> haben</w:t>
      </w:r>
      <w:r w:rsidR="0058545F">
        <w:rPr>
          <w:lang w:val="de-DE"/>
        </w:rPr>
        <w:t xml:space="preserve">“, erklärt </w:t>
      </w:r>
      <w:r w:rsidR="004342EE">
        <w:rPr>
          <w:lang w:val="de-DE"/>
        </w:rPr>
        <w:t xml:space="preserve">Volker </w:t>
      </w:r>
      <w:proofErr w:type="spellStart"/>
      <w:r w:rsidR="004342EE">
        <w:rPr>
          <w:lang w:val="de-DE"/>
        </w:rPr>
        <w:t>Nesenhöner</w:t>
      </w:r>
      <w:proofErr w:type="spellEnd"/>
      <w:r w:rsidR="004342EE">
        <w:rPr>
          <w:lang w:val="de-DE"/>
        </w:rPr>
        <w:t>, CEO</w:t>
      </w:r>
      <w:r w:rsidR="0058545F">
        <w:rPr>
          <w:lang w:val="de-DE"/>
        </w:rPr>
        <w:t xml:space="preserve"> bei </w:t>
      </w:r>
      <w:r w:rsidR="0058545F" w:rsidRPr="00394AF6">
        <w:rPr>
          <w:lang w:val="de-DE"/>
        </w:rPr>
        <w:t>OPEN MIND Technologies AG</w:t>
      </w:r>
      <w:r w:rsidRPr="00394AF6">
        <w:rPr>
          <w:lang w:val="de-DE"/>
        </w:rPr>
        <w:t xml:space="preserve">. </w:t>
      </w:r>
      <w:r w:rsidR="0058545F">
        <w:rPr>
          <w:lang w:val="de-DE"/>
        </w:rPr>
        <w:t>„</w:t>
      </w:r>
      <w:proofErr w:type="spellStart"/>
      <w:r w:rsidRPr="00394AF6">
        <w:rPr>
          <w:lang w:val="de-DE"/>
        </w:rPr>
        <w:t>Hummingbird</w:t>
      </w:r>
      <w:proofErr w:type="spellEnd"/>
      <w:r w:rsidRPr="00394AF6">
        <w:rPr>
          <w:lang w:val="de-DE"/>
        </w:rPr>
        <w:t xml:space="preserve"> passt hervorragend zu uns, da es speziell für den Werkzeug- und Formen</w:t>
      </w:r>
      <w:r w:rsidR="0058545F">
        <w:rPr>
          <w:lang w:val="de-DE"/>
        </w:rPr>
        <w:t>-</w:t>
      </w:r>
      <w:r w:rsidRPr="00394AF6">
        <w:rPr>
          <w:lang w:val="de-DE"/>
        </w:rPr>
        <w:t xml:space="preserve"> sowie Maschinenbau entwickelt wurde. Wir sind von der </w:t>
      </w:r>
      <w:proofErr w:type="spellStart"/>
      <w:r w:rsidRPr="00394AF6">
        <w:rPr>
          <w:lang w:val="de-DE"/>
        </w:rPr>
        <w:t>Hummingbird</w:t>
      </w:r>
      <w:proofErr w:type="spellEnd"/>
      <w:r w:rsidRPr="00394AF6">
        <w:rPr>
          <w:lang w:val="de-DE"/>
        </w:rPr>
        <w:t>-Technologie überzeugt</w:t>
      </w:r>
      <w:r w:rsidR="000D390C">
        <w:rPr>
          <w:lang w:val="de-DE"/>
        </w:rPr>
        <w:t xml:space="preserve">. Das Unternehmen verfolgt dieselben </w:t>
      </w:r>
      <w:r w:rsidR="004342EE">
        <w:rPr>
          <w:lang w:val="de-DE"/>
        </w:rPr>
        <w:t xml:space="preserve">innovativen </w:t>
      </w:r>
      <w:r w:rsidR="000D390C">
        <w:rPr>
          <w:lang w:val="de-DE"/>
        </w:rPr>
        <w:t>Ideen</w:t>
      </w:r>
      <w:r w:rsidRPr="00394AF6">
        <w:rPr>
          <w:lang w:val="de-DE"/>
        </w:rPr>
        <w:t xml:space="preserve"> wie wir mit unseren Produkten. Mit der MES-Lösung </w:t>
      </w:r>
      <w:r w:rsidR="000D390C">
        <w:rPr>
          <w:lang w:val="de-DE"/>
        </w:rPr>
        <w:t>können</w:t>
      </w:r>
      <w:r w:rsidR="000D390C" w:rsidRPr="00394AF6">
        <w:rPr>
          <w:lang w:val="de-DE"/>
        </w:rPr>
        <w:t xml:space="preserve"> </w:t>
      </w:r>
      <w:r w:rsidRPr="00394AF6">
        <w:rPr>
          <w:lang w:val="de-DE"/>
        </w:rPr>
        <w:t xml:space="preserve">wir unser Produktportfolio </w:t>
      </w:r>
      <w:r w:rsidR="000D390C">
        <w:rPr>
          <w:lang w:val="de-DE"/>
        </w:rPr>
        <w:t xml:space="preserve">erweitern </w:t>
      </w:r>
      <w:r w:rsidRPr="00394AF6">
        <w:rPr>
          <w:lang w:val="de-DE"/>
        </w:rPr>
        <w:t>und gleichzeitig einen entscheidenden Schritt weiter</w:t>
      </w:r>
      <w:r w:rsidR="000D390C">
        <w:rPr>
          <w:lang w:val="de-DE"/>
        </w:rPr>
        <w:t xml:space="preserve"> gehen, indem wir</w:t>
      </w:r>
      <w:r w:rsidRPr="00394AF6">
        <w:rPr>
          <w:lang w:val="de-DE"/>
        </w:rPr>
        <w:t xml:space="preserve"> den gesamten Prozess mitgestalten</w:t>
      </w:r>
      <w:r w:rsidR="000D390C">
        <w:rPr>
          <w:lang w:val="de-DE"/>
        </w:rPr>
        <w:t>. M</w:t>
      </w:r>
      <w:r w:rsidRPr="00394AF6">
        <w:rPr>
          <w:lang w:val="de-DE"/>
        </w:rPr>
        <w:t>it</w:t>
      </w:r>
      <w:r w:rsidR="000D390C">
        <w:rPr>
          <w:lang w:val="de-DE"/>
        </w:rPr>
        <w:t xml:space="preserve"> der Integration </w:t>
      </w:r>
      <w:r w:rsidRPr="00394AF6">
        <w:rPr>
          <w:lang w:val="de-DE"/>
        </w:rPr>
        <w:t>einer der führenden CAM-Lösungen in ein agiles MES-System</w:t>
      </w:r>
      <w:r w:rsidR="000D390C">
        <w:rPr>
          <w:lang w:val="de-DE"/>
        </w:rPr>
        <w:t xml:space="preserve"> machen wir Anwender fit für die Zukunft</w:t>
      </w:r>
      <w:r w:rsidRPr="00394AF6">
        <w:rPr>
          <w:lang w:val="de-DE"/>
        </w:rPr>
        <w:t>.</w:t>
      </w:r>
      <w:r w:rsidR="0058545F">
        <w:rPr>
          <w:lang w:val="de-DE"/>
        </w:rPr>
        <w:t>“</w:t>
      </w:r>
    </w:p>
    <w:p w14:paraId="2DBFD81A" w14:textId="77777777" w:rsidR="0058545F" w:rsidRPr="00703D92" w:rsidRDefault="0058545F" w:rsidP="00BD5115">
      <w:pPr>
        <w:pStyle w:val="PITextkrper"/>
        <w:rPr>
          <w:b/>
          <w:bCs/>
          <w:lang w:val="de-DE"/>
        </w:rPr>
      </w:pPr>
      <w:r w:rsidRPr="00703D92">
        <w:rPr>
          <w:b/>
          <w:bCs/>
          <w:lang w:val="de-DE"/>
        </w:rPr>
        <w:t>Integrierte Systeme</w:t>
      </w:r>
    </w:p>
    <w:p w14:paraId="5C267162" w14:textId="7769C881" w:rsidR="00BD5115" w:rsidRDefault="0097025F" w:rsidP="00BD5115">
      <w:pPr>
        <w:pStyle w:val="PITextkrper"/>
        <w:rPr>
          <w:bCs/>
          <w:lang w:val="de-DE"/>
        </w:rPr>
      </w:pPr>
      <w:r w:rsidRPr="0097025F">
        <w:rPr>
          <w:bCs/>
          <w:lang w:val="de-DE"/>
        </w:rPr>
        <w:t xml:space="preserve">Die </w:t>
      </w:r>
      <w:r w:rsidR="009F10DB" w:rsidRPr="0097025F">
        <w:rPr>
          <w:bCs/>
          <w:lang w:val="de-DE"/>
        </w:rPr>
        <w:t xml:space="preserve">nahtlose Integration von </w:t>
      </w:r>
      <w:proofErr w:type="spellStart"/>
      <w:r w:rsidR="009F10DB" w:rsidRPr="00703D92">
        <w:rPr>
          <w:bCs/>
          <w:i/>
          <w:iCs/>
          <w:lang w:val="de-DE"/>
        </w:rPr>
        <w:t>hyper</w:t>
      </w:r>
      <w:r w:rsidR="009F10DB" w:rsidRPr="0097025F">
        <w:rPr>
          <w:bCs/>
          <w:lang w:val="de-DE"/>
        </w:rPr>
        <w:t>MILL</w:t>
      </w:r>
      <w:proofErr w:type="spellEnd"/>
      <w:r w:rsidR="00703D92" w:rsidRPr="00703D92">
        <w:rPr>
          <w:bCs/>
          <w:vertAlign w:val="superscript"/>
          <w:lang w:val="de-DE"/>
        </w:rPr>
        <w:t>®</w:t>
      </w:r>
      <w:r w:rsidR="009F10DB" w:rsidRPr="0097025F">
        <w:rPr>
          <w:bCs/>
          <w:lang w:val="de-DE"/>
        </w:rPr>
        <w:t xml:space="preserve"> in das</w:t>
      </w:r>
      <w:r w:rsidRPr="0097025F">
        <w:rPr>
          <w:bCs/>
          <w:lang w:val="de-DE"/>
        </w:rPr>
        <w:t xml:space="preserve"> </w:t>
      </w:r>
      <w:proofErr w:type="spellStart"/>
      <w:r w:rsidRPr="0097025F">
        <w:rPr>
          <w:bCs/>
          <w:lang w:val="de-DE"/>
        </w:rPr>
        <w:t>Hummingbird</w:t>
      </w:r>
      <w:proofErr w:type="spellEnd"/>
      <w:r w:rsidRPr="0097025F">
        <w:rPr>
          <w:bCs/>
          <w:lang w:val="de-DE"/>
        </w:rPr>
        <w:t xml:space="preserve"> MES wurde bereits realisiert</w:t>
      </w:r>
      <w:r w:rsidR="009F10DB" w:rsidRPr="0097025F">
        <w:rPr>
          <w:bCs/>
          <w:lang w:val="de-DE"/>
        </w:rPr>
        <w:t xml:space="preserve">. So werden die in </w:t>
      </w:r>
      <w:proofErr w:type="spellStart"/>
      <w:r w:rsidR="009F10DB" w:rsidRPr="00703D92">
        <w:rPr>
          <w:bCs/>
          <w:i/>
          <w:iCs/>
          <w:lang w:val="de-DE"/>
        </w:rPr>
        <w:t>hyper</w:t>
      </w:r>
      <w:r w:rsidR="009F10DB" w:rsidRPr="0097025F">
        <w:rPr>
          <w:bCs/>
          <w:lang w:val="de-DE"/>
        </w:rPr>
        <w:t>MILL</w:t>
      </w:r>
      <w:proofErr w:type="spellEnd"/>
      <w:r w:rsidR="00703D92" w:rsidRPr="00703D92">
        <w:rPr>
          <w:bCs/>
          <w:vertAlign w:val="superscript"/>
          <w:lang w:val="de-DE"/>
        </w:rPr>
        <w:t>®</w:t>
      </w:r>
      <w:r w:rsidR="009F10DB" w:rsidRPr="0097025F">
        <w:rPr>
          <w:bCs/>
          <w:lang w:val="de-DE"/>
        </w:rPr>
        <w:t xml:space="preserve"> erzeugten Daten wie NC-Programme, Aufspannpläne, Rohteilinformationen, </w:t>
      </w:r>
      <w:r w:rsidR="009F10DB" w:rsidRPr="0097025F">
        <w:rPr>
          <w:bCs/>
          <w:lang w:val="de-DE"/>
        </w:rPr>
        <w:lastRenderedPageBreak/>
        <w:t xml:space="preserve">Werkzeuglisten einfach per Knopfdruck in </w:t>
      </w:r>
      <w:proofErr w:type="spellStart"/>
      <w:r w:rsidR="009F10DB" w:rsidRPr="0097025F">
        <w:rPr>
          <w:bCs/>
          <w:lang w:val="de-DE"/>
        </w:rPr>
        <w:t>Hummingbird</w:t>
      </w:r>
      <w:proofErr w:type="spellEnd"/>
      <w:r w:rsidR="009F10DB" w:rsidRPr="0097025F">
        <w:rPr>
          <w:bCs/>
          <w:lang w:val="de-DE"/>
        </w:rPr>
        <w:t xml:space="preserve"> übernommen und stehen sofort in der Fertigung zur Verfügung. Alle Beteiligten </w:t>
      </w:r>
      <w:r>
        <w:rPr>
          <w:bCs/>
          <w:lang w:val="de-DE"/>
        </w:rPr>
        <w:t xml:space="preserve">in </w:t>
      </w:r>
      <w:r w:rsidR="00703D92" w:rsidRPr="0097025F">
        <w:rPr>
          <w:bCs/>
          <w:lang w:val="de-DE"/>
        </w:rPr>
        <w:t>CAM</w:t>
      </w:r>
      <w:r w:rsidR="00703D92">
        <w:rPr>
          <w:bCs/>
          <w:lang w:val="de-DE"/>
        </w:rPr>
        <w:t>-</w:t>
      </w:r>
      <w:r w:rsidR="00703D92" w:rsidRPr="0097025F">
        <w:rPr>
          <w:bCs/>
          <w:lang w:val="de-DE"/>
        </w:rPr>
        <w:t>Programmier</w:t>
      </w:r>
      <w:r w:rsidR="00703D92">
        <w:rPr>
          <w:bCs/>
          <w:lang w:val="de-DE"/>
        </w:rPr>
        <w:t>ung</w:t>
      </w:r>
      <w:r w:rsidR="000D390C">
        <w:rPr>
          <w:bCs/>
          <w:lang w:val="de-DE"/>
        </w:rPr>
        <w:t>,</w:t>
      </w:r>
      <w:r w:rsidR="00703D92" w:rsidRPr="0097025F">
        <w:rPr>
          <w:bCs/>
          <w:lang w:val="de-DE"/>
        </w:rPr>
        <w:t xml:space="preserve"> </w:t>
      </w:r>
      <w:r w:rsidR="009F10DB" w:rsidRPr="0097025F">
        <w:rPr>
          <w:bCs/>
          <w:lang w:val="de-DE"/>
        </w:rPr>
        <w:t>Arbeitsvorbereit</w:t>
      </w:r>
      <w:r>
        <w:rPr>
          <w:bCs/>
          <w:lang w:val="de-DE"/>
        </w:rPr>
        <w:t>ung, We</w:t>
      </w:r>
      <w:r w:rsidR="00703D92">
        <w:rPr>
          <w:bCs/>
          <w:lang w:val="de-DE"/>
        </w:rPr>
        <w:t>r</w:t>
      </w:r>
      <w:r>
        <w:rPr>
          <w:bCs/>
          <w:lang w:val="de-DE"/>
        </w:rPr>
        <w:t>kzeugverwaltung</w:t>
      </w:r>
      <w:r w:rsidR="009F10DB" w:rsidRPr="0097025F">
        <w:rPr>
          <w:bCs/>
          <w:lang w:val="de-DE"/>
        </w:rPr>
        <w:t xml:space="preserve"> </w:t>
      </w:r>
      <w:r w:rsidR="00703D92">
        <w:rPr>
          <w:bCs/>
          <w:lang w:val="de-DE"/>
        </w:rPr>
        <w:t>sowie an den Maschinen</w:t>
      </w:r>
      <w:r w:rsidR="009F10DB" w:rsidRPr="0097025F">
        <w:rPr>
          <w:bCs/>
          <w:lang w:val="de-DE"/>
        </w:rPr>
        <w:t xml:space="preserve"> können </w:t>
      </w:r>
      <w:r w:rsidR="000D390C">
        <w:rPr>
          <w:bCs/>
          <w:lang w:val="de-DE"/>
        </w:rPr>
        <w:t>damit</w:t>
      </w:r>
      <w:r w:rsidR="000D390C" w:rsidRPr="0097025F">
        <w:rPr>
          <w:bCs/>
          <w:lang w:val="de-DE"/>
        </w:rPr>
        <w:t xml:space="preserve"> </w:t>
      </w:r>
      <w:r w:rsidR="009F10DB" w:rsidRPr="0097025F">
        <w:rPr>
          <w:bCs/>
          <w:lang w:val="de-DE"/>
        </w:rPr>
        <w:t xml:space="preserve">über eine Softwareplattform zusammenarbeiten. </w:t>
      </w:r>
      <w:proofErr w:type="spellStart"/>
      <w:r w:rsidR="009F10DB" w:rsidRPr="00703D92">
        <w:rPr>
          <w:bCs/>
          <w:i/>
          <w:iCs/>
          <w:lang w:val="de-DE"/>
        </w:rPr>
        <w:t>hyper</w:t>
      </w:r>
      <w:r w:rsidR="009F10DB" w:rsidRPr="0097025F">
        <w:rPr>
          <w:bCs/>
          <w:lang w:val="de-DE"/>
        </w:rPr>
        <w:t>MILL</w:t>
      </w:r>
      <w:proofErr w:type="spellEnd"/>
      <w:r w:rsidR="00703D92">
        <w:rPr>
          <w:bCs/>
          <w:vertAlign w:val="superscript"/>
          <w:lang w:val="de-DE"/>
        </w:rPr>
        <w:t>®</w:t>
      </w:r>
      <w:r w:rsidR="009F10DB" w:rsidRPr="0097025F">
        <w:rPr>
          <w:bCs/>
          <w:lang w:val="de-DE"/>
        </w:rPr>
        <w:t xml:space="preserve"> </w:t>
      </w:r>
      <w:r w:rsidR="00703D92">
        <w:rPr>
          <w:bCs/>
          <w:lang w:val="de-DE"/>
        </w:rPr>
        <w:t xml:space="preserve">kann </w:t>
      </w:r>
      <w:r w:rsidR="00BE063F">
        <w:rPr>
          <w:bCs/>
          <w:lang w:val="de-DE"/>
        </w:rPr>
        <w:t xml:space="preserve">somit </w:t>
      </w:r>
      <w:r w:rsidR="009F10DB" w:rsidRPr="0097025F">
        <w:rPr>
          <w:bCs/>
          <w:lang w:val="de-DE"/>
        </w:rPr>
        <w:t>innerhalb eines einheitlichen Fertigungsmanagements noch effektiver ein</w:t>
      </w:r>
      <w:r w:rsidR="00703D92">
        <w:rPr>
          <w:bCs/>
          <w:lang w:val="de-DE"/>
        </w:rPr>
        <w:t>ge</w:t>
      </w:r>
      <w:r w:rsidR="009F10DB" w:rsidRPr="0097025F">
        <w:rPr>
          <w:bCs/>
          <w:lang w:val="de-DE"/>
        </w:rPr>
        <w:t>setz</w:t>
      </w:r>
      <w:r w:rsidR="00703D92">
        <w:rPr>
          <w:bCs/>
          <w:lang w:val="de-DE"/>
        </w:rPr>
        <w:t xml:space="preserve">t werden. </w:t>
      </w:r>
    </w:p>
    <w:p w14:paraId="52BC2DAA" w14:textId="5DCBD3A5" w:rsidR="0097025F" w:rsidRDefault="0097025F" w:rsidP="00BD5115">
      <w:pPr>
        <w:pStyle w:val="PITextkrper"/>
        <w:rPr>
          <w:bCs/>
          <w:lang w:val="de-DE"/>
        </w:rPr>
      </w:pPr>
      <w:r w:rsidRPr="0097025F">
        <w:rPr>
          <w:bCs/>
          <w:lang w:val="de-DE"/>
        </w:rPr>
        <w:t>Hans-Georg Zwicker,</w:t>
      </w:r>
      <w:r>
        <w:rPr>
          <w:bCs/>
          <w:lang w:val="de-DE"/>
        </w:rPr>
        <w:t xml:space="preserve"> </w:t>
      </w:r>
      <w:r w:rsidR="00DE0A14">
        <w:rPr>
          <w:bCs/>
          <w:lang w:val="de-DE"/>
        </w:rPr>
        <w:t>COO</w:t>
      </w:r>
      <w:r w:rsidRPr="0097025F">
        <w:rPr>
          <w:bCs/>
          <w:lang w:val="de-DE"/>
        </w:rPr>
        <w:t xml:space="preserve"> </w:t>
      </w:r>
      <w:r>
        <w:rPr>
          <w:bCs/>
          <w:lang w:val="de-DE"/>
        </w:rPr>
        <w:t>bei</w:t>
      </w:r>
      <w:r w:rsidRPr="0097025F">
        <w:rPr>
          <w:bCs/>
          <w:lang w:val="de-DE"/>
        </w:rPr>
        <w:t xml:space="preserve"> </w:t>
      </w:r>
      <w:proofErr w:type="spellStart"/>
      <w:r w:rsidRPr="0097025F">
        <w:rPr>
          <w:bCs/>
          <w:lang w:val="de-DE"/>
        </w:rPr>
        <w:t>Hummingbird</w:t>
      </w:r>
      <w:proofErr w:type="spellEnd"/>
      <w:r w:rsidRPr="0097025F">
        <w:rPr>
          <w:bCs/>
          <w:lang w:val="de-DE"/>
        </w:rPr>
        <w:t xml:space="preserve"> Systems GmbH</w:t>
      </w:r>
      <w:r w:rsidR="000D390C">
        <w:rPr>
          <w:bCs/>
          <w:lang w:val="de-DE"/>
        </w:rPr>
        <w:t>,</w:t>
      </w:r>
      <w:r>
        <w:rPr>
          <w:bCs/>
          <w:lang w:val="de-DE"/>
        </w:rPr>
        <w:t xml:space="preserve"> sagt:</w:t>
      </w:r>
      <w:r w:rsidRPr="0097025F">
        <w:rPr>
          <w:bCs/>
          <w:lang w:val="de-DE"/>
        </w:rPr>
        <w:t xml:space="preserve"> „Automatisierung und Digitalisierung stehen im Fokus für eine zukunftsorientierte Fertigung. Beide Unternehmen bieten hierfür innovative Lösungen</w:t>
      </w:r>
      <w:r w:rsidR="000D390C">
        <w:rPr>
          <w:bCs/>
          <w:lang w:val="de-DE"/>
        </w:rPr>
        <w:t>,</w:t>
      </w:r>
      <w:r w:rsidRPr="0097025F">
        <w:rPr>
          <w:bCs/>
          <w:lang w:val="de-DE"/>
        </w:rPr>
        <w:t xml:space="preserve"> besonders für den Werkzeug-, Formen- und Maschinenbau.  Beide Lösungen ergänzen sich optimal, um Prozesse </w:t>
      </w:r>
      <w:r w:rsidR="000D390C">
        <w:rPr>
          <w:bCs/>
          <w:lang w:val="de-DE"/>
        </w:rPr>
        <w:t>über die gesamte Fertigung hinweg</w:t>
      </w:r>
      <w:r w:rsidR="000D390C" w:rsidRPr="0097025F">
        <w:rPr>
          <w:bCs/>
          <w:lang w:val="de-DE"/>
        </w:rPr>
        <w:t xml:space="preserve"> </w:t>
      </w:r>
      <w:r w:rsidRPr="0097025F">
        <w:rPr>
          <w:bCs/>
          <w:lang w:val="de-DE"/>
        </w:rPr>
        <w:t>zu vernetzen, zu steuern, zu automatisieren und zu optimieren. Gemeinsam heben wir die Fertigung auf ein neues Level.“</w:t>
      </w:r>
    </w:p>
    <w:p w14:paraId="1CC4ED7E" w14:textId="77777777" w:rsidR="0097025F" w:rsidRPr="00394AF6" w:rsidRDefault="0097025F" w:rsidP="00BD5115">
      <w:pPr>
        <w:pStyle w:val="PITextkrper"/>
        <w:rPr>
          <w:bCs/>
          <w:lang w:val="de-DE"/>
        </w:rPr>
      </w:pPr>
    </w:p>
    <w:p w14:paraId="12EF2F80" w14:textId="77777777" w:rsidR="00B47356" w:rsidRPr="00394AF6" w:rsidRDefault="00B47356" w:rsidP="00566E86">
      <w:pPr>
        <w:spacing w:line="300" w:lineRule="atLeast"/>
        <w:rPr>
          <w:rFonts w:ascii="Arial" w:hAnsi="Arial" w:cs="Arial"/>
          <w:sz w:val="22"/>
          <w:szCs w:val="22"/>
        </w:rPr>
      </w:pPr>
    </w:p>
    <w:p w14:paraId="7CFDEE14" w14:textId="77777777" w:rsidR="00545A48" w:rsidRPr="00394AF6" w:rsidRDefault="00545A48" w:rsidP="00BB1557">
      <w:pPr>
        <w:pStyle w:val="PITextkrper"/>
        <w:pBdr>
          <w:bottom w:val="single" w:sz="4" w:space="1" w:color="auto"/>
        </w:pBdr>
        <w:rPr>
          <w:lang w:val="de-DE"/>
        </w:rPr>
      </w:pPr>
    </w:p>
    <w:p w14:paraId="34A37864" w14:textId="77777777" w:rsidR="004243CE" w:rsidRPr="00394AF6" w:rsidRDefault="004243CE" w:rsidP="004243CE">
      <w:pPr>
        <w:pStyle w:val="PITextkrper"/>
        <w:rPr>
          <w:b/>
          <w:bCs/>
          <w:sz w:val="18"/>
          <w:szCs w:val="18"/>
          <w:lang w:val="de-DE"/>
        </w:rPr>
      </w:pPr>
    </w:p>
    <w:p w14:paraId="7E4E695E" w14:textId="77777777" w:rsidR="00852645" w:rsidRPr="00394AF6" w:rsidRDefault="00852645" w:rsidP="00852645">
      <w:pPr>
        <w:pStyle w:val="PITextkrper"/>
        <w:rPr>
          <w:b/>
          <w:bCs/>
          <w:sz w:val="18"/>
          <w:szCs w:val="18"/>
          <w:lang w:val="de-DE"/>
        </w:rPr>
      </w:pPr>
      <w:r w:rsidRPr="00394AF6">
        <w:rPr>
          <w:b/>
          <w:bCs/>
          <w:sz w:val="18"/>
          <w:szCs w:val="18"/>
          <w:lang w:val="de-DE"/>
        </w:rPr>
        <w:t>Verfügbares Bildmaterial</w:t>
      </w:r>
    </w:p>
    <w:p w14:paraId="212D4192" w14:textId="6474A267" w:rsidR="00852645" w:rsidRPr="00394AF6" w:rsidRDefault="00852645" w:rsidP="00852645">
      <w:pPr>
        <w:pStyle w:val="PIAbspann"/>
        <w:jc w:val="left"/>
        <w:rPr>
          <w:lang w:val="de-DE"/>
        </w:rPr>
      </w:pPr>
      <w:r w:rsidRPr="00394AF6">
        <w:rPr>
          <w:lang w:val="de-DE"/>
        </w:rPr>
        <w:t xml:space="preserve">Folgendes Bildmaterial steht druckfähig im Internet zum Download bereit: </w:t>
      </w:r>
      <w:r w:rsidRPr="00394AF6">
        <w:rPr>
          <w:lang w:val="de-DE"/>
        </w:rPr>
        <w:br/>
      </w:r>
      <w:hyperlink r:id="rId8" w:history="1">
        <w:r w:rsidR="00BD00AD" w:rsidRPr="00394AF6">
          <w:rPr>
            <w:rStyle w:val="Hyperlink"/>
            <w:lang w:val="de-DE"/>
          </w:rPr>
          <w:t>https://kk.htcm.de/press-releases/open-mind/</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02398C" w:rsidRPr="00394AF6" w14:paraId="2D3D8D47" w14:textId="4650E305" w:rsidTr="0002398C">
        <w:tc>
          <w:tcPr>
            <w:tcW w:w="3402" w:type="dxa"/>
            <w:tcBorders>
              <w:top w:val="single" w:sz="4" w:space="0" w:color="auto"/>
              <w:left w:val="single" w:sz="4" w:space="0" w:color="auto"/>
              <w:bottom w:val="single" w:sz="4" w:space="0" w:color="auto"/>
              <w:right w:val="single" w:sz="4" w:space="0" w:color="auto"/>
            </w:tcBorders>
          </w:tcPr>
          <w:p w14:paraId="603952C8" w14:textId="77777777" w:rsidR="0002398C" w:rsidRPr="00394AF6" w:rsidRDefault="0002398C" w:rsidP="004831C8">
            <w:pPr>
              <w:rPr>
                <w:rFonts w:ascii="Arial" w:hAnsi="Arial"/>
                <w:b/>
                <w:snapToGrid w:val="0"/>
                <w:sz w:val="18"/>
                <w:lang w:eastAsia="ko-KR"/>
              </w:rPr>
            </w:pPr>
          </w:p>
          <w:p w14:paraId="17A9FA57" w14:textId="4A212CE0" w:rsidR="0002398C" w:rsidRPr="00394AF6" w:rsidRDefault="0050124D" w:rsidP="0002398C">
            <w:pPr>
              <w:jc w:val="center"/>
              <w:rPr>
                <w:rFonts w:ascii="Arial" w:hAnsi="Arial"/>
                <w:b/>
                <w:snapToGrid w:val="0"/>
                <w:sz w:val="18"/>
                <w:lang w:eastAsia="ko-KR"/>
              </w:rPr>
            </w:pPr>
            <w:r>
              <w:rPr>
                <w:noProof/>
              </w:rPr>
              <w:pict w14:anchorId="46F96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133.5pt;height:122.25pt;visibility:visible;mso-wrap-style:square">
                  <v:imagedata r:id="rId9" o:title=""/>
                </v:shape>
              </w:pict>
            </w:r>
          </w:p>
          <w:p w14:paraId="6EF59466" w14:textId="77777777" w:rsidR="0002398C" w:rsidRPr="00394AF6" w:rsidRDefault="0002398C" w:rsidP="004831C8">
            <w:pPr>
              <w:rPr>
                <w:rFonts w:ascii="Arial" w:hAnsi="Arial"/>
                <w:snapToGrid w:val="0"/>
                <w:sz w:val="16"/>
                <w:szCs w:val="16"/>
                <w:lang w:eastAsia="ko-KR"/>
              </w:rPr>
            </w:pPr>
            <w:r w:rsidRPr="00394AF6">
              <w:rPr>
                <w:rFonts w:ascii="Arial" w:hAnsi="Arial"/>
                <w:snapToGrid w:val="0"/>
                <w:sz w:val="16"/>
                <w:szCs w:val="16"/>
                <w:lang w:eastAsia="ko-KR"/>
              </w:rPr>
              <w:t>Quelle: OPEN MIND</w:t>
            </w:r>
          </w:p>
          <w:p w14:paraId="5E4B011E" w14:textId="77777777" w:rsidR="0002398C" w:rsidRPr="00394AF6" w:rsidRDefault="0002398C" w:rsidP="004831C8">
            <w:pPr>
              <w:rPr>
                <w:rFonts w:ascii="Arial" w:hAnsi="Arial"/>
                <w:b/>
                <w:snapToGrid w:val="0"/>
                <w:sz w:val="18"/>
                <w:lang w:eastAsia="ko-KR"/>
              </w:rPr>
            </w:pPr>
          </w:p>
          <w:p w14:paraId="597EC0EC" w14:textId="7CDF67E4" w:rsidR="0002398C" w:rsidRDefault="0002398C" w:rsidP="004831C8">
            <w:pPr>
              <w:rPr>
                <w:rFonts w:ascii="Arial" w:hAnsi="Arial"/>
                <w:b/>
                <w:snapToGrid w:val="0"/>
                <w:sz w:val="18"/>
                <w:lang w:eastAsia="ko-KR"/>
              </w:rPr>
            </w:pPr>
            <w:r>
              <w:rPr>
                <w:rFonts w:ascii="Arial" w:hAnsi="Arial"/>
                <w:b/>
                <w:snapToGrid w:val="0"/>
                <w:sz w:val="18"/>
                <w:lang w:eastAsia="ko-KR"/>
              </w:rPr>
              <w:t xml:space="preserve">Volker </w:t>
            </w:r>
            <w:proofErr w:type="spellStart"/>
            <w:r>
              <w:rPr>
                <w:rFonts w:ascii="Arial" w:hAnsi="Arial"/>
                <w:b/>
                <w:snapToGrid w:val="0"/>
                <w:sz w:val="18"/>
                <w:lang w:eastAsia="ko-KR"/>
              </w:rPr>
              <w:t>Nesenhöner</w:t>
            </w:r>
            <w:proofErr w:type="spellEnd"/>
            <w:r>
              <w:rPr>
                <w:rFonts w:ascii="Arial" w:hAnsi="Arial"/>
                <w:b/>
                <w:snapToGrid w:val="0"/>
                <w:sz w:val="18"/>
                <w:lang w:eastAsia="ko-KR"/>
              </w:rPr>
              <w:t xml:space="preserve">, CEO bei OPEN MIND Technologies AG </w:t>
            </w:r>
          </w:p>
          <w:p w14:paraId="7E76C3AC" w14:textId="5F51A048" w:rsidR="0002398C" w:rsidRPr="00394AF6" w:rsidRDefault="0002398C" w:rsidP="004831C8">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5113010B" w14:textId="77777777" w:rsidR="0002398C" w:rsidRDefault="0002398C" w:rsidP="004831C8">
            <w:pPr>
              <w:rPr>
                <w:rFonts w:ascii="Arial" w:hAnsi="Arial"/>
                <w:b/>
                <w:snapToGrid w:val="0"/>
                <w:sz w:val="18"/>
                <w:lang w:eastAsia="ko-KR"/>
              </w:rPr>
            </w:pPr>
          </w:p>
          <w:p w14:paraId="3CD72048" w14:textId="376233DB" w:rsidR="0002398C" w:rsidRDefault="0050124D" w:rsidP="0002398C">
            <w:pPr>
              <w:jc w:val="center"/>
              <w:rPr>
                <w:noProof/>
              </w:rPr>
            </w:pPr>
            <w:r>
              <w:rPr>
                <w:noProof/>
              </w:rPr>
              <w:pict w14:anchorId="3EFBDF15">
                <v:shape id="_x0000_i1026" type="#_x0000_t75" style="width:98.25pt;height:124.5pt;visibility:visible;mso-wrap-style:square">
                  <v:imagedata r:id="rId10" o:title=""/>
                </v:shape>
              </w:pict>
            </w:r>
          </w:p>
          <w:p w14:paraId="5BE04F00" w14:textId="77777777" w:rsidR="0002398C" w:rsidRPr="0002398C" w:rsidRDefault="0002398C" w:rsidP="0002398C">
            <w:pPr>
              <w:rPr>
                <w:rFonts w:ascii="Arial" w:hAnsi="Arial"/>
                <w:snapToGrid w:val="0"/>
                <w:sz w:val="16"/>
                <w:szCs w:val="16"/>
                <w:lang w:eastAsia="ko-KR"/>
              </w:rPr>
            </w:pPr>
            <w:r w:rsidRPr="0002398C">
              <w:rPr>
                <w:rFonts w:ascii="Arial" w:hAnsi="Arial"/>
                <w:snapToGrid w:val="0"/>
                <w:sz w:val="16"/>
                <w:szCs w:val="16"/>
                <w:lang w:eastAsia="ko-KR"/>
              </w:rPr>
              <w:t xml:space="preserve">Quelle: </w:t>
            </w:r>
            <w:proofErr w:type="spellStart"/>
            <w:r w:rsidRPr="0002398C">
              <w:rPr>
                <w:rFonts w:ascii="Arial" w:hAnsi="Arial"/>
                <w:snapToGrid w:val="0"/>
                <w:sz w:val="16"/>
                <w:szCs w:val="16"/>
                <w:lang w:eastAsia="ko-KR"/>
              </w:rPr>
              <w:t>Hummingbird</w:t>
            </w:r>
            <w:proofErr w:type="spellEnd"/>
            <w:r w:rsidRPr="0002398C">
              <w:rPr>
                <w:rFonts w:ascii="Arial" w:hAnsi="Arial"/>
                <w:snapToGrid w:val="0"/>
                <w:sz w:val="16"/>
                <w:szCs w:val="16"/>
                <w:lang w:eastAsia="ko-KR"/>
              </w:rPr>
              <w:t xml:space="preserve"> Systems</w:t>
            </w:r>
          </w:p>
          <w:p w14:paraId="47439E99" w14:textId="77777777" w:rsidR="0002398C" w:rsidRPr="0002398C" w:rsidRDefault="0002398C" w:rsidP="0002398C">
            <w:pPr>
              <w:rPr>
                <w:rFonts w:ascii="Arial" w:hAnsi="Arial"/>
                <w:b/>
                <w:snapToGrid w:val="0"/>
                <w:sz w:val="18"/>
                <w:lang w:eastAsia="ko-KR"/>
              </w:rPr>
            </w:pPr>
          </w:p>
          <w:p w14:paraId="282204D2" w14:textId="47DA43B0" w:rsidR="0002398C" w:rsidRPr="00394AF6" w:rsidRDefault="0002398C" w:rsidP="0002398C">
            <w:pPr>
              <w:rPr>
                <w:rFonts w:ascii="Arial" w:hAnsi="Arial"/>
                <w:b/>
                <w:snapToGrid w:val="0"/>
                <w:sz w:val="18"/>
                <w:lang w:eastAsia="ko-KR"/>
              </w:rPr>
            </w:pPr>
            <w:r w:rsidRPr="0002398C">
              <w:rPr>
                <w:rFonts w:ascii="Arial" w:hAnsi="Arial"/>
                <w:b/>
                <w:snapToGrid w:val="0"/>
                <w:sz w:val="18"/>
                <w:lang w:eastAsia="ko-KR"/>
              </w:rPr>
              <w:t xml:space="preserve">Hans-Georg Zwicker, COO bei </w:t>
            </w:r>
            <w:proofErr w:type="spellStart"/>
            <w:r w:rsidRPr="0002398C">
              <w:rPr>
                <w:rFonts w:ascii="Arial" w:hAnsi="Arial"/>
                <w:b/>
                <w:snapToGrid w:val="0"/>
                <w:sz w:val="18"/>
                <w:lang w:eastAsia="ko-KR"/>
              </w:rPr>
              <w:t>Hummingbird</w:t>
            </w:r>
            <w:proofErr w:type="spellEnd"/>
            <w:r w:rsidRPr="0002398C">
              <w:rPr>
                <w:rFonts w:ascii="Arial" w:hAnsi="Arial"/>
                <w:b/>
                <w:snapToGrid w:val="0"/>
                <w:sz w:val="18"/>
                <w:lang w:eastAsia="ko-KR"/>
              </w:rPr>
              <w:t xml:space="preserve"> Systems</w:t>
            </w:r>
            <w:r w:rsidR="00BE063F">
              <w:rPr>
                <w:rFonts w:ascii="Arial" w:hAnsi="Arial"/>
                <w:b/>
                <w:snapToGrid w:val="0"/>
                <w:sz w:val="18"/>
                <w:lang w:eastAsia="ko-KR"/>
              </w:rPr>
              <w:t xml:space="preserve"> GmbH </w:t>
            </w:r>
          </w:p>
        </w:tc>
      </w:tr>
    </w:tbl>
    <w:p w14:paraId="2D61B6EF" w14:textId="3E09BD92" w:rsidR="00852645" w:rsidRPr="00394AF6" w:rsidRDefault="00852645" w:rsidP="00852645">
      <w:pPr>
        <w:pStyle w:val="PIAbspann"/>
        <w:jc w:val="left"/>
        <w:rPr>
          <w:lang w:val="de-DE"/>
        </w:rPr>
      </w:pPr>
    </w:p>
    <w:p w14:paraId="40A4E9D9" w14:textId="2FFD082C" w:rsidR="00B47356" w:rsidRDefault="00B47356" w:rsidP="00B47356">
      <w:pPr>
        <w:rPr>
          <w:lang w:eastAsia="x-none"/>
        </w:rPr>
      </w:pPr>
    </w:p>
    <w:p w14:paraId="192F5B66" w14:textId="48D2229C" w:rsidR="0002398C" w:rsidRDefault="0002398C" w:rsidP="00B47356">
      <w:pPr>
        <w:rPr>
          <w:lang w:eastAsia="x-none"/>
        </w:rPr>
      </w:pPr>
    </w:p>
    <w:p w14:paraId="40868A3F" w14:textId="047268FC" w:rsidR="0002398C" w:rsidRDefault="0002398C" w:rsidP="00B47356">
      <w:pPr>
        <w:rPr>
          <w:lang w:eastAsia="x-none"/>
        </w:rPr>
      </w:pPr>
    </w:p>
    <w:p w14:paraId="343233B6" w14:textId="04F68E62" w:rsidR="0002398C" w:rsidRDefault="0002398C" w:rsidP="00B47356">
      <w:pPr>
        <w:rPr>
          <w:lang w:eastAsia="x-none"/>
        </w:rPr>
      </w:pPr>
    </w:p>
    <w:p w14:paraId="01C10119" w14:textId="7F9623E0" w:rsidR="0002398C" w:rsidRPr="00394AF6" w:rsidRDefault="0002398C" w:rsidP="00B47356">
      <w:pPr>
        <w:rPr>
          <w:lang w:eastAsia="x-none"/>
        </w:rPr>
      </w:pPr>
    </w:p>
    <w:p w14:paraId="6B17C8AA" w14:textId="77777777" w:rsidR="00D26D7C" w:rsidRPr="000C2719" w:rsidRDefault="00D26D7C" w:rsidP="00D26D7C">
      <w:pPr>
        <w:pStyle w:val="Textkrper"/>
        <w:spacing w:after="120" w:line="360" w:lineRule="auto"/>
        <w:jc w:val="both"/>
        <w:rPr>
          <w:rFonts w:cs="Arial"/>
          <w:bCs w:val="0"/>
          <w:color w:val="auto"/>
          <w:lang w:val="de-DE"/>
        </w:rPr>
      </w:pPr>
      <w:r w:rsidRPr="000C2719">
        <w:rPr>
          <w:rFonts w:cs="Arial"/>
          <w:color w:val="auto"/>
          <w:lang w:val="de-DE"/>
        </w:rPr>
        <w:t xml:space="preserve">Über </w:t>
      </w:r>
      <w:proofErr w:type="spellStart"/>
      <w:r w:rsidRPr="000C2719">
        <w:rPr>
          <w:rFonts w:cs="Arial"/>
          <w:color w:val="auto"/>
          <w:lang w:val="de-DE"/>
        </w:rPr>
        <w:t>Hummingbird</w:t>
      </w:r>
      <w:proofErr w:type="spellEnd"/>
      <w:r w:rsidRPr="000C2719">
        <w:rPr>
          <w:rFonts w:cs="Arial"/>
          <w:color w:val="auto"/>
          <w:lang w:val="de-DE"/>
        </w:rPr>
        <w:t xml:space="preserve"> Systems GmbH </w:t>
      </w:r>
    </w:p>
    <w:p w14:paraId="0A7A1ED1" w14:textId="718F79E9" w:rsidR="00D26D7C" w:rsidRPr="000C2719" w:rsidRDefault="00D26D7C" w:rsidP="00D26D7C">
      <w:pPr>
        <w:spacing w:after="120" w:line="360" w:lineRule="auto"/>
        <w:jc w:val="both"/>
        <w:rPr>
          <w:rFonts w:ascii="Arial" w:eastAsia="Arial" w:hAnsi="Arial" w:cs="Arial"/>
          <w:sz w:val="18"/>
          <w:szCs w:val="18"/>
        </w:rPr>
      </w:pPr>
      <w:proofErr w:type="spellStart"/>
      <w:r w:rsidRPr="000C2719">
        <w:rPr>
          <w:rFonts w:ascii="Arial" w:eastAsia="Arial" w:hAnsi="Arial" w:cs="Arial"/>
          <w:sz w:val="18"/>
          <w:szCs w:val="18"/>
        </w:rPr>
        <w:t>Hummingbird</w:t>
      </w:r>
      <w:proofErr w:type="spellEnd"/>
      <w:r w:rsidRPr="000C2719">
        <w:rPr>
          <w:rFonts w:ascii="Arial" w:eastAsia="Arial" w:hAnsi="Arial" w:cs="Arial"/>
          <w:sz w:val="18"/>
          <w:szCs w:val="18"/>
        </w:rPr>
        <w:t xml:space="preserve"> Systems GmbH entwickelt und vertreibt zusammen mit der </w:t>
      </w:r>
      <w:proofErr w:type="spellStart"/>
      <w:r w:rsidRPr="000C2719">
        <w:rPr>
          <w:rFonts w:ascii="Arial" w:eastAsia="Arial" w:hAnsi="Arial" w:cs="Arial"/>
          <w:sz w:val="18"/>
          <w:szCs w:val="18"/>
        </w:rPr>
        <w:t>Hummingbird</w:t>
      </w:r>
      <w:proofErr w:type="spellEnd"/>
      <w:r w:rsidRPr="000C2719">
        <w:rPr>
          <w:rFonts w:ascii="Arial" w:eastAsia="Arial" w:hAnsi="Arial" w:cs="Arial"/>
          <w:sz w:val="18"/>
          <w:szCs w:val="18"/>
        </w:rPr>
        <w:t xml:space="preserve"> Services GmbH ‘</w:t>
      </w:r>
      <w:proofErr w:type="spellStart"/>
      <w:r w:rsidRPr="000C2719">
        <w:rPr>
          <w:rFonts w:ascii="Arial" w:eastAsia="Arial" w:hAnsi="Arial" w:cs="Arial"/>
          <w:sz w:val="18"/>
          <w:szCs w:val="18"/>
        </w:rPr>
        <w:t>the</w:t>
      </w:r>
      <w:proofErr w:type="spellEnd"/>
      <w:r w:rsidRPr="000C2719">
        <w:rPr>
          <w:rFonts w:ascii="Arial" w:eastAsia="Arial" w:hAnsi="Arial" w:cs="Arial"/>
          <w:sz w:val="18"/>
          <w:szCs w:val="18"/>
        </w:rPr>
        <w:t xml:space="preserve"> agile </w:t>
      </w:r>
      <w:proofErr w:type="spellStart"/>
      <w:r w:rsidRPr="000C2719">
        <w:rPr>
          <w:rFonts w:ascii="Arial" w:eastAsia="Arial" w:hAnsi="Arial" w:cs="Arial"/>
          <w:sz w:val="18"/>
          <w:szCs w:val="18"/>
        </w:rPr>
        <w:t>Hummingbird</w:t>
      </w:r>
      <w:proofErr w:type="spellEnd"/>
      <w:r w:rsidRPr="000C2719">
        <w:rPr>
          <w:rFonts w:ascii="Arial" w:eastAsia="Arial" w:hAnsi="Arial" w:cs="Arial"/>
          <w:sz w:val="18"/>
          <w:szCs w:val="18"/>
        </w:rPr>
        <w:t xml:space="preserve"> MES-System</w:t>
      </w:r>
      <w:r w:rsidRPr="000C2719">
        <w:rPr>
          <w:rFonts w:ascii="Arial" w:eastAsia="Arial" w:hAnsi="Arial" w:cs="Arial"/>
          <w:sz w:val="18"/>
          <w:szCs w:val="18"/>
          <w:vertAlign w:val="superscript"/>
        </w:rPr>
        <w:t>®</w:t>
      </w:r>
      <w:r w:rsidRPr="000C2719">
        <w:rPr>
          <w:rFonts w:ascii="Arial" w:eastAsia="Arial" w:hAnsi="Arial" w:cs="Arial"/>
          <w:sz w:val="18"/>
          <w:szCs w:val="18"/>
        </w:rPr>
        <w:t>’. Das Unternehmen gehört mehrheitlich der OPEN MIND Technologies AG.</w:t>
      </w:r>
    </w:p>
    <w:p w14:paraId="09FCF18D" w14:textId="77777777" w:rsidR="00D26D7C" w:rsidRPr="000C2719" w:rsidRDefault="00D26D7C" w:rsidP="00D26D7C">
      <w:pPr>
        <w:spacing w:after="120" w:line="360" w:lineRule="auto"/>
        <w:jc w:val="both"/>
        <w:rPr>
          <w:rFonts w:ascii="Arial" w:eastAsia="Arial" w:hAnsi="Arial" w:cs="Arial"/>
          <w:sz w:val="18"/>
          <w:szCs w:val="18"/>
        </w:rPr>
      </w:pPr>
      <w:r w:rsidRPr="000C2719">
        <w:rPr>
          <w:rFonts w:ascii="Arial" w:eastAsia="Arial" w:hAnsi="Arial" w:cs="Arial"/>
          <w:sz w:val="18"/>
          <w:szCs w:val="18"/>
        </w:rPr>
        <w:t xml:space="preserve">Das </w:t>
      </w:r>
      <w:proofErr w:type="spellStart"/>
      <w:r w:rsidRPr="000C2719">
        <w:rPr>
          <w:rFonts w:ascii="Arial" w:eastAsia="Arial" w:hAnsi="Arial" w:cs="Arial"/>
          <w:sz w:val="18"/>
          <w:szCs w:val="18"/>
        </w:rPr>
        <w:t>Hummingbird</w:t>
      </w:r>
      <w:proofErr w:type="spellEnd"/>
      <w:r w:rsidRPr="000C2719">
        <w:rPr>
          <w:rFonts w:ascii="Arial" w:eastAsia="Arial" w:hAnsi="Arial" w:cs="Arial"/>
          <w:sz w:val="18"/>
          <w:szCs w:val="18"/>
        </w:rPr>
        <w:t xml:space="preserve"> MES System basiert auf modernsten Software-Technologien und kann auf einfachste Weise im Sinne von Industrie 4.0 jede Art von Prozessen (z. B. Automatisierungen, alleinstehende Maschinen, Simulationen) integrieren. Die Philosophie von </w:t>
      </w:r>
      <w:proofErr w:type="spellStart"/>
      <w:r w:rsidRPr="000C2719">
        <w:rPr>
          <w:rFonts w:ascii="Arial" w:eastAsia="Arial" w:hAnsi="Arial" w:cs="Arial"/>
          <w:sz w:val="18"/>
          <w:szCs w:val="18"/>
        </w:rPr>
        <w:t>Hummingbird</w:t>
      </w:r>
      <w:proofErr w:type="spellEnd"/>
      <w:r w:rsidRPr="000C2719">
        <w:rPr>
          <w:rFonts w:ascii="Arial" w:eastAsia="Arial" w:hAnsi="Arial" w:cs="Arial"/>
          <w:sz w:val="18"/>
          <w:szCs w:val="18"/>
        </w:rPr>
        <w:t xml:space="preserve"> ist es, jeweils das beste System für die jeweilige Anwendung zu integrieren, statt zu versuchen, alles selbst zu machen. Vernetzung statt Monolith ist die Philosophie, mit der für den jeweiligen Kunden immer das beste System geschaffen wird.</w:t>
      </w:r>
    </w:p>
    <w:p w14:paraId="47CB557C" w14:textId="77777777" w:rsidR="00D26D7C" w:rsidRPr="000C2719" w:rsidRDefault="00D26D7C" w:rsidP="00D26D7C">
      <w:pPr>
        <w:spacing w:after="120" w:line="360" w:lineRule="auto"/>
        <w:jc w:val="both"/>
        <w:rPr>
          <w:rFonts w:ascii="Arial" w:eastAsia="Arial" w:hAnsi="Arial" w:cs="Arial"/>
          <w:sz w:val="18"/>
          <w:szCs w:val="18"/>
        </w:rPr>
      </w:pPr>
      <w:proofErr w:type="spellStart"/>
      <w:r w:rsidRPr="000C2719">
        <w:rPr>
          <w:rFonts w:ascii="Arial" w:eastAsia="Arial" w:hAnsi="Arial" w:cs="Arial"/>
          <w:sz w:val="18"/>
          <w:szCs w:val="18"/>
        </w:rPr>
        <w:t>Hummingbird</w:t>
      </w:r>
      <w:proofErr w:type="spellEnd"/>
      <w:r w:rsidRPr="000C2719">
        <w:rPr>
          <w:rFonts w:ascii="Arial" w:eastAsia="Arial" w:hAnsi="Arial" w:cs="Arial"/>
          <w:sz w:val="18"/>
          <w:szCs w:val="18"/>
        </w:rPr>
        <w:t xml:space="preserve"> erlaubt es mit einfachen, überschaubaren Schritten in die Digitalisierung einzusteigen. Dazu bietet sich häufig Planung und Steuerung als erster Schritt an. Mit der bahnbrechenden agilen Planung im Zusammenspiel mit der Taktung nach Kalenderwochen steht dazu das einfachste und zukunftsweisendste System bereit.</w:t>
      </w:r>
    </w:p>
    <w:p w14:paraId="5E9B56C7" w14:textId="77777777" w:rsidR="00D26D7C" w:rsidRPr="000C2719" w:rsidRDefault="00D26D7C" w:rsidP="00D26D7C">
      <w:pPr>
        <w:spacing w:after="120" w:line="360" w:lineRule="auto"/>
        <w:jc w:val="both"/>
        <w:rPr>
          <w:rFonts w:ascii="Arial" w:eastAsia="Arial" w:hAnsi="Arial" w:cs="Arial"/>
          <w:sz w:val="18"/>
          <w:szCs w:val="18"/>
        </w:rPr>
      </w:pPr>
      <w:proofErr w:type="spellStart"/>
      <w:r w:rsidRPr="000C2719">
        <w:rPr>
          <w:rFonts w:ascii="Arial" w:eastAsia="Arial" w:hAnsi="Arial" w:cs="Arial"/>
          <w:sz w:val="18"/>
          <w:szCs w:val="18"/>
        </w:rPr>
        <w:t>Hummingbird</w:t>
      </w:r>
      <w:proofErr w:type="spellEnd"/>
      <w:r w:rsidRPr="000C2719">
        <w:rPr>
          <w:rFonts w:ascii="Arial" w:eastAsia="Arial" w:hAnsi="Arial" w:cs="Arial"/>
          <w:sz w:val="18"/>
          <w:szCs w:val="18"/>
        </w:rPr>
        <w:t xml:space="preserve"> wird in großen (mehr als 400 Mitarbeiter) und sehr kleinen (10 Mitarbeiter) Betrieben europaweit eingesetzt. </w:t>
      </w:r>
    </w:p>
    <w:p w14:paraId="085CFD3E" w14:textId="77777777" w:rsidR="00D26D7C" w:rsidRPr="000C2719" w:rsidRDefault="00D26D7C" w:rsidP="00D26D7C">
      <w:pPr>
        <w:spacing w:after="120" w:line="360" w:lineRule="auto"/>
        <w:jc w:val="both"/>
        <w:rPr>
          <w:rFonts w:ascii="Arial" w:eastAsia="Arial" w:hAnsi="Arial" w:cs="Arial"/>
          <w:sz w:val="18"/>
          <w:szCs w:val="18"/>
        </w:rPr>
      </w:pPr>
    </w:p>
    <w:p w14:paraId="726BEB0B" w14:textId="4C473374" w:rsidR="00D26D7C" w:rsidRPr="00394AF6" w:rsidRDefault="00D26D7C" w:rsidP="00D26D7C">
      <w:pPr>
        <w:spacing w:after="120" w:line="360" w:lineRule="auto"/>
        <w:rPr>
          <w:rFonts w:ascii="Arial" w:eastAsia="Arial" w:hAnsi="Arial" w:cs="Arial"/>
          <w:sz w:val="18"/>
          <w:szCs w:val="18"/>
        </w:rPr>
      </w:pPr>
      <w:proofErr w:type="spellStart"/>
      <w:r w:rsidRPr="000C2719">
        <w:rPr>
          <w:rFonts w:ascii="Arial" w:eastAsia="Arial" w:hAnsi="Arial" w:cs="Arial"/>
          <w:sz w:val="18"/>
          <w:szCs w:val="18"/>
        </w:rPr>
        <w:t>Hummingbird</w:t>
      </w:r>
      <w:proofErr w:type="spellEnd"/>
      <w:r w:rsidRPr="000C2719">
        <w:rPr>
          <w:rFonts w:ascii="Arial" w:eastAsia="Arial" w:hAnsi="Arial" w:cs="Arial"/>
          <w:sz w:val="18"/>
          <w:szCs w:val="18"/>
        </w:rPr>
        <w:t xml:space="preserve"> Systems GmbH, Frankenstraße 152, </w:t>
      </w:r>
      <w:r w:rsidRPr="000C2719">
        <w:rPr>
          <w:rFonts w:ascii="Arial" w:eastAsia="Arial" w:hAnsi="Arial" w:cs="Arial"/>
          <w:sz w:val="18"/>
          <w:szCs w:val="18"/>
        </w:rPr>
        <w:br/>
        <w:t>90461 Nürnberg, Tel.: +49-911-2379580</w:t>
      </w:r>
      <w:r w:rsidRPr="000C2719">
        <w:rPr>
          <w:rFonts w:ascii="Arial" w:eastAsia="Arial" w:hAnsi="Arial" w:cs="Arial"/>
          <w:sz w:val="18"/>
          <w:szCs w:val="18"/>
        </w:rPr>
        <w:br/>
      </w:r>
      <w:proofErr w:type="spellStart"/>
      <w:proofErr w:type="gramStart"/>
      <w:r w:rsidRPr="000C2719">
        <w:rPr>
          <w:rFonts w:ascii="Arial" w:eastAsia="Arial" w:hAnsi="Arial" w:cs="Arial"/>
          <w:sz w:val="18"/>
          <w:szCs w:val="18"/>
        </w:rPr>
        <w:t>EMail</w:t>
      </w:r>
      <w:proofErr w:type="spellEnd"/>
      <w:proofErr w:type="gramEnd"/>
      <w:r w:rsidRPr="000C2719">
        <w:rPr>
          <w:rFonts w:ascii="Arial" w:eastAsia="Arial" w:hAnsi="Arial" w:cs="Arial"/>
          <w:sz w:val="18"/>
          <w:szCs w:val="18"/>
        </w:rPr>
        <w:t xml:space="preserve">: </w:t>
      </w:r>
      <w:hyperlink r:id="rId11">
        <w:r w:rsidRPr="000C2719">
          <w:rPr>
            <w:rStyle w:val="Hyperlink"/>
            <w:rFonts w:ascii="Arial" w:eastAsia="Arial" w:hAnsi="Arial" w:cs="Arial"/>
            <w:sz w:val="18"/>
            <w:szCs w:val="18"/>
          </w:rPr>
          <w:t>vertrieb@hummingbird-services.de</w:t>
        </w:r>
      </w:hyperlink>
    </w:p>
    <w:p w14:paraId="11ABFA3C" w14:textId="77777777" w:rsidR="004243CE" w:rsidRPr="00394AF6" w:rsidRDefault="004243CE" w:rsidP="004243CE">
      <w:pPr>
        <w:rPr>
          <w:lang w:eastAsia="x-none"/>
        </w:rPr>
      </w:pPr>
    </w:p>
    <w:p w14:paraId="0DAB7F74" w14:textId="77777777" w:rsidR="004243CE" w:rsidRPr="00394AF6" w:rsidRDefault="004243CE" w:rsidP="004243CE">
      <w:pPr>
        <w:rPr>
          <w:lang w:eastAsia="x-none"/>
        </w:rPr>
      </w:pPr>
    </w:p>
    <w:p w14:paraId="055F0B8A" w14:textId="77777777" w:rsidR="00937107" w:rsidRPr="00394AF6" w:rsidRDefault="00937107" w:rsidP="00937107">
      <w:pPr>
        <w:pStyle w:val="PITextkrper"/>
        <w:spacing w:line="276" w:lineRule="auto"/>
        <w:rPr>
          <w:b/>
          <w:sz w:val="20"/>
          <w:lang w:val="de-DE"/>
        </w:rPr>
      </w:pPr>
    </w:p>
    <w:p w14:paraId="2A4A505A" w14:textId="77777777" w:rsidR="00937107" w:rsidRPr="00394AF6" w:rsidRDefault="00937107" w:rsidP="00937107">
      <w:pPr>
        <w:pStyle w:val="Textkrper"/>
        <w:spacing w:line="360" w:lineRule="auto"/>
        <w:jc w:val="both"/>
        <w:rPr>
          <w:bCs w:val="0"/>
          <w:color w:val="auto"/>
          <w:lang w:val="de-DE"/>
        </w:rPr>
      </w:pPr>
      <w:r w:rsidRPr="00394AF6">
        <w:rPr>
          <w:bCs w:val="0"/>
          <w:color w:val="auto"/>
          <w:lang w:val="de-DE"/>
        </w:rPr>
        <w:t>Über die OPEN MIND Technologies AG</w:t>
      </w:r>
    </w:p>
    <w:p w14:paraId="7FF94E67" w14:textId="77777777" w:rsidR="00937107" w:rsidRPr="00394AF6" w:rsidRDefault="00937107" w:rsidP="00937107">
      <w:pPr>
        <w:pStyle w:val="PITextkrper"/>
        <w:spacing w:line="360" w:lineRule="auto"/>
        <w:rPr>
          <w:bCs/>
          <w:sz w:val="18"/>
          <w:szCs w:val="18"/>
          <w:lang w:val="de-DE"/>
        </w:rPr>
      </w:pPr>
      <w:r w:rsidRPr="00394AF6">
        <w:rPr>
          <w:bCs/>
          <w:sz w:val="18"/>
          <w:szCs w:val="18"/>
          <w:lang w:val="de-DE"/>
        </w:rPr>
        <w:t xml:space="preserve">Die OPEN MIND Technologies AG zählt weltweit zu den gefragtesten Herstellern von leistungsfähigen CAM-Lösungen für die maschinen- und steuerungsunabhängige Programmierung. </w:t>
      </w:r>
    </w:p>
    <w:p w14:paraId="1A41D116" w14:textId="77777777" w:rsidR="00937107" w:rsidRPr="00394AF6" w:rsidRDefault="00937107" w:rsidP="00937107">
      <w:pPr>
        <w:pStyle w:val="PITextkrper"/>
        <w:spacing w:line="360" w:lineRule="auto"/>
        <w:rPr>
          <w:sz w:val="18"/>
          <w:szCs w:val="18"/>
          <w:lang w:val="de-DE"/>
        </w:rPr>
      </w:pPr>
      <w:r w:rsidRPr="00394AF6">
        <w:rPr>
          <w:sz w:val="18"/>
          <w:szCs w:val="18"/>
          <w:lang w:val="de-DE"/>
        </w:rPr>
        <w:t>OPEN MIND entwickelt bestens abgestimmte CAM-Lösungen mit einem hohen Anteil an einzigartigen Innovationen für deutlich mehr Performance – bei der Programmierung sowie in der zerspanenden Fertigung. Strategien wie 2,5D-, 3D-,</w:t>
      </w:r>
      <w:r w:rsidRPr="00394AF6">
        <w:rPr>
          <w:sz w:val="18"/>
          <w:szCs w:val="18"/>
          <w:lang w:val="de-DE"/>
        </w:rPr>
        <w:br/>
        <w:t xml:space="preserve">5-Achs-Fräsen sowie Fräsdrehen und Bearbeitungen wie HSC und HPC sind in das CAM-System </w:t>
      </w:r>
      <w:proofErr w:type="spellStart"/>
      <w:r w:rsidRPr="00394AF6">
        <w:rPr>
          <w:i/>
          <w:iCs/>
          <w:sz w:val="18"/>
          <w:szCs w:val="18"/>
          <w:lang w:val="de-DE"/>
        </w:rPr>
        <w:t>hyper</w:t>
      </w:r>
      <w:r w:rsidRPr="00394AF6">
        <w:rPr>
          <w:sz w:val="18"/>
          <w:szCs w:val="18"/>
          <w:lang w:val="de-DE"/>
        </w:rPr>
        <w:t>MILL</w:t>
      </w:r>
      <w:proofErr w:type="spellEnd"/>
      <w:r w:rsidRPr="00394AF6">
        <w:rPr>
          <w:sz w:val="18"/>
          <w:szCs w:val="18"/>
          <w:vertAlign w:val="superscript"/>
          <w:lang w:val="de-DE"/>
        </w:rPr>
        <w:t>®</w:t>
      </w:r>
      <w:r w:rsidRPr="00394AF6">
        <w:rPr>
          <w:sz w:val="18"/>
          <w:szCs w:val="18"/>
          <w:lang w:val="de-DE"/>
        </w:rPr>
        <w:t xml:space="preserve"> integriert. Den höchstmöglichen Kundennutzen realisiert </w:t>
      </w:r>
      <w:proofErr w:type="spellStart"/>
      <w:r w:rsidRPr="00394AF6">
        <w:rPr>
          <w:i/>
          <w:iCs/>
          <w:sz w:val="18"/>
          <w:szCs w:val="18"/>
          <w:lang w:val="de-DE"/>
        </w:rPr>
        <w:lastRenderedPageBreak/>
        <w:t>hyper</w:t>
      </w:r>
      <w:r w:rsidRPr="00394AF6">
        <w:rPr>
          <w:sz w:val="18"/>
          <w:szCs w:val="18"/>
          <w:lang w:val="de-DE"/>
        </w:rPr>
        <w:t>MILL</w:t>
      </w:r>
      <w:proofErr w:type="spellEnd"/>
      <w:r w:rsidRPr="00394AF6">
        <w:rPr>
          <w:sz w:val="18"/>
          <w:szCs w:val="18"/>
          <w:vertAlign w:val="superscript"/>
          <w:lang w:val="de-DE"/>
        </w:rPr>
        <w:t xml:space="preserve">® </w:t>
      </w:r>
      <w:r w:rsidRPr="00394AF6">
        <w:rPr>
          <w:sz w:val="18"/>
          <w:szCs w:val="18"/>
          <w:lang w:val="de-DE"/>
        </w:rPr>
        <w:t xml:space="preserve">durch das perfekte Zusammenspiel mit allen gängigen CAD-Lösungen sowie eine weitgehend automatisierte Programmierung. </w:t>
      </w:r>
    </w:p>
    <w:p w14:paraId="69FF02A5" w14:textId="1FEE4E0B" w:rsidR="00937107" w:rsidRPr="00394AF6" w:rsidRDefault="00937107" w:rsidP="00937107">
      <w:pPr>
        <w:pStyle w:val="PITextkrper"/>
        <w:spacing w:line="360" w:lineRule="auto"/>
        <w:rPr>
          <w:sz w:val="18"/>
          <w:szCs w:val="18"/>
          <w:lang w:val="de-DE"/>
        </w:rPr>
      </w:pPr>
      <w:r w:rsidRPr="00394AF6">
        <w:rPr>
          <w:sz w:val="18"/>
          <w:szCs w:val="18"/>
          <w:lang w:val="de-DE"/>
        </w:rPr>
        <w:t xml:space="preserve">Weltweit zählt OPEN MIND zu den Top 5 CAD/CAM-Herstellern, laut „NC Market Analysis Report 2021“ von </w:t>
      </w:r>
      <w:proofErr w:type="spellStart"/>
      <w:r w:rsidRPr="00394AF6">
        <w:rPr>
          <w:sz w:val="18"/>
          <w:szCs w:val="18"/>
          <w:lang w:val="de-DE"/>
        </w:rPr>
        <w:t>CIMdata</w:t>
      </w:r>
      <w:proofErr w:type="spellEnd"/>
      <w:r w:rsidRPr="00394AF6">
        <w:rPr>
          <w:sz w:val="18"/>
          <w:szCs w:val="18"/>
          <w:lang w:val="de-DE"/>
        </w:rPr>
        <w:t xml:space="preserve">. </w:t>
      </w:r>
      <w:r w:rsidRPr="00394AF6">
        <w:rPr>
          <w:rFonts w:cs="Arial"/>
          <w:sz w:val="18"/>
          <w:szCs w:val="18"/>
          <w:lang w:val="de-DE"/>
        </w:rPr>
        <w:t xml:space="preserve">Die CAD/CAM-Systeme von OPEN MIND erfüllen höchste Anforderungen im Werkzeug-, Formen- und Maschinenbau, in der Automobil- und Aerospace-Industrie sowie in der Medizintechnik. OPEN MIND engagiert sich in allen wichtigen Märkten in Asien, Europa und Amerika und gehört </w:t>
      </w:r>
      <w:proofErr w:type="gramStart"/>
      <w:r w:rsidRPr="00394AF6">
        <w:rPr>
          <w:rFonts w:cs="Arial"/>
          <w:sz w:val="18"/>
          <w:szCs w:val="18"/>
          <w:lang w:val="de-DE"/>
        </w:rPr>
        <w:t>zu der Mensch</w:t>
      </w:r>
      <w:proofErr w:type="gramEnd"/>
      <w:r w:rsidRPr="00394AF6">
        <w:rPr>
          <w:rFonts w:cs="Arial"/>
          <w:sz w:val="18"/>
          <w:szCs w:val="18"/>
          <w:lang w:val="de-DE"/>
        </w:rPr>
        <w:t xml:space="preserve"> und Maschine Unternehmensgruppe.</w:t>
      </w:r>
    </w:p>
    <w:p w14:paraId="771562FB" w14:textId="77777777" w:rsidR="00937107" w:rsidRPr="00394AF6" w:rsidRDefault="00937107" w:rsidP="00937107">
      <w:pPr>
        <w:pStyle w:val="PITextkrper"/>
        <w:spacing w:line="360" w:lineRule="auto"/>
        <w:rPr>
          <w:rFonts w:cs="Arial"/>
          <w:sz w:val="18"/>
          <w:szCs w:val="18"/>
          <w:lang w:val="de-DE"/>
        </w:rPr>
      </w:pPr>
    </w:p>
    <w:p w14:paraId="0CC09096" w14:textId="77777777" w:rsidR="00521E7D" w:rsidRPr="00394AF6" w:rsidRDefault="00521E7D" w:rsidP="00521E7D">
      <w:pPr>
        <w:pStyle w:val="PIAbspann"/>
        <w:jc w:val="left"/>
        <w:rPr>
          <w:color w:val="000000"/>
          <w:lang w:val="de-DE"/>
        </w:rPr>
      </w:pPr>
      <w:r w:rsidRPr="00394AF6">
        <w:rPr>
          <w:color w:val="000000"/>
          <w:lang w:val="de-DE"/>
        </w:rPr>
        <w:t xml:space="preserve">Hauptsitz: </w:t>
      </w:r>
      <w:r w:rsidRPr="00394AF6">
        <w:rPr>
          <w:color w:val="000000"/>
          <w:lang w:val="de-DE"/>
        </w:rPr>
        <w:br/>
      </w:r>
      <w:r w:rsidRPr="00394AF6">
        <w:rPr>
          <w:lang w:val="de-DE"/>
        </w:rPr>
        <w:t>OPEN MIND Technologies AG</w:t>
      </w:r>
      <w:r w:rsidRPr="00394AF6">
        <w:rPr>
          <w:color w:val="000000"/>
          <w:lang w:val="de-DE"/>
        </w:rPr>
        <w:t xml:space="preserve">, </w:t>
      </w:r>
      <w:proofErr w:type="spellStart"/>
      <w:r w:rsidRPr="00394AF6">
        <w:rPr>
          <w:lang w:val="de-DE"/>
        </w:rPr>
        <w:t>Argelsrieder</w:t>
      </w:r>
      <w:proofErr w:type="spellEnd"/>
      <w:r w:rsidRPr="00394AF6">
        <w:rPr>
          <w:lang w:val="de-DE"/>
        </w:rPr>
        <w:t xml:space="preserve"> Feld 5</w:t>
      </w:r>
      <w:r w:rsidRPr="00394AF6">
        <w:rPr>
          <w:color w:val="000000"/>
          <w:lang w:val="de-DE"/>
        </w:rPr>
        <w:t xml:space="preserve">, </w:t>
      </w:r>
      <w:r w:rsidRPr="00394AF6">
        <w:rPr>
          <w:lang w:val="de-DE"/>
        </w:rPr>
        <w:t>82234</w:t>
      </w:r>
      <w:r w:rsidRPr="00394AF6">
        <w:rPr>
          <w:color w:val="000000"/>
          <w:lang w:val="de-DE"/>
        </w:rPr>
        <w:t xml:space="preserve"> Weßling, Deutschland</w:t>
      </w:r>
      <w:r w:rsidRPr="00394AF6">
        <w:rPr>
          <w:color w:val="000000"/>
          <w:lang w:val="de-DE"/>
        </w:rPr>
        <w:br/>
        <w:t>Tel.: +49 8153 933-500, Fax: +49 8153 933-501</w:t>
      </w:r>
      <w:r w:rsidRPr="00394AF6">
        <w:rPr>
          <w:color w:val="000000"/>
          <w:lang w:val="de-DE"/>
        </w:rPr>
        <w:br/>
        <w:t xml:space="preserve">E-Mail: </w:t>
      </w:r>
      <w:r w:rsidRPr="00394AF6">
        <w:rPr>
          <w:rFonts w:cs="Times New Roman"/>
          <w:color w:val="000000"/>
          <w:lang w:val="de-DE"/>
        </w:rPr>
        <w:t>Info@openmind-tech.com</w:t>
      </w:r>
      <w:r w:rsidRPr="00394AF6">
        <w:rPr>
          <w:color w:val="000000"/>
          <w:lang w:val="de-DE"/>
        </w:rPr>
        <w:t>, Homepage: www.openmind-tech.com</w:t>
      </w:r>
    </w:p>
    <w:p w14:paraId="52777234" w14:textId="77777777" w:rsidR="00521E7D" w:rsidRPr="00394AF6" w:rsidRDefault="00521E7D" w:rsidP="00521E7D">
      <w:pPr>
        <w:pStyle w:val="PIAbspann"/>
        <w:jc w:val="left"/>
        <w:rPr>
          <w:color w:val="000000"/>
          <w:lang w:val="de-DE"/>
        </w:rPr>
      </w:pPr>
    </w:p>
    <w:p w14:paraId="4B651912" w14:textId="77777777" w:rsidR="00521E7D" w:rsidRPr="00394AF6" w:rsidRDefault="00521E7D" w:rsidP="00521E7D">
      <w:pPr>
        <w:pStyle w:val="PIAbspann"/>
        <w:rPr>
          <w:b/>
          <w:bCs/>
          <w:lang w:val="de-DE"/>
        </w:rPr>
      </w:pPr>
      <w:r w:rsidRPr="00394AF6">
        <w:rPr>
          <w:b/>
          <w:bCs/>
          <w:lang w:val="de-DE"/>
        </w:rPr>
        <w:t>Ansprechpartner für die Presse:</w:t>
      </w:r>
    </w:p>
    <w:p w14:paraId="007F9BC3" w14:textId="77777777" w:rsidR="00521E7D" w:rsidRPr="00394AF6" w:rsidRDefault="00521E7D" w:rsidP="00521E7D">
      <w:pPr>
        <w:pStyle w:val="PIAbspann"/>
        <w:jc w:val="left"/>
        <w:rPr>
          <w:lang w:val="de-DE"/>
        </w:rPr>
      </w:pPr>
      <w:r w:rsidRPr="00394AF6">
        <w:rPr>
          <w:lang w:val="de-DE"/>
        </w:rPr>
        <w:t>HighTech communications GmbH</w:t>
      </w:r>
      <w:r w:rsidRPr="00394AF6">
        <w:rPr>
          <w:lang w:val="de-DE"/>
        </w:rPr>
        <w:br/>
        <w:t>Brigitte Basilio</w:t>
      </w:r>
      <w:r w:rsidRPr="00394AF6">
        <w:rPr>
          <w:lang w:val="de-DE"/>
        </w:rPr>
        <w:br/>
      </w:r>
      <w:proofErr w:type="spellStart"/>
      <w:r w:rsidR="00FE6796" w:rsidRPr="00394AF6">
        <w:rPr>
          <w:lang w:val="de-DE"/>
        </w:rPr>
        <w:t>Brunhamstraße</w:t>
      </w:r>
      <w:proofErr w:type="spellEnd"/>
      <w:r w:rsidR="00FE6796" w:rsidRPr="00394AF6">
        <w:rPr>
          <w:lang w:val="de-DE"/>
        </w:rPr>
        <w:t xml:space="preserve"> 21</w:t>
      </w:r>
      <w:r w:rsidRPr="00394AF6">
        <w:rPr>
          <w:lang w:val="de-DE"/>
        </w:rPr>
        <w:br/>
      </w:r>
      <w:r w:rsidR="00FE6796" w:rsidRPr="00394AF6">
        <w:rPr>
          <w:lang w:val="de-DE"/>
        </w:rPr>
        <w:t>81249</w:t>
      </w:r>
      <w:r w:rsidRPr="00394AF6">
        <w:rPr>
          <w:lang w:val="de-DE"/>
        </w:rPr>
        <w:t xml:space="preserve"> München</w:t>
      </w:r>
      <w:r w:rsidRPr="00394AF6">
        <w:rPr>
          <w:lang w:val="de-DE"/>
        </w:rPr>
        <w:br/>
        <w:t>Deutschland</w:t>
      </w:r>
      <w:r w:rsidRPr="00394AF6">
        <w:rPr>
          <w:lang w:val="de-DE"/>
        </w:rPr>
        <w:br/>
        <w:t>Tel.: +49 89 500778-20</w:t>
      </w:r>
      <w:r w:rsidRPr="00394AF6">
        <w:rPr>
          <w:lang w:val="de-DE"/>
        </w:rPr>
        <w:br/>
        <w:t>Fax: +49 89 500778-77</w:t>
      </w:r>
      <w:r w:rsidRPr="00394AF6">
        <w:rPr>
          <w:lang w:val="de-DE"/>
        </w:rPr>
        <w:br/>
        <w:t>E-Mail: b.basilio@htcm.de</w:t>
      </w:r>
      <w:r w:rsidRPr="00394AF6">
        <w:rPr>
          <w:lang w:val="de-DE"/>
        </w:rPr>
        <w:br/>
        <w:t>Homepage: www.htcm.de</w:t>
      </w:r>
    </w:p>
    <w:p w14:paraId="3A87419C" w14:textId="77777777" w:rsidR="00521E7D" w:rsidRPr="00394AF6" w:rsidRDefault="00521E7D" w:rsidP="00521E7D">
      <w:pPr>
        <w:pStyle w:val="PIAbspann"/>
        <w:jc w:val="left"/>
        <w:rPr>
          <w:sz w:val="16"/>
          <w:szCs w:val="16"/>
          <w:lang w:val="de-DE"/>
        </w:rPr>
      </w:pPr>
    </w:p>
    <w:sectPr w:rsidR="00521E7D" w:rsidRPr="00394AF6" w:rsidSect="00AD74AE">
      <w:headerReference w:type="default" r:id="rId12"/>
      <w:footerReference w:type="default" r:id="rId13"/>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B5BF" w14:textId="77777777" w:rsidR="0082423C" w:rsidRDefault="0082423C">
      <w:r>
        <w:separator/>
      </w:r>
    </w:p>
  </w:endnote>
  <w:endnote w:type="continuationSeparator" w:id="0">
    <w:p w14:paraId="56C9BB22" w14:textId="77777777" w:rsidR="0082423C" w:rsidRDefault="0082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5442E1F7" w:rsidR="00C1019C" w:rsidRPr="004342EE" w:rsidRDefault="00C1019C" w:rsidP="00BC254E">
    <w:pPr>
      <w:pStyle w:val="PIFusszeile"/>
      <w:rPr>
        <w:lang w:val="de-DE"/>
      </w:rPr>
    </w:pPr>
    <w:r>
      <w:rPr>
        <w:rStyle w:val="Seitenzahl"/>
        <w:rFonts w:cs="Arial"/>
        <w:lang w:val="de-DE"/>
      </w:rPr>
      <w:fldChar w:fldCharType="begin"/>
    </w:r>
    <w:r>
      <w:rPr>
        <w:rStyle w:val="Seitenzahl"/>
        <w:rFonts w:cs="Arial"/>
        <w:lang w:val="de-DE"/>
      </w:rPr>
      <w:instrText xml:space="preserve"> FILENAME   \* MERGEFORMAT </w:instrText>
    </w:r>
    <w:r>
      <w:rPr>
        <w:rStyle w:val="Seitenzahl"/>
        <w:rFonts w:cs="Arial"/>
        <w:lang w:val="de-DE"/>
      </w:rPr>
      <w:fldChar w:fldCharType="separate"/>
    </w:r>
    <w:r w:rsidR="0050124D">
      <w:rPr>
        <w:rStyle w:val="Seitenzahl"/>
        <w:rFonts w:cs="Arial"/>
        <w:noProof/>
        <w:lang w:val="de-DE"/>
      </w:rPr>
      <w:t>OPN1PI678.docx</w:t>
    </w:r>
    <w:r>
      <w:rPr>
        <w:rStyle w:val="Seitenzahl"/>
        <w:rFonts w:cs="Arial"/>
        <w:lang w:val="de-DE"/>
      </w:rPr>
      <w:fldChar w:fldCharType="end"/>
    </w:r>
    <w:r w:rsidRPr="009E07AD">
      <w:rPr>
        <w:rStyle w:val="Seitenzahl"/>
        <w:rFonts w:cs="Arial"/>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9852B" w14:textId="77777777" w:rsidR="0082423C" w:rsidRDefault="0082423C">
      <w:r>
        <w:separator/>
      </w:r>
    </w:p>
  </w:footnote>
  <w:footnote w:type="continuationSeparator" w:id="0">
    <w:p w14:paraId="6E20770A" w14:textId="77777777" w:rsidR="0082423C" w:rsidRDefault="00824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4174C708" w:rsidR="00C1019C" w:rsidRDefault="0050124D" w:rsidP="00482D0A">
    <w:pPr>
      <w:pStyle w:val="Kopfzeile"/>
      <w:jc w:val="right"/>
    </w:pPr>
    <w:r>
      <w:rPr>
        <w:noProof/>
      </w:rPr>
      <w:pict w14:anchorId="0D9BE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0;margin-top:0;width:167.25pt;height:54pt;z-index:251657728;mso-wrap-edited:f;mso-width-percent:0;mso-height-percent:0;mso-width-percent:0;mso-height-percent:0">
          <v:imagedata r:id="rId1" o:title="Logo_OPEN_MIND_FORCE_Claim"/>
        </v:shape>
      </w:pict>
    </w:r>
    <w:r>
      <w:pict w14:anchorId="6181D728">
        <v:shape id="_x0000_i1027" type="#_x0000_t75" style="width:135pt;height:54pt;mso-left-percent:-10001;mso-top-percent:-10001;mso-position-horizontal:absolute;mso-position-horizontal-relative:char;mso-position-vertical:absolute;mso-position-vertical-relative:line;mso-left-percent:-10001;mso-top-percent:-10001">
          <v:imagedata r:id="rId2"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0"/>
  </w:num>
  <w:num w:numId="4">
    <w:abstractNumId w:val="18"/>
  </w:num>
  <w:num w:numId="5">
    <w:abstractNumId w:val="2"/>
  </w:num>
  <w:num w:numId="6">
    <w:abstractNumId w:val="4"/>
  </w:num>
  <w:num w:numId="7">
    <w:abstractNumId w:val="17"/>
  </w:num>
  <w:num w:numId="8">
    <w:abstractNumId w:val="5"/>
  </w:num>
  <w:num w:numId="9">
    <w:abstractNumId w:val="16"/>
  </w:num>
  <w:num w:numId="10">
    <w:abstractNumId w:val="10"/>
  </w:num>
  <w:num w:numId="11">
    <w:abstractNumId w:val="9"/>
  </w:num>
  <w:num w:numId="12">
    <w:abstractNumId w:val="14"/>
  </w:num>
  <w:num w:numId="13">
    <w:abstractNumId w:val="12"/>
  </w:num>
  <w:num w:numId="14">
    <w:abstractNumId w:val="1"/>
  </w:num>
  <w:num w:numId="15">
    <w:abstractNumId w:val="13"/>
  </w:num>
  <w:num w:numId="16">
    <w:abstractNumId w:val="3"/>
  </w:num>
  <w:num w:numId="17">
    <w:abstractNumId w:val="6"/>
  </w:num>
  <w:num w:numId="18">
    <w:abstractNumId w:val="8"/>
  </w:num>
  <w:num w:numId="19">
    <w:abstractNumId w:val="7"/>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noPunctuationKerning/>
  <w:characterSpacingControl w:val="doNotCompress"/>
  <w:doNotValidateAgainstSchema/>
  <w:doNotDemarcateInvalidXml/>
  <w:hdrShapeDefaults>
    <o:shapedefaults v:ext="edit" spidmax="2052"/>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398C"/>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2719"/>
    <w:rsid w:val="000C368B"/>
    <w:rsid w:val="000C7621"/>
    <w:rsid w:val="000C7A86"/>
    <w:rsid w:val="000D252F"/>
    <w:rsid w:val="000D390C"/>
    <w:rsid w:val="000D4817"/>
    <w:rsid w:val="000D4F4D"/>
    <w:rsid w:val="000D6AFC"/>
    <w:rsid w:val="000E09FB"/>
    <w:rsid w:val="000E1BD6"/>
    <w:rsid w:val="000E27DA"/>
    <w:rsid w:val="000E578A"/>
    <w:rsid w:val="000F0501"/>
    <w:rsid w:val="000F1BF4"/>
    <w:rsid w:val="000F31FC"/>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3E4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1274"/>
    <w:rsid w:val="002C147A"/>
    <w:rsid w:val="002C4AD7"/>
    <w:rsid w:val="002C676E"/>
    <w:rsid w:val="002D0532"/>
    <w:rsid w:val="002D0FCD"/>
    <w:rsid w:val="002D14BF"/>
    <w:rsid w:val="002D1B3E"/>
    <w:rsid w:val="002D1DE2"/>
    <w:rsid w:val="002D4221"/>
    <w:rsid w:val="002E1C87"/>
    <w:rsid w:val="002E37F0"/>
    <w:rsid w:val="002E4870"/>
    <w:rsid w:val="002E4920"/>
    <w:rsid w:val="002E554F"/>
    <w:rsid w:val="002E7054"/>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4AF6"/>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4331"/>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42EE"/>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0D73"/>
    <w:rsid w:val="004E230E"/>
    <w:rsid w:val="004E4266"/>
    <w:rsid w:val="004E5726"/>
    <w:rsid w:val="004E5DDF"/>
    <w:rsid w:val="004E6862"/>
    <w:rsid w:val="004F09B5"/>
    <w:rsid w:val="004F56A5"/>
    <w:rsid w:val="0050000C"/>
    <w:rsid w:val="00501002"/>
    <w:rsid w:val="0050124D"/>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0A43"/>
    <w:rsid w:val="00571952"/>
    <w:rsid w:val="0057336D"/>
    <w:rsid w:val="005749B0"/>
    <w:rsid w:val="00576BFE"/>
    <w:rsid w:val="00576E13"/>
    <w:rsid w:val="00577946"/>
    <w:rsid w:val="00580CD3"/>
    <w:rsid w:val="00583218"/>
    <w:rsid w:val="00583724"/>
    <w:rsid w:val="005849F9"/>
    <w:rsid w:val="00584F44"/>
    <w:rsid w:val="0058545F"/>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4365"/>
    <w:rsid w:val="005F583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48B2"/>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3D92"/>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36F60"/>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34B"/>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423C"/>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CE"/>
    <w:rsid w:val="0097025F"/>
    <w:rsid w:val="00971B06"/>
    <w:rsid w:val="00972334"/>
    <w:rsid w:val="00972D25"/>
    <w:rsid w:val="0097397B"/>
    <w:rsid w:val="00973F97"/>
    <w:rsid w:val="00974CD7"/>
    <w:rsid w:val="00975C0D"/>
    <w:rsid w:val="00976DDB"/>
    <w:rsid w:val="00976E05"/>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506C"/>
    <w:rsid w:val="009E7BE8"/>
    <w:rsid w:val="009F10DB"/>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125A"/>
    <w:rsid w:val="00A65BE8"/>
    <w:rsid w:val="00A67828"/>
    <w:rsid w:val="00A7136F"/>
    <w:rsid w:val="00A73117"/>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2843"/>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251B"/>
    <w:rsid w:val="00B94320"/>
    <w:rsid w:val="00B951EE"/>
    <w:rsid w:val="00BA0E31"/>
    <w:rsid w:val="00BA4245"/>
    <w:rsid w:val="00BA4F55"/>
    <w:rsid w:val="00BB0201"/>
    <w:rsid w:val="00BB1557"/>
    <w:rsid w:val="00BB300B"/>
    <w:rsid w:val="00BB340E"/>
    <w:rsid w:val="00BB5688"/>
    <w:rsid w:val="00BB6EA0"/>
    <w:rsid w:val="00BB794C"/>
    <w:rsid w:val="00BC254E"/>
    <w:rsid w:val="00BC26BF"/>
    <w:rsid w:val="00BC3F30"/>
    <w:rsid w:val="00BC55C8"/>
    <w:rsid w:val="00BC679B"/>
    <w:rsid w:val="00BD00AD"/>
    <w:rsid w:val="00BD12E6"/>
    <w:rsid w:val="00BD328A"/>
    <w:rsid w:val="00BD4F15"/>
    <w:rsid w:val="00BD5115"/>
    <w:rsid w:val="00BD53C7"/>
    <w:rsid w:val="00BD691C"/>
    <w:rsid w:val="00BE0248"/>
    <w:rsid w:val="00BE063F"/>
    <w:rsid w:val="00BE2F4E"/>
    <w:rsid w:val="00BE4854"/>
    <w:rsid w:val="00BE588B"/>
    <w:rsid w:val="00BE6657"/>
    <w:rsid w:val="00BE7159"/>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A0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26D7C"/>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5FAC"/>
    <w:rsid w:val="00D6720D"/>
    <w:rsid w:val="00D71C56"/>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0A14"/>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1AB8"/>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975CC"/>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BC254E"/>
    <w:pPr>
      <w:overflowPunct w:val="0"/>
      <w:autoSpaceDE w:val="0"/>
      <w:autoSpaceDN w:val="0"/>
      <w:adjustRightInd w:val="0"/>
      <w:spacing w:after="120" w:line="480" w:lineRule="exact"/>
      <w:textAlignment w:val="baseline"/>
    </w:pPr>
    <w:rPr>
      <w:rFonts w:ascii="Arial" w:hAnsi="Arial" w:cs="Arial"/>
      <w:b/>
      <w:bCs/>
      <w:sz w:val="28"/>
      <w:szCs w:val="28"/>
    </w:rPr>
  </w:style>
  <w:style w:type="paragraph" w:customStyle="1" w:styleId="PITitel">
    <w:name w:val="PI_Titel"/>
    <w:basedOn w:val="PIHead"/>
    <w:rsid w:val="00E44AB6"/>
    <w:pPr>
      <w:spacing w:after="720"/>
    </w:p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C254E"/>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paragraph" w:styleId="berarbeitung">
    <w:name w:val="Revision"/>
    <w:hidden/>
    <w:uiPriority w:val="99"/>
    <w:semiHidden/>
    <w:rsid w:val="00B428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8381097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open-min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trieb@hummingbird-services.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829</Words>
  <Characters>5223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6040</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Peter Prasilik</cp:lastModifiedBy>
  <cp:revision>5</cp:revision>
  <cp:lastPrinted>2013-08-22T07:31:00Z</cp:lastPrinted>
  <dcterms:created xsi:type="dcterms:W3CDTF">2022-01-21T14:34:00Z</dcterms:created>
  <dcterms:modified xsi:type="dcterms:W3CDTF">2022-01-24T09:09:00Z</dcterms:modified>
</cp:coreProperties>
</file>