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BCDB" w14:textId="77777777" w:rsidR="00E44AB6" w:rsidRPr="00C96E98" w:rsidRDefault="007940E2" w:rsidP="006B381A">
      <w:pPr>
        <w:pStyle w:val="PITitel"/>
        <w:rPr>
          <w:lang w:val="nl-NL"/>
        </w:rPr>
      </w:pPr>
      <w:r w:rsidRPr="007953FC">
        <w:rPr>
          <w:lang w:val="nl-NL"/>
        </w:rPr>
        <w:t>PERSBERICHT</w:t>
      </w:r>
    </w:p>
    <w:p w14:paraId="7800C4BE" w14:textId="77777777" w:rsidR="00B22C1E" w:rsidRPr="00C96E98" w:rsidRDefault="007940E2" w:rsidP="000815F1">
      <w:pPr>
        <w:pStyle w:val="PISubhead"/>
        <w:rPr>
          <w:lang w:val="nl-NL"/>
        </w:rPr>
      </w:pPr>
      <w:r w:rsidRPr="007953FC">
        <w:rPr>
          <w:lang w:val="nl-NL"/>
        </w:rPr>
        <w:t>OPEN MIND ziet grote vraag naar gestandaardiseerde CAM-programmering</w:t>
      </w:r>
    </w:p>
    <w:p w14:paraId="5088AD26" w14:textId="77777777" w:rsidR="00B22C1E" w:rsidRPr="00C96E98" w:rsidRDefault="007940E2" w:rsidP="006B381A">
      <w:pPr>
        <w:pStyle w:val="PIHead"/>
        <w:rPr>
          <w:lang w:val="nl-NL"/>
        </w:rPr>
      </w:pPr>
      <w:r w:rsidRPr="007953FC">
        <w:rPr>
          <w:lang w:val="nl-NL"/>
        </w:rPr>
        <w:t xml:space="preserve">Automatisering met </w:t>
      </w:r>
      <w:r w:rsidRPr="00C96E98">
        <w:rPr>
          <w:i/>
          <w:lang w:val="nl-NL"/>
        </w:rPr>
        <w:t>hyper</w:t>
      </w:r>
      <w:r w:rsidRPr="007953FC">
        <w:rPr>
          <w:lang w:val="nl-NL"/>
        </w:rPr>
        <w:t>MILL</w:t>
      </w:r>
      <w:r w:rsidRPr="00C96E98">
        <w:rPr>
          <w:vertAlign w:val="superscript"/>
          <w:lang w:val="nl-NL"/>
        </w:rPr>
        <w:t>®</w:t>
      </w:r>
      <w:r w:rsidRPr="007953FC">
        <w:rPr>
          <w:vertAlign w:val="superscript"/>
          <w:lang w:val="nl-NL"/>
        </w:rPr>
        <w:t xml:space="preserve"> </w:t>
      </w:r>
      <w:r w:rsidRPr="007953FC">
        <w:rPr>
          <w:lang w:val="nl-NL"/>
        </w:rPr>
        <w:t>is een sterke trend</w:t>
      </w:r>
    </w:p>
    <w:p w14:paraId="26677C06" w14:textId="4E0CFC7B" w:rsidR="007A3775" w:rsidRPr="00C96E98" w:rsidRDefault="007411D6" w:rsidP="007A3775">
      <w:pPr>
        <w:pStyle w:val="PILead"/>
        <w:rPr>
          <w:lang w:val="nl-NL"/>
        </w:rPr>
      </w:pPr>
      <w:r w:rsidRPr="007953FC">
        <w:rPr>
          <w:lang w:val="nl-NL"/>
        </w:rPr>
        <w:t>’</w:t>
      </w:r>
      <w:r w:rsidRPr="003003C9">
        <w:rPr>
          <w:lang w:val="nl-NL"/>
        </w:rPr>
        <w:t>s-Hertogen</w:t>
      </w:r>
      <w:r w:rsidRPr="007953FC">
        <w:rPr>
          <w:lang w:val="nl-NL"/>
        </w:rPr>
        <w:t>bosch</w:t>
      </w:r>
      <w:r w:rsidR="007940E2" w:rsidRPr="007953FC">
        <w:rPr>
          <w:lang w:val="nl-NL"/>
        </w:rPr>
        <w:t xml:space="preserve">, </w:t>
      </w:r>
      <w:r w:rsidR="007E5976">
        <w:rPr>
          <w:lang w:val="nl-NL"/>
        </w:rPr>
        <w:t>9</w:t>
      </w:r>
      <w:r w:rsidR="007E5976" w:rsidRPr="007E5976">
        <w:rPr>
          <w:lang w:val="nl-NL"/>
        </w:rPr>
        <w:t xml:space="preserve"> November </w:t>
      </w:r>
      <w:r w:rsidR="007940E2" w:rsidRPr="007953FC">
        <w:rPr>
          <w:lang w:val="nl-NL"/>
        </w:rPr>
        <w:t xml:space="preserve">2021 </w:t>
      </w:r>
      <w:r w:rsidRPr="007953FC">
        <w:rPr>
          <w:lang w:val="nl-NL"/>
        </w:rPr>
        <w:t>-</w:t>
      </w:r>
      <w:r w:rsidR="007940E2" w:rsidRPr="007953FC">
        <w:rPr>
          <w:lang w:val="nl-NL"/>
        </w:rPr>
        <w:t xml:space="preserve"> CAD/CAM-specialist OPEN MIND merkt een </w:t>
      </w:r>
      <w:r w:rsidR="002C66EE">
        <w:rPr>
          <w:lang w:val="nl-NL"/>
        </w:rPr>
        <w:t xml:space="preserve">explosief </w:t>
      </w:r>
      <w:r w:rsidR="007940E2" w:rsidRPr="007953FC">
        <w:rPr>
          <w:lang w:val="nl-NL"/>
        </w:rPr>
        <w:t xml:space="preserve">stijgende vraag naar geautomatiseerde productie </w:t>
      </w:r>
      <w:r w:rsidRPr="007953FC">
        <w:rPr>
          <w:lang w:val="nl-NL"/>
        </w:rPr>
        <w:t>d.m.v. software</w:t>
      </w:r>
      <w:r w:rsidR="007940E2" w:rsidRPr="007953FC">
        <w:rPr>
          <w:lang w:val="nl-NL"/>
        </w:rPr>
        <w:t xml:space="preserve">programma's. Sterker nog, de pionier van de sector schat dat het aantal automatiseringsprojecten onder gebruikers van de </w:t>
      </w:r>
      <w:r w:rsidR="007940E2" w:rsidRPr="007953FC">
        <w:rPr>
          <w:i/>
          <w:iCs/>
          <w:lang w:val="nl-NL"/>
        </w:rPr>
        <w:t>hyper</w:t>
      </w:r>
      <w:r w:rsidR="007940E2" w:rsidRPr="007953FC">
        <w:rPr>
          <w:lang w:val="nl-NL"/>
        </w:rPr>
        <w:t>MILL</w:t>
      </w:r>
      <w:r w:rsidR="007940E2" w:rsidRPr="007953FC">
        <w:rPr>
          <w:vertAlign w:val="superscript"/>
          <w:lang w:val="nl-NL"/>
        </w:rPr>
        <w:t xml:space="preserve">® </w:t>
      </w:r>
      <w:r w:rsidR="007940E2" w:rsidRPr="007953FC">
        <w:rPr>
          <w:lang w:val="nl-NL"/>
        </w:rPr>
        <w:t>CAD/CAM-serie in 202</w:t>
      </w:r>
      <w:r w:rsidR="007E5976">
        <w:rPr>
          <w:lang w:val="nl-NL"/>
        </w:rPr>
        <w:t>1</w:t>
      </w:r>
      <w:r w:rsidR="007940E2" w:rsidRPr="007953FC">
        <w:rPr>
          <w:lang w:val="nl-NL"/>
        </w:rPr>
        <w:t xml:space="preserve"> is verdrievoudigd. Tegelijkertijd bestaat er ook een groeiende vraag naar </w:t>
      </w:r>
      <w:r w:rsidR="007940E2" w:rsidRPr="007953FC">
        <w:rPr>
          <w:i/>
          <w:iCs/>
          <w:lang w:val="nl-NL"/>
        </w:rPr>
        <w:t>hyper</w:t>
      </w:r>
      <w:r w:rsidR="007940E2" w:rsidRPr="007953FC">
        <w:rPr>
          <w:lang w:val="nl-NL"/>
        </w:rPr>
        <w:t>MILL</w:t>
      </w:r>
      <w:r w:rsidR="007940E2" w:rsidRPr="007953FC">
        <w:rPr>
          <w:vertAlign w:val="superscript"/>
          <w:lang w:val="nl-NL"/>
        </w:rPr>
        <w:t>®</w:t>
      </w:r>
      <w:r w:rsidR="007940E2" w:rsidRPr="007953FC">
        <w:rPr>
          <w:lang w:val="nl-NL"/>
        </w:rPr>
        <w:t xml:space="preserve"> AUTOMATION Center Advanced. Deze versie biedt uitgebreide automatiseringsfuncties.</w:t>
      </w:r>
    </w:p>
    <w:p w14:paraId="6B0DB743" w14:textId="7E06F7DB" w:rsidR="00642F74" w:rsidRPr="00C96E98" w:rsidRDefault="007411D6" w:rsidP="00BD5115">
      <w:pPr>
        <w:pStyle w:val="PITextkrper"/>
        <w:rPr>
          <w:lang w:val="nl-NL"/>
        </w:rPr>
      </w:pPr>
      <w:r w:rsidRPr="007953FC">
        <w:rPr>
          <w:lang w:val="nl-NL"/>
        </w:rPr>
        <w:t>‘”</w:t>
      </w:r>
      <w:r w:rsidR="007940E2" w:rsidRPr="007953FC">
        <w:rPr>
          <w:lang w:val="nl-NL"/>
        </w:rPr>
        <w:t xml:space="preserve">Hoe krachtiger de verspaningscentra en -gereedschappen worden, hoe vaker CAM-programmering een knelpunt wordt”, aldus Rico Müller, Project Manager voor CAD/CAM Automation bij OPEN MIND Technologies AG. </w:t>
      </w:r>
      <w:r w:rsidRPr="007953FC">
        <w:rPr>
          <w:lang w:val="nl-NL"/>
        </w:rPr>
        <w:t>“</w:t>
      </w:r>
      <w:r w:rsidR="007940E2" w:rsidRPr="007953FC">
        <w:rPr>
          <w:lang w:val="nl-NL"/>
        </w:rPr>
        <w:t>Bedrijven zijn op zoek naar oplossingen waarmee ze hun CAM-progammering efficiënter kunnen maken</w:t>
      </w:r>
      <w:r w:rsidRPr="007953FC">
        <w:rPr>
          <w:lang w:val="nl-NL"/>
        </w:rPr>
        <w:t>,</w:t>
      </w:r>
      <w:r w:rsidR="007940E2" w:rsidRPr="007953FC">
        <w:rPr>
          <w:lang w:val="nl-NL"/>
        </w:rPr>
        <w:t xml:space="preserve"> door de processen te automatiseren. Zelfs de meest ingewikkelde en uiteenlopende werkstukken worden </w:t>
      </w:r>
      <w:r w:rsidRPr="007953FC">
        <w:rPr>
          <w:lang w:val="nl-NL"/>
        </w:rPr>
        <w:t xml:space="preserve">vaak </w:t>
      </w:r>
      <w:r w:rsidR="007940E2" w:rsidRPr="007953FC">
        <w:rPr>
          <w:lang w:val="nl-NL"/>
        </w:rPr>
        <w:t xml:space="preserve">vervaardigd </w:t>
      </w:r>
      <w:r w:rsidRPr="007953FC">
        <w:rPr>
          <w:lang w:val="nl-NL"/>
        </w:rPr>
        <w:t xml:space="preserve">op basis van </w:t>
      </w:r>
      <w:r w:rsidR="007940E2" w:rsidRPr="007953FC">
        <w:rPr>
          <w:lang w:val="nl-NL"/>
        </w:rPr>
        <w:t>vergelijkbare bewerkingen</w:t>
      </w:r>
      <w:r w:rsidRPr="007953FC">
        <w:rPr>
          <w:lang w:val="nl-NL"/>
        </w:rPr>
        <w:t xml:space="preserve">. Deze </w:t>
      </w:r>
      <w:r w:rsidR="007940E2" w:rsidRPr="007953FC">
        <w:rPr>
          <w:lang w:val="nl-NL"/>
        </w:rPr>
        <w:t xml:space="preserve">kunnen </w:t>
      </w:r>
      <w:r w:rsidRPr="007953FC">
        <w:rPr>
          <w:lang w:val="nl-NL"/>
        </w:rPr>
        <w:t xml:space="preserve">in de meeste gevallen </w:t>
      </w:r>
      <w:r w:rsidR="007940E2" w:rsidRPr="007953FC">
        <w:rPr>
          <w:lang w:val="nl-NL"/>
        </w:rPr>
        <w:t>worden gestandaardiseerd. Om deze processen te standaardiseren biedt</w:t>
      </w:r>
      <w:r w:rsidR="007940E2" w:rsidRPr="007953FC">
        <w:rPr>
          <w:i/>
          <w:iCs/>
          <w:lang w:val="nl-NL"/>
        </w:rPr>
        <w:t xml:space="preserve"> hyper</w:t>
      </w:r>
      <w:r w:rsidR="007940E2" w:rsidRPr="007953FC">
        <w:rPr>
          <w:lang w:val="nl-NL"/>
        </w:rPr>
        <w:t>MILL</w:t>
      </w:r>
      <w:r w:rsidR="007940E2" w:rsidRPr="007953FC">
        <w:rPr>
          <w:vertAlign w:val="superscript"/>
          <w:lang w:val="nl-NL"/>
        </w:rPr>
        <w:t>®</w:t>
      </w:r>
      <w:r w:rsidR="007940E2" w:rsidRPr="007953FC">
        <w:rPr>
          <w:lang w:val="nl-NL"/>
        </w:rPr>
        <w:t xml:space="preserve"> databases, </w:t>
      </w:r>
      <w:r w:rsidR="00B02834">
        <w:rPr>
          <w:lang w:val="nl-NL"/>
        </w:rPr>
        <w:t>f</w:t>
      </w:r>
      <w:r w:rsidR="00B02834" w:rsidRPr="007E5976">
        <w:rPr>
          <w:lang w:val="nl-NL"/>
        </w:rPr>
        <w:t>eature</w:t>
      </w:r>
      <w:r w:rsidR="00B02834" w:rsidRPr="007953FC">
        <w:rPr>
          <w:lang w:val="nl-NL"/>
        </w:rPr>
        <w:t xml:space="preserve">herkenning </w:t>
      </w:r>
      <w:r w:rsidR="007940E2" w:rsidRPr="007953FC">
        <w:rPr>
          <w:lang w:val="nl-NL"/>
        </w:rPr>
        <w:t>en macro's. Deze tools worden nu steeds meer in de verwerkende industrie gebruikt om het aanmaken van CAM-programma's te automatiseren.”</w:t>
      </w:r>
    </w:p>
    <w:p w14:paraId="083C7151" w14:textId="77777777" w:rsidR="007239C7" w:rsidRPr="00C96E98" w:rsidRDefault="007940E2" w:rsidP="007239C7">
      <w:pPr>
        <w:pStyle w:val="PITextkrper"/>
        <w:rPr>
          <w:b/>
          <w:lang w:val="nl-NL"/>
        </w:rPr>
      </w:pPr>
      <w:r w:rsidRPr="007953FC">
        <w:rPr>
          <w:b/>
          <w:bCs/>
          <w:lang w:val="nl-NL"/>
        </w:rPr>
        <w:t>Van programmeernormen tot procesautomatisering</w:t>
      </w:r>
    </w:p>
    <w:p w14:paraId="11D3DA2A" w14:textId="4D3D5780" w:rsidR="007239C7" w:rsidRPr="00C96E98" w:rsidRDefault="007940E2" w:rsidP="00BD5115">
      <w:pPr>
        <w:pStyle w:val="PITextkrper"/>
        <w:rPr>
          <w:lang w:val="nl-NL"/>
        </w:rPr>
      </w:pPr>
      <w:r w:rsidRPr="007953FC">
        <w:rPr>
          <w:lang w:val="nl-NL"/>
        </w:rPr>
        <w:t xml:space="preserve">Zelfs met de instapversie van </w:t>
      </w:r>
      <w:hyperlink r:id="rId8" w:history="1">
        <w:r w:rsidRPr="007953FC">
          <w:rPr>
            <w:rStyle w:val="Hyperlink"/>
            <w:i/>
            <w:iCs/>
            <w:lang w:val="nl-NL"/>
          </w:rPr>
          <w:t>hyper</w:t>
        </w:r>
        <w:r w:rsidRPr="007953FC">
          <w:rPr>
            <w:rStyle w:val="Hyperlink"/>
            <w:lang w:val="nl-NL"/>
          </w:rPr>
          <w:t>MILL</w:t>
        </w:r>
        <w:r w:rsidRPr="007953FC">
          <w:rPr>
            <w:rStyle w:val="Hyperlink"/>
            <w:vertAlign w:val="superscript"/>
            <w:lang w:val="nl-NL"/>
          </w:rPr>
          <w:t>®</w:t>
        </w:r>
        <w:r w:rsidRPr="007953FC">
          <w:rPr>
            <w:rStyle w:val="Hyperlink"/>
            <w:lang w:val="nl-NL"/>
          </w:rPr>
          <w:t xml:space="preserve"> AUTOMATION Center</w:t>
        </w:r>
      </w:hyperlink>
      <w:r w:rsidRPr="007953FC">
        <w:rPr>
          <w:lang w:val="nl-NL"/>
        </w:rPr>
        <w:t xml:space="preserve"> kunnen gebruikers </w:t>
      </w:r>
      <w:r w:rsidR="007411D6" w:rsidRPr="007953FC">
        <w:rPr>
          <w:lang w:val="nl-NL"/>
        </w:rPr>
        <w:t xml:space="preserve">onderdelen, zoals </w:t>
      </w:r>
      <w:r w:rsidRPr="007953FC">
        <w:rPr>
          <w:lang w:val="nl-NL"/>
        </w:rPr>
        <w:t>het aanmaken van een</w:t>
      </w:r>
      <w:r w:rsidR="00B02834">
        <w:rPr>
          <w:lang w:val="nl-NL"/>
        </w:rPr>
        <w:t xml:space="preserve"> </w:t>
      </w:r>
      <w:r w:rsidR="007E5976" w:rsidRPr="007E5976">
        <w:rPr>
          <w:lang w:val="nl-NL"/>
        </w:rPr>
        <w:t>bewerkingsplan</w:t>
      </w:r>
      <w:r w:rsidR="007E5976">
        <w:rPr>
          <w:lang w:val="nl-NL"/>
        </w:rPr>
        <w:t xml:space="preserve"> </w:t>
      </w:r>
      <w:r w:rsidRPr="007953FC">
        <w:rPr>
          <w:lang w:val="nl-NL"/>
        </w:rPr>
        <w:t>en het selecteren en positioneren van klemsystemen</w:t>
      </w:r>
      <w:r w:rsidR="007411D6" w:rsidRPr="007953FC">
        <w:rPr>
          <w:lang w:val="nl-NL"/>
        </w:rPr>
        <w:t>,</w:t>
      </w:r>
      <w:r w:rsidR="007953FC" w:rsidRPr="007953FC">
        <w:rPr>
          <w:lang w:val="nl-NL"/>
        </w:rPr>
        <w:t xml:space="preserve"> in een handomdraai</w:t>
      </w:r>
      <w:r w:rsidRPr="007953FC">
        <w:rPr>
          <w:lang w:val="nl-NL"/>
        </w:rPr>
        <w:t xml:space="preserve"> automatiseren. Bovendien kan voor alle programmeurs een uniform proces worden gedefinieerd. Met de Advanced-versie kunnen zelfs complexe processen worden gedefinieerd en gestandaardiseerd. Deze oplossing is vooral gericht op de individuele elementen van een CAD-model. Alle afzonderlijke stappen, vanaf het voorbereiden en programmeren van de data tot en met het simuleren en aanmaken van het NC-programma, </w:t>
      </w:r>
      <w:r w:rsidR="007953FC" w:rsidRPr="007953FC">
        <w:rPr>
          <w:lang w:val="nl-NL"/>
        </w:rPr>
        <w:t xml:space="preserve">zijn </w:t>
      </w:r>
      <w:r w:rsidR="007953FC" w:rsidRPr="007953FC">
        <w:rPr>
          <w:lang w:val="nl-NL"/>
        </w:rPr>
        <w:lastRenderedPageBreak/>
        <w:t>eenvoudig te definiëren</w:t>
      </w:r>
      <w:r w:rsidRPr="007953FC">
        <w:rPr>
          <w:lang w:val="nl-NL"/>
        </w:rPr>
        <w:t xml:space="preserve">. Wanneer een proces eenmaal geautomatiseerd is, kan het op nieuwe componenten worden toegepast en automatisch worden uitgevoerd. Als er tijdens het geautomatiseerde proces keuzes </w:t>
      </w:r>
      <w:r w:rsidR="007953FC">
        <w:rPr>
          <w:lang w:val="nl-NL"/>
        </w:rPr>
        <w:t xml:space="preserve">gemaakt </w:t>
      </w:r>
      <w:r w:rsidRPr="007953FC">
        <w:rPr>
          <w:lang w:val="nl-NL"/>
        </w:rPr>
        <w:t>moeten worden</w:t>
      </w:r>
      <w:r w:rsidR="007953FC">
        <w:rPr>
          <w:lang w:val="nl-NL"/>
        </w:rPr>
        <w:t xml:space="preserve">, </w:t>
      </w:r>
      <w:r w:rsidRPr="007953FC">
        <w:rPr>
          <w:lang w:val="nl-NL"/>
        </w:rPr>
        <w:t xml:space="preserve">die niet met volledige zekerheid </w:t>
      </w:r>
      <w:r w:rsidR="007953FC">
        <w:rPr>
          <w:lang w:val="nl-NL"/>
        </w:rPr>
        <w:t>te maken zijn</w:t>
      </w:r>
      <w:r w:rsidRPr="007953FC">
        <w:rPr>
          <w:lang w:val="nl-NL"/>
        </w:rPr>
        <w:t xml:space="preserve">, dan wordt de gebruiker gevraagd deze beslissingen </w:t>
      </w:r>
      <w:r w:rsidR="007953FC">
        <w:rPr>
          <w:lang w:val="nl-NL"/>
        </w:rPr>
        <w:t xml:space="preserve">zelf </w:t>
      </w:r>
      <w:r w:rsidRPr="007953FC">
        <w:rPr>
          <w:lang w:val="nl-NL"/>
        </w:rPr>
        <w:t xml:space="preserve">te </w:t>
      </w:r>
      <w:r w:rsidR="007953FC">
        <w:rPr>
          <w:lang w:val="nl-NL"/>
        </w:rPr>
        <w:t xml:space="preserve">nemen </w:t>
      </w:r>
      <w:r w:rsidRPr="007953FC">
        <w:rPr>
          <w:lang w:val="nl-NL"/>
        </w:rPr>
        <w:t xml:space="preserve">tijdens het </w:t>
      </w:r>
      <w:r w:rsidR="007E5976" w:rsidRPr="007E5976">
        <w:rPr>
          <w:lang w:val="nl-NL"/>
        </w:rPr>
        <w:t>runnen van het automatiseringsproces</w:t>
      </w:r>
      <w:r w:rsidRPr="007953FC">
        <w:rPr>
          <w:lang w:val="nl-NL"/>
        </w:rPr>
        <w:t>. De gebruiker wordt interactief door de individuele processtappen geleid, zodat de verspaningstaak in een mum van tijd kan worden geprogrammeerd.</w:t>
      </w:r>
    </w:p>
    <w:p w14:paraId="07653768" w14:textId="77777777" w:rsidR="007239C7" w:rsidRPr="00C96E98" w:rsidRDefault="007940E2" w:rsidP="007239C7">
      <w:pPr>
        <w:pStyle w:val="PITextkrper"/>
        <w:rPr>
          <w:b/>
          <w:lang w:val="nl-NL"/>
        </w:rPr>
      </w:pPr>
      <w:r w:rsidRPr="007953FC">
        <w:rPr>
          <w:b/>
          <w:bCs/>
          <w:lang w:val="nl-NL"/>
        </w:rPr>
        <w:t>Toegevoegde CAM-vaardigheid</w:t>
      </w:r>
    </w:p>
    <w:p w14:paraId="510B4275" w14:textId="6C913580" w:rsidR="00BD5115" w:rsidRPr="00C96E98" w:rsidRDefault="007953FC" w:rsidP="00BD5115">
      <w:pPr>
        <w:pStyle w:val="PITextkrper"/>
        <w:rPr>
          <w:bCs/>
          <w:lang w:val="nl-NL"/>
        </w:rPr>
      </w:pPr>
      <w:r>
        <w:rPr>
          <w:lang w:val="nl-NL"/>
        </w:rPr>
        <w:t>“</w:t>
      </w:r>
      <w:r w:rsidR="007940E2" w:rsidRPr="007953FC">
        <w:rPr>
          <w:lang w:val="nl-NL"/>
        </w:rPr>
        <w:t xml:space="preserve">De mogelijkheid om hun eigen automatiseringsoplossingen effectief te kunnen aanmaken, verhoogt de knowhow van onze klanten”, verzekert Rico Müller. “Aan de ene kant zien we dat </w:t>
      </w:r>
      <w:r w:rsidR="007940E2" w:rsidRPr="007953FC">
        <w:rPr>
          <w:i/>
          <w:iCs/>
          <w:lang w:val="nl-NL"/>
        </w:rPr>
        <w:t>hyper</w:t>
      </w:r>
      <w:r w:rsidR="007940E2" w:rsidRPr="007953FC">
        <w:rPr>
          <w:lang w:val="nl-NL"/>
        </w:rPr>
        <w:t>MILL</w:t>
      </w:r>
      <w:r w:rsidR="007940E2" w:rsidRPr="007953FC">
        <w:rPr>
          <w:vertAlign w:val="superscript"/>
          <w:lang w:val="nl-NL"/>
        </w:rPr>
        <w:t>®</w:t>
      </w:r>
      <w:r w:rsidR="007940E2" w:rsidRPr="007953FC">
        <w:rPr>
          <w:lang w:val="nl-NL"/>
        </w:rPr>
        <w:t xml:space="preserve">-gebruikers die met automatisering werken, een volledig nieuw inzicht in hun eigen processen </w:t>
      </w:r>
      <w:r>
        <w:rPr>
          <w:lang w:val="nl-NL"/>
        </w:rPr>
        <w:t>krijgen</w:t>
      </w:r>
      <w:r w:rsidR="007940E2" w:rsidRPr="007953FC">
        <w:rPr>
          <w:lang w:val="nl-NL"/>
        </w:rPr>
        <w:t xml:space="preserve">. Gebruikers nemen hun processen onder de loep om ze </w:t>
      </w:r>
      <w:r>
        <w:rPr>
          <w:lang w:val="nl-NL"/>
        </w:rPr>
        <w:t xml:space="preserve">daar waar mogelijk </w:t>
      </w:r>
      <w:r w:rsidR="007940E2" w:rsidRPr="007953FC">
        <w:rPr>
          <w:lang w:val="nl-NL"/>
        </w:rPr>
        <w:t>te optimaliseren. Aan de andere kant dekt automatisering talrijke eenvoudige taken</w:t>
      </w:r>
      <w:r>
        <w:rPr>
          <w:lang w:val="nl-NL"/>
        </w:rPr>
        <w:t xml:space="preserve"> af. Zo </w:t>
      </w:r>
      <w:r w:rsidR="007940E2" w:rsidRPr="007953FC">
        <w:rPr>
          <w:lang w:val="nl-NL"/>
        </w:rPr>
        <w:t>kan</w:t>
      </w:r>
      <w:r>
        <w:rPr>
          <w:lang w:val="nl-NL"/>
        </w:rPr>
        <w:t xml:space="preserve"> het </w:t>
      </w:r>
      <w:r w:rsidR="007940E2" w:rsidRPr="007953FC">
        <w:rPr>
          <w:lang w:val="nl-NL"/>
        </w:rPr>
        <w:t xml:space="preserve">klemsystemen toevoegen of boorgaten programmeren, meteen vanaf het begin. Dat geeft gebruikers meer tijd om complexe taken te optimaliseren.” </w:t>
      </w:r>
    </w:p>
    <w:p w14:paraId="38016CC1" w14:textId="77777777" w:rsidR="00D92D8F" w:rsidRPr="00C96E98" w:rsidRDefault="007940E2" w:rsidP="00F77541">
      <w:pPr>
        <w:pStyle w:val="PITextkrper"/>
        <w:rPr>
          <w:b/>
          <w:bCs/>
          <w:lang w:val="nl-NL"/>
        </w:rPr>
      </w:pPr>
      <w:r w:rsidRPr="007953FC">
        <w:rPr>
          <w:b/>
          <w:bCs/>
          <w:lang w:val="nl-NL"/>
        </w:rPr>
        <w:t>Service- of interne projecten</w:t>
      </w:r>
    </w:p>
    <w:p w14:paraId="29B5F152" w14:textId="438EFA11" w:rsidR="00C7505D" w:rsidRPr="00C96E98" w:rsidRDefault="007940E2" w:rsidP="00F77541">
      <w:pPr>
        <w:pStyle w:val="PITextkrper"/>
        <w:rPr>
          <w:lang w:val="nl-NL"/>
        </w:rPr>
      </w:pPr>
      <w:r w:rsidRPr="007953FC">
        <w:rPr>
          <w:lang w:val="nl-NL"/>
        </w:rPr>
        <w:t xml:space="preserve">De beschikbaarheid van </w:t>
      </w:r>
      <w:r w:rsidRPr="007953FC">
        <w:rPr>
          <w:i/>
          <w:iCs/>
          <w:lang w:val="nl-NL"/>
        </w:rPr>
        <w:t>hyper</w:t>
      </w:r>
      <w:r w:rsidRPr="007953FC">
        <w:rPr>
          <w:lang w:val="nl-NL"/>
        </w:rPr>
        <w:t>MILL</w:t>
      </w:r>
      <w:r w:rsidRPr="007953FC">
        <w:rPr>
          <w:vertAlign w:val="superscript"/>
          <w:lang w:val="nl-NL"/>
        </w:rPr>
        <w:t>®</w:t>
      </w:r>
      <w:r w:rsidRPr="007953FC">
        <w:rPr>
          <w:lang w:val="nl-NL"/>
        </w:rPr>
        <w:t xml:space="preserve"> AUTOMATION Center Advanced maakt CAM-automatisering mogelijk voor die bedrijven die geen externe programmeerdiensten mogen gebruiken</w:t>
      </w:r>
      <w:r w:rsidR="00C5099C">
        <w:rPr>
          <w:lang w:val="nl-NL"/>
        </w:rPr>
        <w:t>,</w:t>
      </w:r>
      <w:r w:rsidRPr="00C5099C">
        <w:rPr>
          <w:lang w:val="nl-NL"/>
        </w:rPr>
        <w:t xml:space="preserve"> wegens strikte interne eisen voor ontwerpbescherming. Bedrijven in alle sectoren die hun eigen producten vervaardigen en die al met ontwerpregels werken, kunnen nu profiteren van CAM-automatisering. Voor</w:t>
      </w:r>
      <w:r w:rsidRPr="007953FC">
        <w:rPr>
          <w:lang w:val="nl-NL"/>
        </w:rPr>
        <w:t xml:space="preserve"> contractfabrikanten ligt de zaak iets </w:t>
      </w:r>
      <w:r w:rsidR="00C5099C">
        <w:rPr>
          <w:lang w:val="nl-NL"/>
        </w:rPr>
        <w:t>lastiger</w:t>
      </w:r>
      <w:r w:rsidRPr="00C5099C">
        <w:rPr>
          <w:lang w:val="nl-NL"/>
        </w:rPr>
        <w:t xml:space="preserve">. Ook zij kunnen echter profiteren van versnelde processen. </w:t>
      </w:r>
      <w:r w:rsidR="00C5099C">
        <w:rPr>
          <w:lang w:val="nl-NL"/>
        </w:rPr>
        <w:t>“</w:t>
      </w:r>
      <w:r w:rsidRPr="00C5099C">
        <w:rPr>
          <w:lang w:val="nl-NL"/>
        </w:rPr>
        <w:t xml:space="preserve">In een bepaald project </w:t>
      </w:r>
      <w:r w:rsidR="00C5099C">
        <w:rPr>
          <w:lang w:val="nl-NL"/>
        </w:rPr>
        <w:t xml:space="preserve">mochten </w:t>
      </w:r>
      <w:r w:rsidR="00C5099C" w:rsidRPr="00C5099C">
        <w:rPr>
          <w:lang w:val="nl-NL"/>
        </w:rPr>
        <w:t xml:space="preserve"> </w:t>
      </w:r>
      <w:r w:rsidRPr="00C5099C">
        <w:rPr>
          <w:lang w:val="nl-NL"/>
        </w:rPr>
        <w:t xml:space="preserve">we </w:t>
      </w:r>
      <w:r w:rsidR="00C5099C" w:rsidRPr="00C5099C">
        <w:rPr>
          <w:lang w:val="nl-NL"/>
        </w:rPr>
        <w:t xml:space="preserve">voor een contractfabrikant </w:t>
      </w:r>
      <w:r w:rsidRPr="00C5099C">
        <w:rPr>
          <w:lang w:val="nl-NL"/>
        </w:rPr>
        <w:t>geautomatiseerde processen opstellen</w:t>
      </w:r>
      <w:r w:rsidR="00C5099C">
        <w:rPr>
          <w:lang w:val="nl-NL"/>
        </w:rPr>
        <w:t xml:space="preserve">. Deze </w:t>
      </w:r>
      <w:r w:rsidRPr="00C5099C">
        <w:rPr>
          <w:lang w:val="nl-NL"/>
        </w:rPr>
        <w:t xml:space="preserve">worden nu gebruikt om orders te behandelen via een online portal met geüploade CAD-gegevens”, aldus Rico Müller.  </w:t>
      </w:r>
    </w:p>
    <w:p w14:paraId="43F79C06" w14:textId="5B4784A8" w:rsidR="005663D7" w:rsidRPr="00C96E98" w:rsidRDefault="007940E2" w:rsidP="00540206">
      <w:pPr>
        <w:spacing w:line="300" w:lineRule="atLeast"/>
        <w:jc w:val="both"/>
        <w:rPr>
          <w:rFonts w:ascii="Arial" w:hAnsi="Arial" w:cs="Arial"/>
          <w:sz w:val="22"/>
          <w:szCs w:val="22"/>
          <w:lang w:val="nl-NL"/>
        </w:rPr>
      </w:pPr>
      <w:r w:rsidRPr="007953FC">
        <w:rPr>
          <w:rFonts w:ascii="Arial" w:hAnsi="Arial"/>
          <w:sz w:val="22"/>
          <w:szCs w:val="22"/>
          <w:lang w:val="nl-NL"/>
        </w:rPr>
        <w:t xml:space="preserve">Meer informatie over het project met contractfabrikant BAM GmbH vindt u hier: </w:t>
      </w:r>
      <w:r w:rsidR="007E5976" w:rsidRPr="007E5976">
        <w:rPr>
          <w:rFonts w:ascii="Arial" w:hAnsi="Arial"/>
          <w:sz w:val="22"/>
          <w:szCs w:val="22"/>
          <w:lang w:val="nl-NL"/>
        </w:rPr>
        <w:t>https://www.openmind-tech.com/en/industries/cam-software-for-mold-die/bam.html</w:t>
      </w:r>
    </w:p>
    <w:p w14:paraId="0830585B" w14:textId="2C10B953" w:rsidR="00EC3BEE" w:rsidRDefault="00EC3BEE" w:rsidP="00EC3BEE">
      <w:pPr>
        <w:pStyle w:val="PITextkrper"/>
        <w:pBdr>
          <w:bottom w:val="single" w:sz="4" w:space="1" w:color="auto"/>
        </w:pBdr>
        <w:rPr>
          <w:szCs w:val="24"/>
          <w:lang w:val="nl-NL"/>
        </w:rPr>
      </w:pPr>
    </w:p>
    <w:p w14:paraId="18A25D5A" w14:textId="27E40204" w:rsidR="00990CEA" w:rsidRDefault="00990CEA" w:rsidP="00EC3BEE">
      <w:pPr>
        <w:pStyle w:val="PITextkrper"/>
        <w:pBdr>
          <w:bottom w:val="single" w:sz="4" w:space="1" w:color="auto"/>
        </w:pBdr>
        <w:rPr>
          <w:szCs w:val="24"/>
          <w:lang w:val="nl-NL"/>
        </w:rPr>
      </w:pPr>
    </w:p>
    <w:p w14:paraId="712E0F65" w14:textId="0F117B86" w:rsidR="00990CEA" w:rsidRDefault="00990CEA" w:rsidP="00EC3BEE">
      <w:pPr>
        <w:pStyle w:val="PITextkrper"/>
        <w:pBdr>
          <w:bottom w:val="single" w:sz="4" w:space="1" w:color="auto"/>
        </w:pBdr>
        <w:rPr>
          <w:szCs w:val="24"/>
          <w:lang w:val="nl-NL"/>
        </w:rPr>
      </w:pPr>
    </w:p>
    <w:p w14:paraId="2CBC7176" w14:textId="54599508" w:rsidR="00990CEA" w:rsidRDefault="00990CEA" w:rsidP="00EC3BEE">
      <w:pPr>
        <w:pStyle w:val="PITextkrper"/>
        <w:pBdr>
          <w:bottom w:val="single" w:sz="4" w:space="1" w:color="auto"/>
        </w:pBdr>
        <w:rPr>
          <w:szCs w:val="24"/>
          <w:lang w:val="nl-NL"/>
        </w:rPr>
      </w:pPr>
    </w:p>
    <w:p w14:paraId="0BB73398" w14:textId="77777777" w:rsidR="00990CEA" w:rsidRPr="00C96E98" w:rsidRDefault="00990CEA" w:rsidP="00EC3BEE">
      <w:pPr>
        <w:pStyle w:val="PITextkrper"/>
        <w:pBdr>
          <w:bottom w:val="single" w:sz="4" w:space="1" w:color="auto"/>
        </w:pBdr>
        <w:rPr>
          <w:szCs w:val="24"/>
          <w:lang w:val="nl-NL"/>
        </w:rPr>
      </w:pPr>
    </w:p>
    <w:p w14:paraId="41BA4EFC" w14:textId="77777777" w:rsidR="00EC3BEE" w:rsidRPr="00C96E98" w:rsidRDefault="00EC3BEE" w:rsidP="00EC3BEE">
      <w:pPr>
        <w:pStyle w:val="PITextkrper"/>
        <w:rPr>
          <w:b/>
          <w:sz w:val="18"/>
          <w:szCs w:val="24"/>
          <w:lang w:val="nl-NL"/>
        </w:rPr>
      </w:pPr>
    </w:p>
    <w:p w14:paraId="2374EEAB" w14:textId="77777777" w:rsidR="00EC3BEE" w:rsidRPr="00C96E98" w:rsidRDefault="007940E2" w:rsidP="00EC3BEE">
      <w:pPr>
        <w:pStyle w:val="PITextkrper"/>
        <w:rPr>
          <w:b/>
          <w:sz w:val="18"/>
          <w:szCs w:val="24"/>
          <w:lang w:val="nl-NL"/>
        </w:rPr>
      </w:pPr>
      <w:r w:rsidRPr="007953FC">
        <w:rPr>
          <w:b/>
          <w:bCs/>
          <w:sz w:val="18"/>
          <w:szCs w:val="24"/>
          <w:lang w:val="nl-NL"/>
        </w:rPr>
        <w:t>Beschikbare afbeeldingen</w:t>
      </w:r>
    </w:p>
    <w:p w14:paraId="546C97C2" w14:textId="0E42FFF9" w:rsidR="00EC3BEE" w:rsidRPr="00C96E98" w:rsidRDefault="007940E2" w:rsidP="00C96E98">
      <w:pPr>
        <w:pStyle w:val="PIAbspann"/>
        <w:jc w:val="left"/>
        <w:rPr>
          <w:lang w:val="nl-NL"/>
        </w:rPr>
      </w:pPr>
      <w:r w:rsidRPr="007953FC">
        <w:rPr>
          <w:rFonts w:cs="Times New Roman"/>
          <w:szCs w:val="24"/>
          <w:lang w:val="nl-NL"/>
        </w:rPr>
        <w:t xml:space="preserve">Een afdrukbare versie van de onderstaande afbeeldingen kan worden gedownload op: </w:t>
      </w:r>
      <w:hyperlink r:id="rId9" w:history="1">
        <w:r w:rsidRPr="007953FC">
          <w:rPr>
            <w:rStyle w:val="Hyperlink"/>
            <w:rFonts w:cs="Arial"/>
            <w:lang w:val="nl-NL"/>
          </w:rPr>
          <w:t>http://www.htcm.de/kk/openmind</w:t>
        </w:r>
      </w:hyperlink>
    </w:p>
    <w:tbl>
      <w:tblPr>
        <w:tblW w:w="6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</w:tblGrid>
      <w:tr w:rsidR="00FF6F4E" w:rsidRPr="00F53FAE" w14:paraId="0EEEA94E" w14:textId="77777777" w:rsidTr="00DE3988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F32F" w14:textId="77777777" w:rsidR="00DE3988" w:rsidRPr="00C96E98" w:rsidRDefault="00DE3988" w:rsidP="00AB0F73">
            <w:pPr>
              <w:rPr>
                <w:rFonts w:ascii="Arial" w:hAnsi="Arial"/>
                <w:b/>
                <w:snapToGrid w:val="0"/>
                <w:sz w:val="18"/>
                <w:lang w:val="nl-NL"/>
              </w:rPr>
            </w:pPr>
          </w:p>
          <w:p w14:paraId="6D48235E" w14:textId="77777777" w:rsidR="00DE3988" w:rsidRPr="00C96E98" w:rsidRDefault="007940E2" w:rsidP="00DE3988">
            <w:pPr>
              <w:rPr>
                <w:noProof/>
                <w:lang w:val="nl-NL"/>
              </w:rPr>
            </w:pPr>
            <w:r w:rsidRPr="007953FC">
              <w:rPr>
                <w:noProof/>
                <w:lang w:val="nl-NL"/>
              </w:rPr>
              <w:drawing>
                <wp:inline distT="0" distB="0" distL="0" distR="0" wp14:anchorId="11604D2D" wp14:editId="367D722B">
                  <wp:extent cx="1966092" cy="1440000"/>
                  <wp:effectExtent l="0" t="0" r="0" b="825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3715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09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3FC">
              <w:rPr>
                <w:noProof/>
                <w:lang w:val="nl-NL"/>
              </w:rPr>
              <w:t xml:space="preserve">      </w:t>
            </w:r>
            <w:r w:rsidRPr="007953FC">
              <w:rPr>
                <w:noProof/>
                <w:lang w:val="nl-NL"/>
              </w:rPr>
              <w:drawing>
                <wp:inline distT="0" distB="0" distL="0" distR="0" wp14:anchorId="0591A5A7" wp14:editId="3F8CBCD4">
                  <wp:extent cx="1800172" cy="1440000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2944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17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1D06D" w14:textId="77777777" w:rsidR="00DE3988" w:rsidRPr="00C96E98" w:rsidRDefault="007940E2" w:rsidP="00AB0F73">
            <w:pPr>
              <w:rPr>
                <w:rFonts w:ascii="Arial" w:hAnsi="Arial"/>
                <w:snapToGrid w:val="0"/>
                <w:sz w:val="16"/>
                <w:szCs w:val="16"/>
                <w:lang w:val="nl-NL"/>
              </w:rPr>
            </w:pPr>
            <w:r w:rsidRPr="007953FC">
              <w:rPr>
                <w:rFonts w:ascii="Arial" w:hAnsi="Arial"/>
                <w:snapToGrid w:val="0"/>
                <w:sz w:val="16"/>
                <w:szCs w:val="16"/>
                <w:lang w:val="nl-NL"/>
              </w:rPr>
              <w:br/>
              <w:t>Bron: OPEN MIND</w:t>
            </w:r>
          </w:p>
          <w:p w14:paraId="2625A211" w14:textId="77777777" w:rsidR="00DE3988" w:rsidRPr="00C96E98" w:rsidRDefault="00DE3988" w:rsidP="00AB0F73">
            <w:pPr>
              <w:rPr>
                <w:rFonts w:ascii="Arial" w:hAnsi="Arial"/>
                <w:b/>
                <w:snapToGrid w:val="0"/>
                <w:sz w:val="18"/>
                <w:lang w:val="nl-NL"/>
              </w:rPr>
            </w:pPr>
          </w:p>
          <w:p w14:paraId="0CC7300F" w14:textId="77777777" w:rsidR="00DE3988" w:rsidRPr="00C96E98" w:rsidRDefault="007940E2" w:rsidP="00AB0F73">
            <w:pPr>
              <w:rPr>
                <w:rFonts w:ascii="Arial" w:hAnsi="Arial"/>
                <w:b/>
                <w:snapToGrid w:val="0"/>
                <w:sz w:val="18"/>
                <w:lang w:val="nl-NL"/>
              </w:rPr>
            </w:pPr>
            <w:r w:rsidRPr="007953FC"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nl-NL"/>
              </w:rPr>
              <w:t>hyper</w:t>
            </w:r>
            <w:r w:rsidRPr="007953FC">
              <w:rPr>
                <w:rFonts w:ascii="Arial" w:hAnsi="Arial"/>
                <w:b/>
                <w:bCs/>
                <w:snapToGrid w:val="0"/>
                <w:sz w:val="18"/>
                <w:lang w:val="nl-NL"/>
              </w:rPr>
              <w:t>MILL</w:t>
            </w:r>
            <w:r w:rsidRPr="007953FC"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nl-NL"/>
              </w:rPr>
              <w:t>®</w:t>
            </w:r>
            <w:r w:rsidRPr="007953FC">
              <w:rPr>
                <w:rFonts w:ascii="Arial" w:hAnsi="Arial"/>
                <w:b/>
                <w:bCs/>
                <w:snapToGrid w:val="0"/>
                <w:sz w:val="18"/>
                <w:lang w:val="nl-NL"/>
              </w:rPr>
              <w:t xml:space="preserve"> Automation Center Advanced: Automatisering vanaf CAD tot en met NC-programma </w:t>
            </w:r>
          </w:p>
          <w:p w14:paraId="508B66AC" w14:textId="77777777" w:rsidR="00DE3988" w:rsidRPr="00C96E98" w:rsidRDefault="007940E2" w:rsidP="00AB0F73">
            <w:pPr>
              <w:rPr>
                <w:rFonts w:ascii="Arial" w:hAnsi="Arial"/>
                <w:b/>
                <w:snapToGrid w:val="0"/>
                <w:sz w:val="18"/>
                <w:lang w:val="nl-NL"/>
              </w:rPr>
            </w:pPr>
            <w:r w:rsidRPr="007953FC">
              <w:rPr>
                <w:rFonts w:ascii="Arial" w:hAnsi="Arial"/>
                <w:b/>
                <w:bCs/>
                <w:snapToGrid w:val="0"/>
                <w:sz w:val="18"/>
                <w:lang w:val="nl-NL"/>
              </w:rPr>
              <w:br/>
            </w:r>
          </w:p>
        </w:tc>
      </w:tr>
    </w:tbl>
    <w:p w14:paraId="74E1E07C" w14:textId="77777777" w:rsidR="00DE3988" w:rsidRPr="00C96E98" w:rsidRDefault="00DE3988" w:rsidP="00DE3988">
      <w:pPr>
        <w:pStyle w:val="PIAbspann"/>
        <w:jc w:val="left"/>
        <w:rPr>
          <w:lang w:val="nl-NL"/>
        </w:rPr>
      </w:pPr>
    </w:p>
    <w:tbl>
      <w:tblPr>
        <w:tblW w:w="3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</w:tblGrid>
      <w:tr w:rsidR="00FF6F4E" w:rsidRPr="00F53FAE" w14:paraId="17F7841B" w14:textId="77777777" w:rsidTr="005843A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C5F" w14:textId="77777777" w:rsidR="005843A3" w:rsidRPr="00C96E98" w:rsidRDefault="005843A3" w:rsidP="00D9041E">
            <w:pPr>
              <w:rPr>
                <w:rFonts w:ascii="Arial" w:hAnsi="Arial"/>
                <w:b/>
                <w:snapToGrid w:val="0"/>
                <w:sz w:val="18"/>
                <w:lang w:val="nl-NL"/>
              </w:rPr>
            </w:pPr>
          </w:p>
          <w:p w14:paraId="4E777DC9" w14:textId="77777777" w:rsidR="005843A3" w:rsidRPr="00C96E98" w:rsidRDefault="007940E2" w:rsidP="00D9041E">
            <w:pPr>
              <w:rPr>
                <w:rFonts w:ascii="Arial" w:hAnsi="Arial"/>
                <w:b/>
                <w:snapToGrid w:val="0"/>
                <w:sz w:val="18"/>
                <w:lang w:val="nl-NL"/>
              </w:rPr>
            </w:pPr>
            <w:r w:rsidRPr="007953FC">
              <w:rPr>
                <w:noProof/>
                <w:lang w:val="nl-NL"/>
              </w:rPr>
              <w:drawing>
                <wp:inline distT="0" distB="0" distL="0" distR="0" wp14:anchorId="1534DD98" wp14:editId="2825DC1F">
                  <wp:extent cx="1908000" cy="2183479"/>
                  <wp:effectExtent l="0" t="0" r="0" b="762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2739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2183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1677A" w14:textId="77777777" w:rsidR="005843A3" w:rsidRPr="00C96E98" w:rsidRDefault="007940E2" w:rsidP="00D9041E">
            <w:pPr>
              <w:rPr>
                <w:rFonts w:ascii="Arial" w:hAnsi="Arial"/>
                <w:snapToGrid w:val="0"/>
                <w:sz w:val="16"/>
                <w:szCs w:val="16"/>
                <w:lang w:val="nl-NL"/>
              </w:rPr>
            </w:pPr>
            <w:r w:rsidRPr="007953FC">
              <w:rPr>
                <w:rFonts w:ascii="Arial" w:hAnsi="Arial"/>
                <w:snapToGrid w:val="0"/>
                <w:sz w:val="16"/>
                <w:szCs w:val="16"/>
                <w:lang w:val="nl-NL"/>
              </w:rPr>
              <w:t>Bron: OPEN MIND</w:t>
            </w:r>
          </w:p>
          <w:p w14:paraId="718B9CE4" w14:textId="77777777" w:rsidR="005843A3" w:rsidRPr="00C96E98" w:rsidRDefault="005843A3" w:rsidP="00D9041E">
            <w:pPr>
              <w:rPr>
                <w:rFonts w:ascii="Arial" w:hAnsi="Arial"/>
                <w:b/>
                <w:snapToGrid w:val="0"/>
                <w:sz w:val="18"/>
                <w:lang w:val="nl-NL"/>
              </w:rPr>
            </w:pPr>
          </w:p>
          <w:p w14:paraId="140ED469" w14:textId="77777777" w:rsidR="005843A3" w:rsidRPr="00C96E98" w:rsidRDefault="007940E2" w:rsidP="00D9041E">
            <w:pPr>
              <w:rPr>
                <w:rFonts w:ascii="Arial" w:hAnsi="Arial"/>
                <w:b/>
                <w:snapToGrid w:val="0"/>
                <w:sz w:val="18"/>
                <w:lang w:val="nl-NL"/>
              </w:rPr>
            </w:pPr>
            <w:r w:rsidRPr="007953FC">
              <w:rPr>
                <w:rFonts w:ascii="Arial" w:hAnsi="Arial"/>
                <w:b/>
                <w:bCs/>
                <w:snapToGrid w:val="0"/>
                <w:sz w:val="18"/>
                <w:lang w:val="nl-NL"/>
              </w:rPr>
              <w:t>Rico Müller, Project Manager voor CAD/CAM Automation bij OPEN MIND Technologies AG.</w:t>
            </w:r>
            <w:r w:rsidRPr="007953FC">
              <w:rPr>
                <w:rFonts w:ascii="Arial" w:hAnsi="Arial"/>
                <w:snapToGrid w:val="0"/>
                <w:sz w:val="18"/>
                <w:lang w:val="nl-NL"/>
              </w:rPr>
              <w:br/>
            </w:r>
          </w:p>
        </w:tc>
      </w:tr>
    </w:tbl>
    <w:p w14:paraId="0D93CFFC" w14:textId="77777777" w:rsidR="005843A3" w:rsidRPr="00C96E98" w:rsidRDefault="005843A3" w:rsidP="005843A3">
      <w:pPr>
        <w:pStyle w:val="PIAbspann"/>
        <w:jc w:val="left"/>
        <w:rPr>
          <w:lang w:val="nl-NL"/>
        </w:rPr>
      </w:pPr>
    </w:p>
    <w:p w14:paraId="7A9EB7A8" w14:textId="77777777" w:rsidR="005843A3" w:rsidRPr="00C96E98" w:rsidRDefault="005843A3" w:rsidP="00852645">
      <w:pPr>
        <w:pStyle w:val="PIAbspann"/>
        <w:jc w:val="left"/>
        <w:rPr>
          <w:lang w:val="nl-NL"/>
        </w:rPr>
      </w:pPr>
    </w:p>
    <w:p w14:paraId="35F8A251" w14:textId="77777777" w:rsidR="00EC3BEE" w:rsidRPr="00C96E98" w:rsidRDefault="007940E2">
      <w:pPr>
        <w:rPr>
          <w:rFonts w:ascii="Arial" w:hAnsi="Arial" w:cs="Arial"/>
          <w:sz w:val="18"/>
          <w:szCs w:val="18"/>
          <w:lang w:val="nl-NL"/>
        </w:rPr>
      </w:pPr>
      <w:r w:rsidRPr="007953FC">
        <w:rPr>
          <w:lang w:val="nl-NL"/>
        </w:rPr>
        <w:br w:type="page"/>
      </w:r>
    </w:p>
    <w:p w14:paraId="1E77C1B0" w14:textId="77777777" w:rsidR="005843A3" w:rsidRPr="00C96E98" w:rsidRDefault="005843A3" w:rsidP="00852645">
      <w:pPr>
        <w:pStyle w:val="PIAbspann"/>
        <w:jc w:val="left"/>
        <w:rPr>
          <w:lang w:val="nl-NL"/>
        </w:rPr>
      </w:pPr>
    </w:p>
    <w:p w14:paraId="734E429E" w14:textId="77777777" w:rsidR="00EC3BEE" w:rsidRPr="00C96E98" w:rsidRDefault="007940E2" w:rsidP="00EC3BEE">
      <w:pPr>
        <w:pStyle w:val="PITextkrper"/>
        <w:rPr>
          <w:b/>
          <w:bCs/>
          <w:sz w:val="18"/>
          <w:szCs w:val="18"/>
          <w:lang w:val="nl-NL"/>
        </w:rPr>
      </w:pPr>
      <w:r w:rsidRPr="007953FC">
        <w:rPr>
          <w:b/>
          <w:bCs/>
          <w:sz w:val="18"/>
          <w:szCs w:val="18"/>
          <w:lang w:val="nl-NL"/>
        </w:rPr>
        <w:t>Beschikbare video's</w:t>
      </w:r>
    </w:p>
    <w:p w14:paraId="1C5EA4C2" w14:textId="60760ED8" w:rsidR="00BE346D" w:rsidRDefault="007940E2" w:rsidP="00BE346D">
      <w:pPr>
        <w:pStyle w:val="PIAbspann"/>
        <w:jc w:val="left"/>
      </w:pPr>
      <w:r w:rsidRPr="007953FC">
        <w:rPr>
          <w:lang w:val="nl-NL"/>
        </w:rPr>
        <w:t xml:space="preserve">Op ons YouTube-kanaal vindt u de volgende video's: </w:t>
      </w:r>
      <w:r w:rsidRPr="007953FC">
        <w:rPr>
          <w:lang w:val="nl-NL"/>
        </w:rPr>
        <w:br/>
      </w:r>
      <w:hyperlink r:id="rId13" w:history="1">
        <w:r w:rsidR="00F53FAE" w:rsidRPr="001D0BBA">
          <w:rPr>
            <w:rStyle w:val="Hyperlink"/>
            <w:rFonts w:cs="Arial"/>
          </w:rPr>
          <w:t>https://youtu.be/p7bd2BOIYNI</w:t>
        </w:r>
      </w:hyperlink>
    </w:p>
    <w:p w14:paraId="4CCF5C8D" w14:textId="77777777" w:rsidR="00F53FAE" w:rsidRPr="00C96E98" w:rsidRDefault="00F53FAE" w:rsidP="00BE346D">
      <w:pPr>
        <w:pStyle w:val="PIAbspann"/>
        <w:jc w:val="left"/>
        <w:rPr>
          <w:rStyle w:val="Hyperlink"/>
          <w:rFonts w:cs="Arial"/>
          <w:color w:val="auto"/>
          <w:highlight w:val="yellow"/>
          <w:u w:val="none"/>
          <w:lang w:val="nl-NL"/>
        </w:rPr>
      </w:pPr>
    </w:p>
    <w:tbl>
      <w:tblPr>
        <w:tblW w:w="3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</w:tblGrid>
      <w:tr w:rsidR="00FF6F4E" w:rsidRPr="007953FC" w14:paraId="27924353" w14:textId="77777777" w:rsidTr="008311CA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59A" w14:textId="77777777" w:rsidR="00BE346D" w:rsidRPr="00C96E98" w:rsidRDefault="00BE346D" w:rsidP="004678C2">
            <w:pPr>
              <w:rPr>
                <w:rFonts w:ascii="Arial" w:hAnsi="Arial"/>
                <w:b/>
                <w:snapToGrid w:val="0"/>
                <w:sz w:val="18"/>
                <w:lang w:val="nl-NL"/>
              </w:rPr>
            </w:pPr>
          </w:p>
          <w:p w14:paraId="2D57FED1" w14:textId="77777777" w:rsidR="00BE346D" w:rsidRPr="00C96E98" w:rsidRDefault="007940E2" w:rsidP="004678C2">
            <w:pPr>
              <w:rPr>
                <w:rFonts w:ascii="Arial" w:hAnsi="Arial"/>
                <w:b/>
                <w:snapToGrid w:val="0"/>
                <w:sz w:val="18"/>
                <w:lang w:val="nl-NL"/>
              </w:rPr>
            </w:pPr>
            <w:r w:rsidRPr="007953FC">
              <w:rPr>
                <w:noProof/>
                <w:lang w:val="nl-NL"/>
              </w:rPr>
              <w:drawing>
                <wp:inline distT="0" distB="0" distL="0" distR="0" wp14:anchorId="4F7A6B2D" wp14:editId="7C5D0715">
                  <wp:extent cx="2304160" cy="1296000"/>
                  <wp:effectExtent l="0" t="0" r="1270" b="0"/>
                  <wp:docPr id="7" name="Grafik 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16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753CC" w14:textId="77777777" w:rsidR="00BE346D" w:rsidRPr="00C96E98" w:rsidRDefault="007940E2" w:rsidP="004678C2">
            <w:pPr>
              <w:rPr>
                <w:rFonts w:ascii="Arial" w:hAnsi="Arial"/>
                <w:snapToGrid w:val="0"/>
                <w:sz w:val="16"/>
                <w:szCs w:val="16"/>
                <w:lang w:val="nl-NL"/>
              </w:rPr>
            </w:pPr>
            <w:r w:rsidRPr="007953FC">
              <w:rPr>
                <w:rFonts w:ascii="Arial" w:hAnsi="Arial"/>
                <w:snapToGrid w:val="0"/>
                <w:sz w:val="16"/>
                <w:szCs w:val="16"/>
                <w:lang w:val="nl-NL"/>
              </w:rPr>
              <w:t>Bron: OPEN MIND</w:t>
            </w:r>
          </w:p>
          <w:p w14:paraId="16B6719C" w14:textId="77777777" w:rsidR="00BE346D" w:rsidRPr="00C96E98" w:rsidRDefault="00BE346D" w:rsidP="004678C2">
            <w:pPr>
              <w:rPr>
                <w:rFonts w:ascii="Arial" w:hAnsi="Arial"/>
                <w:b/>
                <w:snapToGrid w:val="0"/>
                <w:sz w:val="18"/>
                <w:lang w:val="nl-NL"/>
              </w:rPr>
            </w:pPr>
          </w:p>
          <w:p w14:paraId="70311F7F" w14:textId="77777777" w:rsidR="00BE346D" w:rsidRPr="00C96E98" w:rsidRDefault="007940E2" w:rsidP="004678C2">
            <w:pPr>
              <w:rPr>
                <w:rFonts w:ascii="Arial" w:hAnsi="Arial"/>
                <w:b/>
                <w:snapToGrid w:val="0"/>
                <w:sz w:val="18"/>
                <w:lang w:val="nl-NL"/>
              </w:rPr>
            </w:pPr>
            <w:r w:rsidRPr="007953FC">
              <w:rPr>
                <w:rFonts w:ascii="Arial" w:hAnsi="Arial"/>
                <w:b/>
                <w:bCs/>
                <w:snapToGrid w:val="0"/>
                <w:sz w:val="18"/>
                <w:lang w:val="nl-NL"/>
              </w:rPr>
              <w:t xml:space="preserve">Standaardiseren, automatiseren, optimaliseren: BAM gebruikt </w:t>
            </w:r>
            <w:r w:rsidRPr="007953FC"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nl-NL"/>
              </w:rPr>
              <w:t>hyper</w:t>
            </w:r>
            <w:r w:rsidRPr="007953FC">
              <w:rPr>
                <w:rFonts w:ascii="Arial" w:hAnsi="Arial"/>
                <w:b/>
                <w:bCs/>
                <w:snapToGrid w:val="0"/>
                <w:sz w:val="18"/>
                <w:lang w:val="nl-NL"/>
              </w:rPr>
              <w:t>MILL</w:t>
            </w:r>
            <w:r w:rsidRPr="007953FC"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nl-NL"/>
              </w:rPr>
              <w:t>®</w:t>
            </w:r>
            <w:r w:rsidRPr="007953FC">
              <w:rPr>
                <w:rFonts w:ascii="Arial" w:hAnsi="Arial"/>
                <w:b/>
                <w:bCs/>
                <w:snapToGrid w:val="0"/>
                <w:sz w:val="18"/>
                <w:lang w:val="nl-NL"/>
              </w:rPr>
              <w:t xml:space="preserve"> Automation Center om zijn procestijden te verbeteren</w:t>
            </w:r>
            <w:r w:rsidRPr="007953FC">
              <w:rPr>
                <w:rFonts w:ascii="Arial" w:hAnsi="Arial"/>
                <w:snapToGrid w:val="0"/>
                <w:sz w:val="18"/>
                <w:lang w:val="nl-NL"/>
              </w:rPr>
              <w:br/>
            </w:r>
          </w:p>
        </w:tc>
      </w:tr>
    </w:tbl>
    <w:p w14:paraId="312D881E" w14:textId="77777777" w:rsidR="00BE346D" w:rsidRPr="00C96E98" w:rsidRDefault="00BE346D" w:rsidP="00BE346D">
      <w:pPr>
        <w:pStyle w:val="PIAbspann"/>
        <w:jc w:val="left"/>
        <w:rPr>
          <w:lang w:val="nl-NL"/>
        </w:rPr>
      </w:pPr>
    </w:p>
    <w:p w14:paraId="3ACBACE2" w14:textId="77777777" w:rsidR="00EC3BEE" w:rsidRPr="00C96E98" w:rsidRDefault="00EC3BEE" w:rsidP="00BE346D">
      <w:pPr>
        <w:pStyle w:val="PIAbspann"/>
        <w:jc w:val="left"/>
        <w:rPr>
          <w:lang w:val="nl-NL"/>
        </w:rPr>
      </w:pPr>
    </w:p>
    <w:p w14:paraId="4439CD3E" w14:textId="77777777" w:rsidR="00EC3BEE" w:rsidRPr="00C96E98" w:rsidRDefault="007940E2" w:rsidP="00EC3BEE">
      <w:pPr>
        <w:pStyle w:val="Textkrper"/>
        <w:spacing w:line="360" w:lineRule="auto"/>
        <w:jc w:val="both"/>
        <w:rPr>
          <w:bCs w:val="0"/>
          <w:color w:val="auto"/>
          <w:lang w:val="nl-NL"/>
        </w:rPr>
      </w:pPr>
      <w:r w:rsidRPr="007953FC">
        <w:rPr>
          <w:color w:val="auto"/>
          <w:lang w:val="nl-NL"/>
        </w:rPr>
        <w:t>Over OPEN MIND Technologies AG</w:t>
      </w:r>
    </w:p>
    <w:p w14:paraId="7883A18E" w14:textId="77777777" w:rsidR="00EC3BEE" w:rsidRPr="00C96E98" w:rsidRDefault="007940E2" w:rsidP="00EC3BEE">
      <w:pPr>
        <w:pStyle w:val="PITextkrper"/>
        <w:spacing w:line="360" w:lineRule="auto"/>
        <w:rPr>
          <w:bCs/>
          <w:sz w:val="18"/>
          <w:szCs w:val="18"/>
          <w:lang w:val="nl-NL"/>
        </w:rPr>
      </w:pPr>
      <w:r w:rsidRPr="007953FC">
        <w:rPr>
          <w:sz w:val="18"/>
          <w:szCs w:val="18"/>
          <w:lang w:val="nl-NL"/>
        </w:rPr>
        <w:t>OPEN MIND is wereldwijd een van de succesvolste ontwikkelaars van krachtige CAM-oplossingen voor machine- en controller-onafhankelijke programmering.</w:t>
      </w:r>
    </w:p>
    <w:p w14:paraId="6CD9C336" w14:textId="5A752DEA" w:rsidR="00EC3BEE" w:rsidRPr="00C96E98" w:rsidRDefault="007940E2" w:rsidP="00EC3BEE">
      <w:pPr>
        <w:pStyle w:val="PITextkrper"/>
        <w:spacing w:line="360" w:lineRule="auto"/>
        <w:rPr>
          <w:bCs/>
          <w:sz w:val="18"/>
          <w:szCs w:val="18"/>
          <w:lang w:val="nl-NL"/>
        </w:rPr>
      </w:pPr>
      <w:r w:rsidRPr="007953FC">
        <w:rPr>
          <w:sz w:val="18"/>
          <w:szCs w:val="18"/>
          <w:lang w:val="nl-NL"/>
        </w:rPr>
        <w:t xml:space="preserve">OPEN MIND ontwikkelt geoptimaliseerde CAM-oplossingen met talloze innovatieve functies </w:t>
      </w:r>
      <w:r w:rsidR="009C4436">
        <w:rPr>
          <w:sz w:val="18"/>
          <w:szCs w:val="18"/>
          <w:lang w:val="nl-NL"/>
        </w:rPr>
        <w:t>,</w:t>
      </w:r>
      <w:r w:rsidRPr="007953FC">
        <w:rPr>
          <w:sz w:val="18"/>
          <w:szCs w:val="18"/>
          <w:lang w:val="nl-NL"/>
        </w:rPr>
        <w:t>om merkbaar betere resultaten te behalen, zowel in de programmeer- als in de verspaningsprocessen. Strategieën</w:t>
      </w:r>
      <w:r w:rsidRPr="009C4436">
        <w:rPr>
          <w:sz w:val="18"/>
          <w:szCs w:val="18"/>
          <w:lang w:val="nl-NL"/>
        </w:rPr>
        <w:t xml:space="preserve"> zoals 2.5D-, 3D- en 5-assig frezen/draaien, en verspaningsprocessen zoals HSC en HPC zijn efficiënt in het </w:t>
      </w:r>
      <w:r w:rsidRPr="009C4436">
        <w:rPr>
          <w:i/>
          <w:iCs/>
          <w:sz w:val="18"/>
          <w:szCs w:val="18"/>
          <w:lang w:val="nl-NL"/>
        </w:rPr>
        <w:t>hyper</w:t>
      </w:r>
      <w:r w:rsidRPr="009C4436">
        <w:rPr>
          <w:sz w:val="18"/>
          <w:szCs w:val="18"/>
          <w:lang w:val="nl-NL"/>
        </w:rPr>
        <w:t xml:space="preserve">MILL® CAM-systeem ingebouwd. </w:t>
      </w:r>
      <w:r w:rsidR="009C4436">
        <w:rPr>
          <w:sz w:val="18"/>
          <w:szCs w:val="18"/>
          <w:lang w:val="nl-NL"/>
        </w:rPr>
        <w:t>B</w:t>
      </w:r>
      <w:r w:rsidR="009C4436" w:rsidRPr="007953FC">
        <w:rPr>
          <w:sz w:val="18"/>
          <w:szCs w:val="18"/>
          <w:lang w:val="nl-NL"/>
        </w:rPr>
        <w:t xml:space="preserve">ij reguliere softwarepakketten </w:t>
      </w:r>
      <w:r w:rsidR="009C4436">
        <w:rPr>
          <w:sz w:val="18"/>
          <w:szCs w:val="18"/>
          <w:lang w:val="nl-NL"/>
        </w:rPr>
        <w:t xml:space="preserve">zijn deze veelal </w:t>
      </w:r>
      <w:r w:rsidR="009C4436" w:rsidRPr="007953FC">
        <w:rPr>
          <w:sz w:val="18"/>
          <w:szCs w:val="18"/>
          <w:lang w:val="nl-NL"/>
        </w:rPr>
        <w:t xml:space="preserve">niet beschikbaar, </w:t>
      </w:r>
      <w:r w:rsidRPr="009C4436">
        <w:rPr>
          <w:sz w:val="18"/>
          <w:szCs w:val="18"/>
          <w:lang w:val="nl-NL"/>
        </w:rPr>
        <w:t xml:space="preserve">De </w:t>
      </w:r>
      <w:r w:rsidRPr="009C4436">
        <w:rPr>
          <w:i/>
          <w:iCs/>
          <w:sz w:val="18"/>
          <w:szCs w:val="18"/>
          <w:lang w:val="nl-NL"/>
        </w:rPr>
        <w:t>hyper</w:t>
      </w:r>
      <w:r w:rsidRPr="009C4436">
        <w:rPr>
          <w:sz w:val="18"/>
          <w:szCs w:val="18"/>
          <w:lang w:val="nl-NL"/>
        </w:rPr>
        <w:t>MILL</w:t>
      </w:r>
      <w:r w:rsidRPr="00C96E98">
        <w:rPr>
          <w:sz w:val="18"/>
          <w:szCs w:val="18"/>
          <w:vertAlign w:val="superscript"/>
          <w:lang w:val="nl-NL"/>
        </w:rPr>
        <w:t>®</w:t>
      </w:r>
      <w:r w:rsidRPr="009C4436">
        <w:rPr>
          <w:sz w:val="18"/>
          <w:szCs w:val="18"/>
          <w:lang w:val="nl-NL"/>
        </w:rPr>
        <w:t>-software biedt klanten maximale voordelen, dankzij de volledige compatibiliteit met alle moderne CAD</w:t>
      </w:r>
      <w:r w:rsidRPr="007953FC">
        <w:rPr>
          <w:sz w:val="18"/>
          <w:szCs w:val="18"/>
          <w:lang w:val="nl-NL"/>
        </w:rPr>
        <w:t xml:space="preserve">-oplossingen en de uitgebreide automatisering van de programmering. </w:t>
      </w:r>
    </w:p>
    <w:p w14:paraId="7922EDEB" w14:textId="0676D9F9" w:rsidR="00EC3BEE" w:rsidRPr="00C96E98" w:rsidRDefault="007940E2" w:rsidP="00EC3BEE">
      <w:pPr>
        <w:pStyle w:val="Textkrper"/>
        <w:spacing w:line="360" w:lineRule="auto"/>
        <w:jc w:val="both"/>
        <w:rPr>
          <w:b w:val="0"/>
          <w:bCs w:val="0"/>
          <w:color w:val="auto"/>
          <w:lang w:val="nl-NL"/>
        </w:rPr>
      </w:pPr>
      <w:r w:rsidRPr="007953FC">
        <w:rPr>
          <w:b w:val="0"/>
          <w:bCs w:val="0"/>
          <w:color w:val="auto"/>
          <w:lang w:val="nl-NL"/>
        </w:rPr>
        <w:t>OPEN MIND streeft ernaar de beste en meest innovatieve CA</w:t>
      </w:r>
      <w:r w:rsidR="009C4436">
        <w:rPr>
          <w:b w:val="0"/>
          <w:bCs w:val="0"/>
          <w:color w:val="auto"/>
          <w:lang w:val="nl-NL"/>
        </w:rPr>
        <w:t>D</w:t>
      </w:r>
      <w:r w:rsidRPr="007953FC">
        <w:rPr>
          <w:b w:val="0"/>
          <w:bCs w:val="0"/>
          <w:color w:val="auto"/>
          <w:lang w:val="nl-NL"/>
        </w:rPr>
        <w:t>/CA</w:t>
      </w:r>
      <w:r w:rsidR="009C4436">
        <w:rPr>
          <w:b w:val="0"/>
          <w:bCs w:val="0"/>
          <w:color w:val="auto"/>
          <w:lang w:val="nl-NL"/>
        </w:rPr>
        <w:t>M</w:t>
      </w:r>
      <w:r w:rsidRPr="007953FC">
        <w:rPr>
          <w:b w:val="0"/>
          <w:bCs w:val="0"/>
          <w:color w:val="auto"/>
          <w:lang w:val="nl-NL"/>
        </w:rPr>
        <w:t xml:space="preserve">-fabrikant ter wereld te zijn, waardoor het bedrijf inmiddels tot de top vijf in de CAM-sector behoort, volgens het </w:t>
      </w:r>
      <w:r w:rsidR="009C4436">
        <w:rPr>
          <w:b w:val="0"/>
          <w:bCs w:val="0"/>
          <w:color w:val="auto"/>
          <w:lang w:val="nl-NL"/>
        </w:rPr>
        <w:t>‘</w:t>
      </w:r>
      <w:r w:rsidRPr="007953FC">
        <w:rPr>
          <w:b w:val="0"/>
          <w:bCs w:val="0"/>
          <w:color w:val="auto"/>
          <w:lang w:val="nl-NL"/>
        </w:rPr>
        <w:t>NC marke</w:t>
      </w:r>
      <w:r w:rsidRPr="009C4436">
        <w:rPr>
          <w:b w:val="0"/>
          <w:bCs w:val="0"/>
          <w:color w:val="auto"/>
          <w:lang w:val="nl-NL"/>
        </w:rPr>
        <w:t>t Analysis Report 2020</w:t>
      </w:r>
      <w:r w:rsidR="009C4436">
        <w:rPr>
          <w:b w:val="0"/>
          <w:bCs w:val="0"/>
          <w:color w:val="auto"/>
          <w:lang w:val="nl-NL"/>
        </w:rPr>
        <w:t>’</w:t>
      </w:r>
      <w:r w:rsidRPr="009C4436">
        <w:rPr>
          <w:b w:val="0"/>
          <w:bCs w:val="0"/>
          <w:color w:val="auto"/>
          <w:lang w:val="nl-NL"/>
        </w:rPr>
        <w:t xml:space="preserve"> van CIMdata. De CAD/CAM-oplossingen van OPEN MIND voldoen aan de hoogste eisen in de autosector, de sector van gereedschaps- en matrijzenbouw, machinebouw, medische hulpmiddelen, </w:t>
      </w:r>
      <w:r w:rsidR="003003C9" w:rsidRPr="009C4436">
        <w:rPr>
          <w:b w:val="0"/>
          <w:bCs w:val="0"/>
          <w:color w:val="auto"/>
          <w:lang w:val="nl-NL"/>
        </w:rPr>
        <w:t>klant specifieke</w:t>
      </w:r>
      <w:r w:rsidRPr="009C4436">
        <w:rPr>
          <w:b w:val="0"/>
          <w:bCs w:val="0"/>
          <w:color w:val="auto"/>
          <w:lang w:val="nl-NL"/>
        </w:rPr>
        <w:t xml:space="preserve"> onderdelenproductie, energie en lucht</w:t>
      </w:r>
      <w:r w:rsidRPr="003003C9">
        <w:rPr>
          <w:b w:val="0"/>
          <w:bCs w:val="0"/>
          <w:color w:val="auto"/>
          <w:lang w:val="nl-NL"/>
        </w:rPr>
        <w:t xml:space="preserve">vaart. OPEN MIND is </w:t>
      </w:r>
      <w:r w:rsidRPr="003003C9">
        <w:rPr>
          <w:b w:val="0"/>
          <w:bCs w:val="0"/>
          <w:color w:val="auto"/>
          <w:lang w:val="nl-NL"/>
        </w:rPr>
        <w:lastRenderedPageBreak/>
        <w:t xml:space="preserve">vertegenwoordigd in alle belangrijkste markten van Azië, Europa en Amerika, en is een dochteronderneming van Mensch und Maschine. </w:t>
      </w:r>
    </w:p>
    <w:p w14:paraId="293867CF" w14:textId="77777777" w:rsidR="00EC3BEE" w:rsidRPr="00C96E98" w:rsidRDefault="007940E2" w:rsidP="00EC3BEE">
      <w:pPr>
        <w:pStyle w:val="Textkrper"/>
        <w:spacing w:line="360" w:lineRule="auto"/>
        <w:jc w:val="both"/>
        <w:rPr>
          <w:b w:val="0"/>
          <w:bCs w:val="0"/>
          <w:color w:val="auto"/>
          <w:lang w:val="nl-NL"/>
        </w:rPr>
      </w:pPr>
      <w:r w:rsidRPr="007953FC">
        <w:rPr>
          <w:b w:val="0"/>
          <w:bCs w:val="0"/>
          <w:color w:val="auto"/>
          <w:lang w:val="nl-NL"/>
        </w:rPr>
        <w:t xml:space="preserve">Meer informatie vindt u op </w:t>
      </w:r>
      <w:hyperlink r:id="rId15" w:history="1">
        <w:r w:rsidRPr="007953FC">
          <w:rPr>
            <w:rStyle w:val="Hyperlink"/>
            <w:b w:val="0"/>
            <w:bCs w:val="0"/>
            <w:lang w:val="nl-NL"/>
          </w:rPr>
          <w:t>www.openmind-tech.com</w:t>
        </w:r>
      </w:hyperlink>
      <w:r w:rsidRPr="007953FC">
        <w:rPr>
          <w:b w:val="0"/>
          <w:bCs w:val="0"/>
          <w:color w:val="auto"/>
          <w:lang w:val="nl-NL"/>
        </w:rPr>
        <w:t xml:space="preserve">. </w:t>
      </w:r>
    </w:p>
    <w:p w14:paraId="73F34A2F" w14:textId="77777777" w:rsidR="00EC3BEE" w:rsidRPr="00C96E98" w:rsidRDefault="00EC3BEE" w:rsidP="00EC3BEE">
      <w:pPr>
        <w:pStyle w:val="Textkrper"/>
        <w:spacing w:line="360" w:lineRule="auto"/>
        <w:jc w:val="both"/>
        <w:rPr>
          <w:b w:val="0"/>
          <w:bCs w:val="0"/>
          <w:color w:val="auto"/>
          <w:lang w:val="nl-NL"/>
        </w:rPr>
      </w:pPr>
    </w:p>
    <w:p w14:paraId="72CF52AA" w14:textId="77777777" w:rsidR="00CC5684" w:rsidRPr="00E2562A" w:rsidRDefault="00CC5684" w:rsidP="00CC5684">
      <w:pPr>
        <w:pStyle w:val="Textkrper"/>
        <w:spacing w:after="120" w:line="360" w:lineRule="auto"/>
        <w:jc w:val="both"/>
        <w:rPr>
          <w:bCs w:val="0"/>
          <w:color w:val="auto"/>
          <w:lang w:val="nl-NL"/>
        </w:rPr>
      </w:pPr>
      <w:r w:rsidRPr="00E2562A">
        <w:rPr>
          <w:bCs w:val="0"/>
          <w:color w:val="auto"/>
          <w:lang w:val="nl-NL"/>
        </w:rPr>
        <w:t>Over OPEN MIND Technologies AG</w:t>
      </w:r>
    </w:p>
    <w:p w14:paraId="16A345C3" w14:textId="77777777" w:rsidR="00CC5684" w:rsidRPr="00E2562A" w:rsidRDefault="00CC5684" w:rsidP="00CC5684">
      <w:pPr>
        <w:pStyle w:val="PITextkrper"/>
        <w:spacing w:line="360" w:lineRule="auto"/>
        <w:rPr>
          <w:sz w:val="18"/>
          <w:szCs w:val="18"/>
          <w:lang w:val="nl-NL"/>
        </w:rPr>
      </w:pPr>
      <w:r w:rsidRPr="00E2562A">
        <w:rPr>
          <w:sz w:val="18"/>
          <w:szCs w:val="18"/>
          <w:lang w:val="nl-NL"/>
        </w:rPr>
        <w:t>OPEN MIND Technologies AG is een van 's werelds meest gewilde fabrikanten van krachtige CAM-oplossingen voor machine- en besturingsonafhankelijke programmering.</w:t>
      </w:r>
    </w:p>
    <w:p w14:paraId="10B80303" w14:textId="77777777" w:rsidR="00CC5684" w:rsidRPr="00E2562A" w:rsidRDefault="00CC5684" w:rsidP="00CC5684">
      <w:pPr>
        <w:pStyle w:val="PITextkrper"/>
        <w:spacing w:line="360" w:lineRule="auto"/>
        <w:rPr>
          <w:sz w:val="18"/>
          <w:szCs w:val="18"/>
          <w:lang w:val="nl-NL"/>
        </w:rPr>
      </w:pPr>
      <w:r w:rsidRPr="00E2562A">
        <w:rPr>
          <w:sz w:val="18"/>
          <w:szCs w:val="18"/>
          <w:lang w:val="nl-NL"/>
        </w:rPr>
        <w:t xml:space="preserve">OPEN MIND ontwikkelt goed gecoördineerde CAM-oplossingen met een groot aandeel unieke innovatie voor aanzienlijk meer prestaties – zowel in de programmering als in de verspaning. </w:t>
      </w:r>
      <w:r w:rsidRPr="003E372C">
        <w:rPr>
          <w:sz w:val="18"/>
          <w:szCs w:val="18"/>
          <w:lang w:val="nl-NL"/>
        </w:rPr>
        <w:t>Strategieën zoals 2,5D, 3D, 5-assig frezen</w:t>
      </w:r>
      <w:r w:rsidRPr="003E372C">
        <w:rPr>
          <w:sz w:val="18"/>
          <w:szCs w:val="18"/>
          <w:lang w:val="nl-NL"/>
        </w:rPr>
        <w:br/>
        <w:t xml:space="preserve">en frezen zoals HSC en HPC zijn geïntegreerd in het </w:t>
      </w:r>
      <w:r w:rsidRPr="00E2562A">
        <w:rPr>
          <w:i/>
          <w:iCs/>
          <w:sz w:val="18"/>
          <w:szCs w:val="18"/>
          <w:lang w:val="nl-NL"/>
        </w:rPr>
        <w:t>hyper</w:t>
      </w:r>
      <w:r w:rsidRPr="00E2562A">
        <w:rPr>
          <w:sz w:val="18"/>
          <w:szCs w:val="18"/>
          <w:lang w:val="nl-NL"/>
        </w:rPr>
        <w:t>MILL</w:t>
      </w:r>
      <w:r w:rsidRPr="00E2562A">
        <w:rPr>
          <w:sz w:val="18"/>
          <w:szCs w:val="18"/>
          <w:vertAlign w:val="superscript"/>
          <w:lang w:val="nl-NL"/>
        </w:rPr>
        <w:t>®</w:t>
      </w:r>
      <w:r w:rsidRPr="00E2562A">
        <w:rPr>
          <w:sz w:val="18"/>
          <w:szCs w:val="18"/>
          <w:lang w:val="nl-NL"/>
        </w:rPr>
        <w:t xml:space="preserve"> CAM-systeem. </w:t>
      </w:r>
      <w:r w:rsidRPr="00E2562A">
        <w:rPr>
          <w:i/>
          <w:iCs/>
          <w:sz w:val="18"/>
          <w:szCs w:val="18"/>
          <w:lang w:val="nl-NL"/>
        </w:rPr>
        <w:t>hyper</w:t>
      </w:r>
      <w:r w:rsidRPr="00E2562A">
        <w:rPr>
          <w:sz w:val="18"/>
          <w:szCs w:val="18"/>
          <w:lang w:val="nl-NL"/>
        </w:rPr>
        <w:t>MILL</w:t>
      </w:r>
      <w:r w:rsidRPr="00E2562A">
        <w:rPr>
          <w:sz w:val="18"/>
          <w:szCs w:val="18"/>
          <w:vertAlign w:val="superscript"/>
          <w:lang w:val="nl-NL"/>
        </w:rPr>
        <w:t>®</w:t>
      </w:r>
      <w:r w:rsidRPr="00E2562A">
        <w:rPr>
          <w:sz w:val="18"/>
          <w:szCs w:val="18"/>
          <w:lang w:val="nl-NL"/>
        </w:rPr>
        <w:t xml:space="preserve"> realiseert het hoogst mogelijke klantvoordeel door de perfecte interactie met alle gangbare CAD-oplossingen en grotendeels geautomatiseerde programmering.</w:t>
      </w:r>
    </w:p>
    <w:p w14:paraId="7E585444" w14:textId="77777777" w:rsidR="00CC5684" w:rsidRPr="00E2562A" w:rsidRDefault="00CC5684" w:rsidP="00CC5684">
      <w:pPr>
        <w:pStyle w:val="PITextkrper"/>
        <w:spacing w:line="360" w:lineRule="auto"/>
        <w:rPr>
          <w:sz w:val="18"/>
          <w:szCs w:val="18"/>
          <w:lang w:val="nl-NL"/>
        </w:rPr>
      </w:pPr>
      <w:r w:rsidRPr="00E2562A">
        <w:rPr>
          <w:sz w:val="18"/>
          <w:szCs w:val="18"/>
          <w:lang w:val="nl-NL"/>
        </w:rPr>
        <w:t>O</w:t>
      </w:r>
      <w:r>
        <w:rPr>
          <w:sz w:val="18"/>
          <w:szCs w:val="18"/>
          <w:lang w:val="nl-NL"/>
        </w:rPr>
        <w:t xml:space="preserve">PEN MIND </w:t>
      </w:r>
      <w:r w:rsidRPr="003E372C">
        <w:rPr>
          <w:sz w:val="18"/>
          <w:szCs w:val="18"/>
          <w:lang w:val="nl-NL"/>
        </w:rPr>
        <w:t>is een van de top 5 CAD/CAM</w:t>
      </w:r>
      <w:r>
        <w:rPr>
          <w:sz w:val="18"/>
          <w:szCs w:val="18"/>
          <w:lang w:val="nl-NL"/>
        </w:rPr>
        <w:t>-</w:t>
      </w:r>
      <w:r w:rsidRPr="003E372C">
        <w:rPr>
          <w:sz w:val="18"/>
          <w:szCs w:val="18"/>
          <w:lang w:val="nl-NL"/>
        </w:rPr>
        <w:t>fabrikanten wereldwijd, volgens CIMdata's NC Market Analysis Report 2020. De CAD/CAM</w:t>
      </w:r>
      <w:r>
        <w:rPr>
          <w:sz w:val="18"/>
          <w:szCs w:val="18"/>
          <w:lang w:val="nl-NL"/>
        </w:rPr>
        <w:t>-</w:t>
      </w:r>
      <w:r w:rsidRPr="003E372C">
        <w:rPr>
          <w:sz w:val="18"/>
          <w:szCs w:val="18"/>
          <w:lang w:val="nl-NL"/>
        </w:rPr>
        <w:t>systemen van OPEN MIND voldoen aan de hoogste eisen op het gebied van gereedschapmakerijen, matrijzenbouw en machinebouw, zowel in de automobiel-</w:t>
      </w:r>
      <w:r>
        <w:rPr>
          <w:sz w:val="18"/>
          <w:szCs w:val="18"/>
          <w:lang w:val="nl-NL"/>
        </w:rPr>
        <w:t xml:space="preserve">, </w:t>
      </w:r>
      <w:r w:rsidRPr="003E372C">
        <w:rPr>
          <w:sz w:val="18"/>
          <w:szCs w:val="18"/>
          <w:lang w:val="nl-NL"/>
        </w:rPr>
        <w:t xml:space="preserve">lucht- en ruimtevaartindustrie als in de medische </w:t>
      </w:r>
      <w:r w:rsidRPr="00E2562A">
        <w:rPr>
          <w:sz w:val="18"/>
          <w:szCs w:val="18"/>
          <w:lang w:val="nl-NL"/>
        </w:rPr>
        <w:t xml:space="preserve">industrie. OPEN MIND is actief in alle belangrijke markten in Azië, Europa en Amerika en behoort tot de </w:t>
      </w:r>
      <w:r w:rsidRPr="00E2562A">
        <w:rPr>
          <w:rFonts w:cs="Arial"/>
          <w:sz w:val="18"/>
          <w:szCs w:val="18"/>
          <w:lang w:val="nl-NL"/>
        </w:rPr>
        <w:t>Mensch und Maschine</w:t>
      </w:r>
      <w:r w:rsidRPr="00E2562A" w:rsidDel="00D336C8">
        <w:rPr>
          <w:sz w:val="18"/>
          <w:szCs w:val="18"/>
          <w:lang w:val="nl-NL"/>
        </w:rPr>
        <w:t xml:space="preserve"> </w:t>
      </w:r>
      <w:r w:rsidRPr="00E2562A">
        <w:rPr>
          <w:sz w:val="18"/>
          <w:szCs w:val="18"/>
          <w:lang w:val="nl-NL"/>
        </w:rPr>
        <w:t>Group.</w:t>
      </w:r>
    </w:p>
    <w:p w14:paraId="781745AA" w14:textId="3B62BE50" w:rsidR="00CC5684" w:rsidRPr="00CC5684" w:rsidRDefault="00990CEA" w:rsidP="00CC5684">
      <w:pPr>
        <w:pStyle w:val="PITextkrper"/>
        <w:spacing w:line="240" w:lineRule="auto"/>
        <w:rPr>
          <w:b/>
          <w:bCs/>
          <w:sz w:val="18"/>
          <w:szCs w:val="18"/>
          <w:lang w:val="nl-NL"/>
        </w:rPr>
      </w:pPr>
      <w:r>
        <w:rPr>
          <w:b/>
          <w:bCs/>
          <w:sz w:val="18"/>
          <w:szCs w:val="18"/>
          <w:lang w:val="nl-NL"/>
        </w:rPr>
        <w:br/>
      </w:r>
      <w:r w:rsidR="00CC5684" w:rsidRPr="00CC5684">
        <w:rPr>
          <w:b/>
          <w:bCs/>
          <w:sz w:val="18"/>
          <w:szCs w:val="18"/>
          <w:lang w:val="nl-NL"/>
        </w:rPr>
        <w:t>OPEN MIND Technologies Benelux BV</w:t>
      </w:r>
    </w:p>
    <w:p w14:paraId="2FD884BE" w14:textId="77777777" w:rsidR="00CC5684" w:rsidRDefault="00CC5684" w:rsidP="00CC5684">
      <w:pPr>
        <w:pStyle w:val="PITextkrper"/>
        <w:spacing w:line="240" w:lineRule="auto"/>
        <w:rPr>
          <w:sz w:val="18"/>
          <w:szCs w:val="18"/>
          <w:lang w:val="nl-NL"/>
        </w:rPr>
      </w:pPr>
      <w:r w:rsidRPr="004B7FCF">
        <w:rPr>
          <w:sz w:val="18"/>
          <w:szCs w:val="18"/>
          <w:lang w:val="nl-NL"/>
        </w:rPr>
        <w:t xml:space="preserve">Titaniumlaan 86, 5221 CK </w:t>
      </w:r>
      <w:r>
        <w:rPr>
          <w:sz w:val="18"/>
          <w:szCs w:val="18"/>
          <w:lang w:val="nl-NL"/>
        </w:rPr>
        <w:t>’</w:t>
      </w:r>
      <w:r w:rsidRPr="004B7FCF">
        <w:rPr>
          <w:sz w:val="18"/>
          <w:szCs w:val="18"/>
          <w:lang w:val="nl-NL"/>
        </w:rPr>
        <w:t>s-Hertogenbosch</w:t>
      </w:r>
    </w:p>
    <w:p w14:paraId="20693BC6" w14:textId="77777777" w:rsidR="00CC5684" w:rsidRPr="004B7FCF" w:rsidRDefault="00CC5684" w:rsidP="00CC5684">
      <w:pPr>
        <w:pStyle w:val="PITextkrper"/>
        <w:spacing w:line="240" w:lineRule="auto"/>
        <w:rPr>
          <w:sz w:val="18"/>
          <w:szCs w:val="18"/>
          <w:lang w:val="nl-NL"/>
        </w:rPr>
      </w:pPr>
      <w:r w:rsidRPr="004B7FCF">
        <w:rPr>
          <w:sz w:val="18"/>
          <w:szCs w:val="18"/>
          <w:lang w:val="nl-NL"/>
        </w:rPr>
        <w:t>Tel.: +31 73 6480-166</w:t>
      </w:r>
    </w:p>
    <w:p w14:paraId="0026F11A" w14:textId="200D69A7" w:rsidR="00CC5684" w:rsidRDefault="00CC5684" w:rsidP="00CC5684">
      <w:pPr>
        <w:pStyle w:val="PITextkrper"/>
        <w:spacing w:line="240" w:lineRule="auto"/>
        <w:jc w:val="left"/>
        <w:rPr>
          <w:sz w:val="18"/>
          <w:szCs w:val="18"/>
          <w:lang w:val="nl-NL"/>
        </w:rPr>
      </w:pPr>
      <w:r w:rsidRPr="004B7FCF">
        <w:rPr>
          <w:sz w:val="18"/>
          <w:szCs w:val="18"/>
          <w:lang w:val="nl-NL"/>
        </w:rPr>
        <w:t xml:space="preserve">E-Mail: </w:t>
      </w:r>
      <w:hyperlink r:id="rId16" w:history="1">
        <w:r w:rsidR="00990CEA" w:rsidRPr="00C13821">
          <w:rPr>
            <w:rStyle w:val="Hyperlink"/>
            <w:sz w:val="18"/>
            <w:szCs w:val="18"/>
            <w:lang w:val="nl-NL"/>
          </w:rPr>
          <w:t>Info.Benelux@openmind-tech.com</w:t>
        </w:r>
      </w:hyperlink>
      <w:r w:rsidR="00990CEA">
        <w:rPr>
          <w:sz w:val="18"/>
          <w:szCs w:val="18"/>
          <w:lang w:val="nl-NL"/>
        </w:rPr>
        <w:br/>
      </w:r>
    </w:p>
    <w:p w14:paraId="13A0E7E9" w14:textId="61FE5739" w:rsidR="00CC5684" w:rsidRPr="003E372C" w:rsidRDefault="00CC5684" w:rsidP="00CC5684">
      <w:pPr>
        <w:pStyle w:val="PITextkrper"/>
        <w:spacing w:line="360" w:lineRule="auto"/>
        <w:jc w:val="left"/>
        <w:rPr>
          <w:sz w:val="18"/>
          <w:szCs w:val="18"/>
          <w:lang w:val="nl-NL"/>
        </w:rPr>
      </w:pPr>
      <w:r w:rsidRPr="00CC5684">
        <w:rPr>
          <w:b/>
          <w:bCs/>
          <w:sz w:val="18"/>
          <w:szCs w:val="18"/>
          <w:lang w:val="nl-NL"/>
        </w:rPr>
        <w:t xml:space="preserve">Hoofdkantoor: </w:t>
      </w:r>
      <w:r w:rsidRPr="00CC5684">
        <w:rPr>
          <w:b/>
          <w:bCs/>
          <w:sz w:val="18"/>
          <w:szCs w:val="18"/>
          <w:lang w:val="nl-NL"/>
        </w:rPr>
        <w:br/>
      </w:r>
      <w:r w:rsidRPr="00E2562A">
        <w:rPr>
          <w:sz w:val="18"/>
          <w:szCs w:val="18"/>
          <w:lang w:val="nl-NL"/>
        </w:rPr>
        <w:t>OPEN MIND Technologies AG, Argelsrieder Feld 5, 82234 Wessling, Duitsland</w:t>
      </w:r>
      <w:r w:rsidRPr="00E2562A">
        <w:rPr>
          <w:sz w:val="18"/>
          <w:szCs w:val="18"/>
          <w:lang w:val="nl-NL"/>
        </w:rPr>
        <w:br/>
        <w:t>Tel.: +49 8153 933-500, Fax: +49 8153 933-501</w:t>
      </w:r>
      <w:r w:rsidRPr="00E2562A">
        <w:rPr>
          <w:sz w:val="18"/>
          <w:szCs w:val="18"/>
          <w:lang w:val="nl-NL"/>
        </w:rPr>
        <w:br/>
        <w:t xml:space="preserve">E-Mail: </w:t>
      </w:r>
      <w:hyperlink r:id="rId17" w:history="1">
        <w:r w:rsidRPr="00E2562A">
          <w:rPr>
            <w:rStyle w:val="Hyperlink"/>
            <w:sz w:val="18"/>
            <w:szCs w:val="18"/>
            <w:lang w:val="nl-NL"/>
          </w:rPr>
          <w:t>Info@openmind-tech.com</w:t>
        </w:r>
      </w:hyperlink>
      <w:r w:rsidRPr="003E372C">
        <w:rPr>
          <w:sz w:val="18"/>
          <w:szCs w:val="18"/>
          <w:lang w:val="nl-NL"/>
        </w:rPr>
        <w:t xml:space="preserve">, </w:t>
      </w:r>
      <w:r>
        <w:rPr>
          <w:sz w:val="18"/>
          <w:szCs w:val="18"/>
          <w:lang w:val="nl-NL"/>
        </w:rPr>
        <w:t>Website</w:t>
      </w:r>
      <w:r w:rsidRPr="003E372C">
        <w:rPr>
          <w:sz w:val="18"/>
          <w:szCs w:val="18"/>
          <w:lang w:val="nl-NL"/>
        </w:rPr>
        <w:t xml:space="preserve">: </w:t>
      </w:r>
      <w:r w:rsidRPr="00E2562A">
        <w:rPr>
          <w:rStyle w:val="Hyperlink"/>
          <w:sz w:val="18"/>
          <w:szCs w:val="18"/>
          <w:lang w:val="nl-NL"/>
        </w:rPr>
        <w:t>www.openmind-tech.com</w:t>
      </w:r>
    </w:p>
    <w:p w14:paraId="1D1C149F" w14:textId="77777777" w:rsidR="00CC5684" w:rsidRPr="00E2562A" w:rsidRDefault="00CC5684" w:rsidP="00CC5684">
      <w:pPr>
        <w:pStyle w:val="PIAbspann"/>
        <w:rPr>
          <w:b/>
          <w:bCs/>
          <w:lang w:val="nl-NL"/>
        </w:rPr>
      </w:pPr>
      <w:r w:rsidRPr="00E2562A">
        <w:rPr>
          <w:b/>
          <w:bCs/>
          <w:lang w:val="nl-NL"/>
        </w:rPr>
        <w:t>Contactpersoon voor de pers:</w:t>
      </w:r>
    </w:p>
    <w:p w14:paraId="240C9296" w14:textId="6EE5BD4C" w:rsidR="00EC3BEE" w:rsidRPr="00C96E98" w:rsidRDefault="00CC5684" w:rsidP="00CC5684">
      <w:pPr>
        <w:spacing w:after="120" w:line="280" w:lineRule="exact"/>
        <w:rPr>
          <w:lang w:val="nl-NL"/>
        </w:rPr>
      </w:pPr>
      <w:r w:rsidRPr="00E2562A">
        <w:rPr>
          <w:rFonts w:ascii="Arial" w:hAnsi="Arial" w:cs="Arial"/>
          <w:sz w:val="18"/>
          <w:szCs w:val="18"/>
          <w:lang w:val="nl-NL"/>
        </w:rPr>
        <w:t>GMMCK – Marketing &amp; Communication</w:t>
      </w:r>
      <w:r w:rsidRPr="00E2562A">
        <w:rPr>
          <w:rFonts w:ascii="Arial" w:hAnsi="Arial" w:cs="Arial"/>
          <w:sz w:val="18"/>
          <w:szCs w:val="18"/>
          <w:lang w:val="nl-NL"/>
        </w:rPr>
        <w:br/>
        <w:t>Rudy Breddels</w:t>
      </w:r>
      <w:r w:rsidRPr="00E2562A">
        <w:rPr>
          <w:rFonts w:ascii="Arial" w:hAnsi="Arial" w:cs="Arial"/>
          <w:sz w:val="18"/>
          <w:szCs w:val="18"/>
          <w:lang w:val="nl-NL"/>
        </w:rPr>
        <w:br/>
        <w:t>De Linie 22</w:t>
      </w:r>
      <w:r w:rsidRPr="00E2562A">
        <w:rPr>
          <w:rFonts w:ascii="Arial" w:hAnsi="Arial" w:cs="Arial"/>
          <w:sz w:val="18"/>
          <w:szCs w:val="18"/>
          <w:lang w:val="nl-NL"/>
        </w:rPr>
        <w:br/>
        <w:t>4208 DE GORINCHEM</w:t>
      </w:r>
      <w:r w:rsidRPr="00E2562A">
        <w:rPr>
          <w:rFonts w:ascii="Arial" w:hAnsi="Arial" w:cs="Arial"/>
          <w:sz w:val="18"/>
          <w:szCs w:val="18"/>
          <w:lang w:val="nl-NL"/>
        </w:rPr>
        <w:br/>
        <w:t>Netherlands</w:t>
      </w:r>
      <w:r w:rsidRPr="00E2562A">
        <w:rPr>
          <w:rFonts w:ascii="Arial" w:hAnsi="Arial" w:cs="Arial"/>
          <w:sz w:val="18"/>
          <w:szCs w:val="18"/>
          <w:lang w:val="nl-NL"/>
        </w:rPr>
        <w:br/>
        <w:t xml:space="preserve">E-Mail: </w:t>
      </w:r>
      <w:hyperlink r:id="rId18" w:history="1">
        <w:r w:rsidRPr="00E2562A">
          <w:rPr>
            <w:rStyle w:val="Hyperlink"/>
            <w:rFonts w:ascii="Arial" w:hAnsi="Arial" w:cs="Arial"/>
            <w:sz w:val="18"/>
            <w:szCs w:val="18"/>
            <w:lang w:val="nl-NL"/>
          </w:rPr>
          <w:t>rudy@gmmck.nl</w:t>
        </w:r>
      </w:hyperlink>
    </w:p>
    <w:sectPr w:rsidR="00EC3BEE" w:rsidRPr="00C96E98" w:rsidSect="00AD74AE">
      <w:headerReference w:type="default" r:id="rId19"/>
      <w:footerReference w:type="default" r:id="rId20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C7D5" w14:textId="77777777" w:rsidR="00B85580" w:rsidRDefault="00B85580">
      <w:r>
        <w:separator/>
      </w:r>
    </w:p>
  </w:endnote>
  <w:endnote w:type="continuationSeparator" w:id="0">
    <w:p w14:paraId="356DCCF2" w14:textId="77777777" w:rsidR="00B85580" w:rsidRDefault="00B8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6E29" w14:textId="1C6FAAE5" w:rsidR="00C1019C" w:rsidRPr="00C96E98" w:rsidRDefault="007940E2" w:rsidP="001C5D7B">
    <w:pPr>
      <w:pStyle w:val="PIFusszeile"/>
      <w:rPr>
        <w:lang w:val="de-DE"/>
      </w:rPr>
    </w:pPr>
    <w:r>
      <w:rPr>
        <w:rStyle w:val="Seitenzahl"/>
        <w:rFonts w:cs="Arial"/>
        <w:lang w:val="nl-NL"/>
      </w:rPr>
      <w:fldChar w:fldCharType="begin"/>
    </w:r>
    <w:r>
      <w:rPr>
        <w:rStyle w:val="Seitenzahl"/>
        <w:rFonts w:cs="Arial"/>
        <w:lang w:val="nl-NL"/>
      </w:rPr>
      <w:instrText xml:space="preserve"> FILENAME   \* MERGEFORMAT </w:instrText>
    </w:r>
    <w:r>
      <w:rPr>
        <w:rStyle w:val="Seitenzahl"/>
        <w:rFonts w:cs="Arial"/>
        <w:lang w:val="nl-NL"/>
      </w:rPr>
      <w:fldChar w:fldCharType="separate"/>
    </w:r>
    <w:r w:rsidR="00805BC8">
      <w:rPr>
        <w:rStyle w:val="Seitenzahl"/>
        <w:rFonts w:cs="Arial"/>
        <w:noProof/>
        <w:lang w:val="nl-NL"/>
      </w:rPr>
      <w:t>OPN1PI648_nl.docx</w:t>
    </w:r>
    <w:r>
      <w:rPr>
        <w:rStyle w:val="Seitenzahl"/>
        <w:rFonts w:cs="Arial"/>
        <w:lang w:val="nl-NL"/>
      </w:rPr>
      <w:fldChar w:fldCharType="end"/>
    </w:r>
    <w:r>
      <w:rPr>
        <w:rStyle w:val="Seitenzahl"/>
        <w:rFonts w:cs="Arial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402D" w14:textId="77777777" w:rsidR="00B85580" w:rsidRDefault="00B85580">
      <w:r>
        <w:separator/>
      </w:r>
    </w:p>
  </w:footnote>
  <w:footnote w:type="continuationSeparator" w:id="0">
    <w:p w14:paraId="2B3E0C5F" w14:textId="77777777" w:rsidR="00B85580" w:rsidRDefault="00B8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FFA8" w14:textId="77777777" w:rsidR="00C1019C" w:rsidRDefault="007940E2" w:rsidP="00482D0A">
    <w:pPr>
      <w:pStyle w:val="Kopfzeile"/>
      <w:jc w:val="right"/>
    </w:pPr>
    <w:r>
      <w:rPr>
        <w:noProof/>
        <w:lang w:val="nl-NL"/>
      </w:rPr>
      <w:drawing>
        <wp:anchor distT="0" distB="0" distL="114300" distR="114300" simplePos="0" relativeHeight="251658240" behindDoc="0" locked="0" layoutInCell="1" allowOverlap="1" wp14:anchorId="727EA6E6" wp14:editId="7FD5C3A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93762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61E88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62D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9077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8E1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A4A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DA72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CE3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2B3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A8F5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A1B075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884A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428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E8CE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005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1837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4485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284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CEFC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5CFEFD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26DE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B4E51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2284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86FF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AEB5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784D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E097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7EA6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E8B62C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C680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05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29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78D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70B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C1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0FA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E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73F86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CED8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B4CA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4E14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A453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74AE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38F0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DE69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41EAF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C8D076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6A19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FCE6B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AA3E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80DD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CC679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64EC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8826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5B29D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F698ED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C65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29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A32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27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80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AE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018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0E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8D7A01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C119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8A3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0007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18A7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C74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C4D6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703C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2238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F4AE3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87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14C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25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1AD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223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CF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A5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3CF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55367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6AAF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CC645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F604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B0B3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CE91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683D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84BD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2E4B1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810C36C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98B840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A9612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0A96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D21A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F9A5A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0AA8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444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F466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44F25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3E6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B6A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07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80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43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05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27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4B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6C6E57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6C5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65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0EB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02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CC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CD4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C03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EC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DC8EB2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E86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8D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C9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A17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AA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2D4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E5C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41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F8F6B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B85C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40C1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8AB6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FA16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1AE2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5C9F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A8B5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9AA14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72244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E8A1A2" w:tentative="1">
      <w:start w:val="1"/>
      <w:numFmt w:val="lowerLetter"/>
      <w:lvlText w:val="%2."/>
      <w:lvlJc w:val="left"/>
      <w:pPr>
        <w:ind w:left="1440" w:hanging="360"/>
      </w:pPr>
    </w:lvl>
    <w:lvl w:ilvl="2" w:tplc="3F2A785E" w:tentative="1">
      <w:start w:val="1"/>
      <w:numFmt w:val="lowerRoman"/>
      <w:lvlText w:val="%3."/>
      <w:lvlJc w:val="right"/>
      <w:pPr>
        <w:ind w:left="2160" w:hanging="180"/>
      </w:pPr>
    </w:lvl>
    <w:lvl w:ilvl="3" w:tplc="1996E36E" w:tentative="1">
      <w:start w:val="1"/>
      <w:numFmt w:val="decimal"/>
      <w:lvlText w:val="%4."/>
      <w:lvlJc w:val="left"/>
      <w:pPr>
        <w:ind w:left="2880" w:hanging="360"/>
      </w:pPr>
    </w:lvl>
    <w:lvl w:ilvl="4" w:tplc="9808172E" w:tentative="1">
      <w:start w:val="1"/>
      <w:numFmt w:val="lowerLetter"/>
      <w:lvlText w:val="%5."/>
      <w:lvlJc w:val="left"/>
      <w:pPr>
        <w:ind w:left="3600" w:hanging="360"/>
      </w:pPr>
    </w:lvl>
    <w:lvl w:ilvl="5" w:tplc="9F70FCF4" w:tentative="1">
      <w:start w:val="1"/>
      <w:numFmt w:val="lowerRoman"/>
      <w:lvlText w:val="%6."/>
      <w:lvlJc w:val="right"/>
      <w:pPr>
        <w:ind w:left="4320" w:hanging="180"/>
      </w:pPr>
    </w:lvl>
    <w:lvl w:ilvl="6" w:tplc="B6C2E52E" w:tentative="1">
      <w:start w:val="1"/>
      <w:numFmt w:val="decimal"/>
      <w:lvlText w:val="%7."/>
      <w:lvlJc w:val="left"/>
      <w:pPr>
        <w:ind w:left="5040" w:hanging="360"/>
      </w:pPr>
    </w:lvl>
    <w:lvl w:ilvl="7" w:tplc="BAE0C1D4" w:tentative="1">
      <w:start w:val="1"/>
      <w:numFmt w:val="lowerLetter"/>
      <w:lvlText w:val="%8."/>
      <w:lvlJc w:val="left"/>
      <w:pPr>
        <w:ind w:left="5760" w:hanging="360"/>
      </w:pPr>
    </w:lvl>
    <w:lvl w:ilvl="8" w:tplc="6FB03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3272AD3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C79AD8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B054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72D9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B68C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71AB2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3E0B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5A49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B6C3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3A3C65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C43C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BE91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BC78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16E4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32634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3A65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3012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14E7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38741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0AF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40F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8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F636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360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47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CB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40D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TU2NzExMjIxNTdS0lEKTi0uzszPAykwrAUAIiKKhCwAAAA="/>
    <w:docVar w:name="dgnword-docGUID" w:val="{44375E1A-B517-4FBD-A0B7-C8B1FDF79F8B}"/>
    <w:docVar w:name="dgnword-eventsink" w:val="2811514792848"/>
  </w:docVars>
  <w:rsids>
    <w:rsidRoot w:val="005526DD"/>
    <w:rsid w:val="000002A2"/>
    <w:rsid w:val="00001474"/>
    <w:rsid w:val="00001D79"/>
    <w:rsid w:val="0000394E"/>
    <w:rsid w:val="00006118"/>
    <w:rsid w:val="0000742C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4915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2592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D6B17"/>
    <w:rsid w:val="000E09FB"/>
    <w:rsid w:val="000E1BD6"/>
    <w:rsid w:val="000E27DA"/>
    <w:rsid w:val="000E578A"/>
    <w:rsid w:val="000F0501"/>
    <w:rsid w:val="000F1BF4"/>
    <w:rsid w:val="000F31FC"/>
    <w:rsid w:val="000F4AB6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2CE5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768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5CB9"/>
    <w:rsid w:val="001C5D7B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00DA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3BB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A74FF"/>
    <w:rsid w:val="002B1274"/>
    <w:rsid w:val="002B52FD"/>
    <w:rsid w:val="002C147A"/>
    <w:rsid w:val="002C4AD7"/>
    <w:rsid w:val="002C66EE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3C9"/>
    <w:rsid w:val="00300E32"/>
    <w:rsid w:val="0030164A"/>
    <w:rsid w:val="003026FD"/>
    <w:rsid w:val="003041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07F1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1EF8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290"/>
    <w:rsid w:val="003C3C1F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2CE0"/>
    <w:rsid w:val="00456449"/>
    <w:rsid w:val="00457809"/>
    <w:rsid w:val="00464E8E"/>
    <w:rsid w:val="0046764E"/>
    <w:rsid w:val="004678C2"/>
    <w:rsid w:val="0047131A"/>
    <w:rsid w:val="00471CB7"/>
    <w:rsid w:val="00471CD9"/>
    <w:rsid w:val="0047337C"/>
    <w:rsid w:val="00474062"/>
    <w:rsid w:val="00474416"/>
    <w:rsid w:val="00474567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E6FB3"/>
    <w:rsid w:val="004E71BA"/>
    <w:rsid w:val="004F09B5"/>
    <w:rsid w:val="004F140D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2834"/>
    <w:rsid w:val="00513168"/>
    <w:rsid w:val="00513FFA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06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3D7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3A3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A74E7"/>
    <w:rsid w:val="005B0146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9A2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2F74"/>
    <w:rsid w:val="0064318F"/>
    <w:rsid w:val="00643473"/>
    <w:rsid w:val="00643F58"/>
    <w:rsid w:val="006440AD"/>
    <w:rsid w:val="00644379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659"/>
    <w:rsid w:val="00667C84"/>
    <w:rsid w:val="0067089E"/>
    <w:rsid w:val="00677615"/>
    <w:rsid w:val="00677A42"/>
    <w:rsid w:val="00680950"/>
    <w:rsid w:val="00682CB0"/>
    <w:rsid w:val="00683D0B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0DC1"/>
    <w:rsid w:val="006B104B"/>
    <w:rsid w:val="006B381A"/>
    <w:rsid w:val="006B419E"/>
    <w:rsid w:val="006C0368"/>
    <w:rsid w:val="006C118D"/>
    <w:rsid w:val="006C193C"/>
    <w:rsid w:val="006C2B09"/>
    <w:rsid w:val="006C32DF"/>
    <w:rsid w:val="006C3733"/>
    <w:rsid w:val="006C57A8"/>
    <w:rsid w:val="006D1F4F"/>
    <w:rsid w:val="006D415E"/>
    <w:rsid w:val="006D57B1"/>
    <w:rsid w:val="006D7772"/>
    <w:rsid w:val="006E3113"/>
    <w:rsid w:val="006E3578"/>
    <w:rsid w:val="006E4623"/>
    <w:rsid w:val="006E46E4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EC3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0B55"/>
    <w:rsid w:val="00721065"/>
    <w:rsid w:val="007211F5"/>
    <w:rsid w:val="00721895"/>
    <w:rsid w:val="0072235D"/>
    <w:rsid w:val="00722E49"/>
    <w:rsid w:val="007239C7"/>
    <w:rsid w:val="00724E97"/>
    <w:rsid w:val="00730F7E"/>
    <w:rsid w:val="007337BC"/>
    <w:rsid w:val="00733D3A"/>
    <w:rsid w:val="00733D62"/>
    <w:rsid w:val="00734218"/>
    <w:rsid w:val="0073490A"/>
    <w:rsid w:val="007410F7"/>
    <w:rsid w:val="007411D6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86F70"/>
    <w:rsid w:val="007900B7"/>
    <w:rsid w:val="00790992"/>
    <w:rsid w:val="007922EE"/>
    <w:rsid w:val="007938A2"/>
    <w:rsid w:val="007940E2"/>
    <w:rsid w:val="007947DB"/>
    <w:rsid w:val="007953FC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4CD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5976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05BC8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2AC"/>
    <w:rsid w:val="00826870"/>
    <w:rsid w:val="008311CA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4E58"/>
    <w:rsid w:val="0087720B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562"/>
    <w:rsid w:val="008A089F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F1F23"/>
    <w:rsid w:val="008F3A11"/>
    <w:rsid w:val="008F5AAE"/>
    <w:rsid w:val="0090078A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11B"/>
    <w:rsid w:val="0091235B"/>
    <w:rsid w:val="00912A74"/>
    <w:rsid w:val="00912F7E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E81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90CEA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48D4"/>
    <w:rsid w:val="009B7104"/>
    <w:rsid w:val="009B7AE8"/>
    <w:rsid w:val="009C1557"/>
    <w:rsid w:val="009C1AC9"/>
    <w:rsid w:val="009C2590"/>
    <w:rsid w:val="009C2822"/>
    <w:rsid w:val="009C3137"/>
    <w:rsid w:val="009C4436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27931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4E1D"/>
    <w:rsid w:val="00A575C9"/>
    <w:rsid w:val="00A6106E"/>
    <w:rsid w:val="00A6125A"/>
    <w:rsid w:val="00A65BE8"/>
    <w:rsid w:val="00A67828"/>
    <w:rsid w:val="00A7136F"/>
    <w:rsid w:val="00A761B0"/>
    <w:rsid w:val="00A76A92"/>
    <w:rsid w:val="00A774CE"/>
    <w:rsid w:val="00A80120"/>
    <w:rsid w:val="00A8095D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0F73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2E6B"/>
    <w:rsid w:val="00AC392E"/>
    <w:rsid w:val="00AD0315"/>
    <w:rsid w:val="00AD154A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EDA"/>
    <w:rsid w:val="00AF2B15"/>
    <w:rsid w:val="00AF484C"/>
    <w:rsid w:val="00B02834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522C"/>
    <w:rsid w:val="00B768F0"/>
    <w:rsid w:val="00B81CF3"/>
    <w:rsid w:val="00B8263B"/>
    <w:rsid w:val="00B830B5"/>
    <w:rsid w:val="00B8321A"/>
    <w:rsid w:val="00B840FE"/>
    <w:rsid w:val="00B85084"/>
    <w:rsid w:val="00B85580"/>
    <w:rsid w:val="00B85A9F"/>
    <w:rsid w:val="00B8629B"/>
    <w:rsid w:val="00B910E4"/>
    <w:rsid w:val="00B91E26"/>
    <w:rsid w:val="00B923D4"/>
    <w:rsid w:val="00B94320"/>
    <w:rsid w:val="00B951EE"/>
    <w:rsid w:val="00B96108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12E6"/>
    <w:rsid w:val="00BD328A"/>
    <w:rsid w:val="00BD4F15"/>
    <w:rsid w:val="00BD5115"/>
    <w:rsid w:val="00BD53C7"/>
    <w:rsid w:val="00BD596D"/>
    <w:rsid w:val="00BD691C"/>
    <w:rsid w:val="00BE0248"/>
    <w:rsid w:val="00BE2F4E"/>
    <w:rsid w:val="00BE346D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56F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099C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505D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96E98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684"/>
    <w:rsid w:val="00CC5E91"/>
    <w:rsid w:val="00CC6D0D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041E"/>
    <w:rsid w:val="00D914E5"/>
    <w:rsid w:val="00D92A3F"/>
    <w:rsid w:val="00D92D8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4AF7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3988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1C94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068D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309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3BEE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A72"/>
    <w:rsid w:val="00F50C89"/>
    <w:rsid w:val="00F50D6F"/>
    <w:rsid w:val="00F52FE1"/>
    <w:rsid w:val="00F53FAE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541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4D66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2D8A"/>
    <w:rsid w:val="00FE4D74"/>
    <w:rsid w:val="00FE6796"/>
    <w:rsid w:val="00FF1680"/>
    <w:rsid w:val="00FF1747"/>
    <w:rsid w:val="00FF404F"/>
    <w:rsid w:val="00FF4EDB"/>
    <w:rsid w:val="00FF5570"/>
    <w:rsid w:val="00FF5D48"/>
    <w:rsid w:val="00FF6326"/>
    <w:rsid w:val="00FF64E2"/>
    <w:rsid w:val="00FF6F4E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A5733"/>
  <w15:chartTrackingRefBased/>
  <w15:docId w15:val="{3F459515-B45D-45EE-AA7C-34B1D814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styleId="BesuchterLink">
    <w:name w:val="Followed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1C5D7B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106E"/>
    <w:rPr>
      <w:color w:val="605E5C"/>
      <w:shd w:val="clear" w:color="auto" w:fill="E1DFDD"/>
    </w:rPr>
  </w:style>
  <w:style w:type="character" w:customStyle="1" w:styleId="Onopgelostemelding1">
    <w:name w:val="Onopgeloste melding1"/>
    <w:basedOn w:val="Absatz-Standardschriftart"/>
    <w:uiPriority w:val="99"/>
    <w:semiHidden/>
    <w:unhideWhenUsed/>
    <w:rsid w:val="005663D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02834"/>
    <w:rPr>
      <w:sz w:val="24"/>
      <w:szCs w:val="24"/>
    </w:rPr>
  </w:style>
  <w:style w:type="character" w:styleId="NichtaufgelsteErwhnung">
    <w:name w:val="Unresolved Mention"/>
    <w:basedOn w:val="Absatz-Standardschriftart"/>
    <w:rsid w:val="00F53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en/cam/automated-programming-plus.html" TargetMode="External"/><Relationship Id="rId13" Type="http://schemas.openxmlformats.org/officeDocument/2006/relationships/hyperlink" Target="https://youtu.be/p7bd2BOIYNI" TargetMode="External"/><Relationship Id="rId18" Type="http://schemas.openxmlformats.org/officeDocument/2006/relationships/hyperlink" Target="mailto:rudy@gmmck.n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Info@openmind-tec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.Benelux@openmind-tech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openmind-tech.com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tcm.de/kk/openmind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CBBF-849D-F94C-AE8A-966E7F63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5</Pages>
  <Words>990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HTC</dc:creator>
  <cp:lastModifiedBy>Rade Gojković</cp:lastModifiedBy>
  <cp:revision>5</cp:revision>
  <cp:lastPrinted>2013-08-22T07:31:00Z</cp:lastPrinted>
  <dcterms:created xsi:type="dcterms:W3CDTF">2021-11-09T08:09:00Z</dcterms:created>
  <dcterms:modified xsi:type="dcterms:W3CDTF">2021-12-06T16:21:00Z</dcterms:modified>
</cp:coreProperties>
</file>