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9C45A2" w:rsidRDefault="009A2F8C" w:rsidP="006B381A">
      <w:pPr>
        <w:pStyle w:val="PITitel"/>
        <w:rPr>
          <w:lang w:val="ru-RU"/>
        </w:rPr>
      </w:pPr>
      <w:r>
        <w:rPr>
          <w:lang w:val="ru"/>
        </w:rPr>
        <w:t>ПРЕСС-РЕЛИЗ</w:t>
      </w:r>
    </w:p>
    <w:p w14:paraId="08B6F7B2" w14:textId="59C1610D" w:rsidR="00B22C1E" w:rsidRPr="009C45A2" w:rsidRDefault="00381375" w:rsidP="000815F1">
      <w:pPr>
        <w:pStyle w:val="PISubhead"/>
        <w:rPr>
          <w:lang w:val="ru-RU"/>
        </w:rPr>
      </w:pPr>
      <w:r>
        <w:rPr>
          <w:lang w:val="ru"/>
        </w:rPr>
        <w:t>OPEN MIND оптимизирует программное обеспечение CAM для программирования ЧПУ</w:t>
      </w:r>
    </w:p>
    <w:p w14:paraId="6E4918F7" w14:textId="436A2C3E" w:rsidR="00B22C1E" w:rsidRPr="009C45A2" w:rsidRDefault="00381375" w:rsidP="006B381A">
      <w:pPr>
        <w:pStyle w:val="PIHead"/>
        <w:rPr>
          <w:lang w:val="ru-RU"/>
        </w:rPr>
      </w:pPr>
      <w:r>
        <w:rPr>
          <w:lang w:val="ru"/>
        </w:rPr>
        <w:t xml:space="preserve">Комплексное решение CAM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 xml:space="preserve">® </w:t>
      </w:r>
      <w:r>
        <w:rPr>
          <w:lang w:val="ru"/>
        </w:rPr>
        <w:t>с повышенной производительностью</w:t>
      </w:r>
    </w:p>
    <w:p w14:paraId="054FA981" w14:textId="460D12E3" w:rsidR="007A3775" w:rsidRPr="009C45A2" w:rsidRDefault="009A2F8C" w:rsidP="007A3775">
      <w:pPr>
        <w:pStyle w:val="PILead"/>
        <w:rPr>
          <w:lang w:val="ru-RU"/>
        </w:rPr>
      </w:pPr>
      <w:r>
        <w:rPr>
          <w:lang w:val="ru"/>
        </w:rPr>
        <w:t>Весслинг</w:t>
      </w:r>
      <w:r w:rsidR="006A6CB9">
        <w:t xml:space="preserve"> </w:t>
      </w:r>
      <w:r w:rsidR="006A6CB9" w:rsidRPr="005D6319">
        <w:rPr>
          <w:bCs w:val="0"/>
          <w:szCs w:val="24"/>
          <w:lang w:val="en-US"/>
        </w:rPr>
        <w:t>(</w:t>
      </w:r>
      <w:r w:rsidR="006A6CB9" w:rsidRPr="00D64AAA">
        <w:rPr>
          <w:lang w:val="ru-RU"/>
        </w:rPr>
        <w:t>Германия</w:t>
      </w:r>
      <w:r w:rsidR="006A6CB9" w:rsidRPr="005D6319">
        <w:rPr>
          <w:bCs w:val="0"/>
          <w:szCs w:val="24"/>
          <w:lang w:val="en-US"/>
        </w:rPr>
        <w:t>)</w:t>
      </w:r>
      <w:r>
        <w:rPr>
          <w:lang w:val="ru"/>
        </w:rPr>
        <w:t xml:space="preserve">, </w:t>
      </w:r>
      <w:r w:rsidR="00FB49D1" w:rsidRPr="00FB49D1">
        <w:rPr>
          <w:lang w:val="ru"/>
        </w:rPr>
        <w:t>8 декабря 2021 года</w:t>
      </w:r>
      <w:r w:rsidR="00FB49D1">
        <w:t xml:space="preserve"> </w:t>
      </w:r>
      <w:r>
        <w:rPr>
          <w:lang w:val="ru"/>
        </w:rPr>
        <w:t xml:space="preserve">— Больше возможностей, оптимизированные стратегии, важные расширения: компания OPEN MIND обновила программное обеспечение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CAM для программирования, не зависящего от типа станка и ЧПУ. Среди новшеств — оптимизация для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VIRTUAL Machining, усовершенствование 5-осевых стратегий для повышения качества поверхности, новые функциональные возможности 2D-обработки, а также эффективные инновации в области изготовления электродов для еще более удобного и быстрого программирования.</w:t>
      </w:r>
    </w:p>
    <w:p w14:paraId="5C267162" w14:textId="6B0929DA" w:rsidR="00BD5115" w:rsidRPr="009C45A2" w:rsidRDefault="00233360" w:rsidP="00BD5115">
      <w:pPr>
        <w:pStyle w:val="PITextkrper"/>
        <w:rPr>
          <w:bCs/>
          <w:lang w:val="ru-RU"/>
        </w:rPr>
      </w:pPr>
      <w:r>
        <w:rPr>
          <w:lang w:val="ru"/>
        </w:rPr>
        <w:t xml:space="preserve">При максимальной надежности генерирования, оптимизации и моделирования кода УП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VIRTUAL Machining может использоваться для отображения всех этапов технологического процесса в производстве с ЧПУ для оптимального управления процессом. Модульная технология теперь также поддерживает программы аддитивной обработки. Модуль Optimizer с мощными алгоритмами оптимизации для эффективного проектирования многоосевой обработки теперь включает новую функцию «Оптимизированная логика таблиц» для простого программирования и сокращения времени на вспомогательные задачи. При этом Optimizer автоматически рассчитывает безопасные расстояния с </w:t>
      </w:r>
      <w:r w:rsidRPr="001C73AB">
        <w:rPr>
          <w:lang w:val="ru"/>
        </w:rPr>
        <w:t>пользовательским значением</w:t>
      </w:r>
      <w:r>
        <w:rPr>
          <w:lang w:val="ru"/>
        </w:rPr>
        <w:t xml:space="preserve"> и использует заготовку, деталь и зажимное приспособление, выбранные из списка заданий. Определенное таким образом расстояние до всех компонентов выдерживается, и выполняется автоматическая оптимизация перемещений. Поэтому создавать идеальные соединительные движения становится еще проще. Новая функция прямой передачи данных в модуле CONNECTED Machining обеспечивает дополнительную надежность при вводе </w:t>
      </w:r>
      <w:r>
        <w:rPr>
          <w:lang w:val="ru"/>
        </w:rPr>
        <w:lastRenderedPageBreak/>
        <w:t xml:space="preserve">инструмента. Теперь параметры не вводятся вручную, а передаются непосредственно из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в систему управления.</w:t>
      </w:r>
    </w:p>
    <w:p w14:paraId="15DACEF3" w14:textId="77777777" w:rsidR="003709D4" w:rsidRPr="009C45A2" w:rsidRDefault="003709D4" w:rsidP="00BD5115">
      <w:pPr>
        <w:pStyle w:val="PITextkrper"/>
        <w:rPr>
          <w:b/>
          <w:lang w:val="ru-RU"/>
        </w:rPr>
      </w:pPr>
      <w:r>
        <w:rPr>
          <w:b/>
          <w:bCs/>
          <w:lang w:val="ru"/>
        </w:rPr>
        <w:t xml:space="preserve">Слияние виртуального и реального миров </w:t>
      </w:r>
    </w:p>
    <w:p w14:paraId="35FF01A7" w14:textId="25441CF5" w:rsidR="00BD5115" w:rsidRPr="009C45A2" w:rsidRDefault="00987F9C" w:rsidP="00BD5115">
      <w:pPr>
        <w:pStyle w:val="PITextkrper"/>
        <w:rPr>
          <w:bCs/>
          <w:lang w:val="ru-RU"/>
        </w:rPr>
      </w:pPr>
      <w:r>
        <w:rPr>
          <w:lang w:val="ru"/>
        </w:rPr>
        <w:t xml:space="preserve">Три модуля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VIRTUAL Machining для слияния виртуального и реального миров составляют основу решения для надежного моделирования. В модуле Center виртуально отображаются реальные ситуации обработки, а также станок и система управления. Моделирование происходит на основе кода УП. Модуль Optimizer содержит мощные алгоритмы оптимизации, которые позволяют добиться эффективной многоосевой обработки и автоматически определить лучшее решение, обеспечивающее высокое качество обработки. Модуль CONNECTED Machining обеспечивает надежное взаимодействие и синхронизацию со станком. </w:t>
      </w:r>
    </w:p>
    <w:p w14:paraId="0A96896E" w14:textId="77777777" w:rsidR="004339B3" w:rsidRPr="009C45A2" w:rsidRDefault="004339B3" w:rsidP="004339B3">
      <w:pPr>
        <w:pStyle w:val="PITextkrper"/>
        <w:pBdr>
          <w:bottom w:val="single" w:sz="4" w:space="1" w:color="auto"/>
        </w:pBdr>
        <w:rPr>
          <w:b/>
          <w:bCs/>
          <w:lang w:val="ru-RU"/>
        </w:rPr>
      </w:pPr>
      <w:r>
        <w:rPr>
          <w:b/>
          <w:bCs/>
          <w:lang w:val="ru"/>
        </w:rPr>
        <w:t xml:space="preserve">Интеллектуальное выравнивание деталей одним нажатием кнопки </w:t>
      </w:r>
    </w:p>
    <w:p w14:paraId="7CFDEE14" w14:textId="3E25555F" w:rsidR="00545A48" w:rsidRPr="009C45A2" w:rsidRDefault="004339B3" w:rsidP="004339B3">
      <w:pPr>
        <w:pStyle w:val="PITextkrper"/>
        <w:pBdr>
          <w:bottom w:val="single" w:sz="4" w:space="1" w:color="auto"/>
        </w:pBdr>
        <w:rPr>
          <w:lang w:val="ru-RU"/>
        </w:rPr>
      </w:pPr>
      <w:r>
        <w:rPr>
          <w:lang w:val="ru"/>
        </w:rPr>
        <w:t xml:space="preserve">Интеллектуальное выравнивание деталей в CAM-системе с помощью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BEST FIT — еще один инструмент, который позволяет улучшить показатели эффективности и экономичности обработки. Функция 3D-измерения сканирует невыверенную деталь на станке и отправляет отчет, содержащий точки измерения, в CAM-систему. Затем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BEST FIT меняет код УП в соответствии с реальным положением детали. После этого исправленный код УП моделируется на виртуальном станке с учетом фактического положения зажима и автоматически оптимизируется.</w:t>
      </w:r>
    </w:p>
    <w:p w14:paraId="266CAD74" w14:textId="77777777" w:rsidR="00356D68" w:rsidRPr="009C45A2" w:rsidRDefault="00356D68" w:rsidP="00356D68">
      <w:pPr>
        <w:pStyle w:val="PITextkrper"/>
        <w:pBdr>
          <w:bottom w:val="single" w:sz="4" w:space="1" w:color="auto"/>
        </w:pBdr>
        <w:rPr>
          <w:b/>
          <w:bCs/>
          <w:lang w:val="ru-RU"/>
        </w:rPr>
      </w:pPr>
      <w:r>
        <w:rPr>
          <w:b/>
          <w:bCs/>
          <w:lang w:val="ru"/>
        </w:rPr>
        <w:t>Четыре инновации 5-осевой радиальной обработки</w:t>
      </w:r>
    </w:p>
    <w:p w14:paraId="69B80CFA" w14:textId="37E2D98A" w:rsidR="00356D68" w:rsidRPr="009C45A2" w:rsidRDefault="00356D68" w:rsidP="00356D68">
      <w:pPr>
        <w:pStyle w:val="PITextkrper"/>
        <w:pBdr>
          <w:bottom w:val="single" w:sz="4" w:space="1" w:color="auto"/>
        </w:pBdr>
        <w:rPr>
          <w:lang w:val="ru-RU"/>
        </w:rPr>
      </w:pPr>
      <w:r>
        <w:rPr>
          <w:lang w:val="ru"/>
        </w:rPr>
        <w:t xml:space="preserve">Стратегии обработки предлагают оптимальное решение для любой задачи производства: фрезерно-токарной, 2,5D-, 3D-, HSC- и 5-осевой обработки. В области 5-осевой радиальной обработки усовершенствования в программном обеспечении CAM установили новые </w:t>
      </w:r>
      <w:r w:rsidRPr="00377E3F">
        <w:rPr>
          <w:lang w:val="ru"/>
        </w:rPr>
        <w:t xml:space="preserve">стандарты в обработке </w:t>
      </w:r>
      <w:r w:rsidR="001C73AB" w:rsidRPr="00377E3F">
        <w:rPr>
          <w:lang w:val="ru"/>
        </w:rPr>
        <w:t>выдувных</w:t>
      </w:r>
      <w:r w:rsidRPr="00377E3F">
        <w:rPr>
          <w:lang w:val="ru"/>
        </w:rPr>
        <w:t xml:space="preserve"> форм</w:t>
      </w:r>
      <w:r>
        <w:rPr>
          <w:lang w:val="ru"/>
        </w:rPr>
        <w:t>. Новая стратегия врезания «Плавно равноудаленно» позволяет теперь создавать траектории движения инструментов с постоянным врезанием даже при обработке вертикальных и сложных областей. Это позволяет включить эти области в общий процесс и обрабатывать их одним рабочим циклом, что обеспечивает очень высокое качество поверхности без переходов.</w:t>
      </w:r>
    </w:p>
    <w:p w14:paraId="54D6C708" w14:textId="77777777" w:rsidR="00356D68" w:rsidRPr="009C45A2" w:rsidRDefault="00356D68" w:rsidP="00356D68">
      <w:pPr>
        <w:pStyle w:val="PITextkrper"/>
        <w:pBdr>
          <w:bottom w:val="single" w:sz="4" w:space="1" w:color="auto"/>
        </w:pBdr>
        <w:rPr>
          <w:lang w:val="ru-RU"/>
        </w:rPr>
      </w:pPr>
      <w:r>
        <w:rPr>
          <w:lang w:val="ru"/>
        </w:rPr>
        <w:lastRenderedPageBreak/>
        <w:t>Новый инструмент автоматически распознает подрезы и по запросу корректирует обработку. Поэтому теперь не нужно вручную помечать области подреза, которые должны быть пропущены, и создавать дополнительные поверхности.</w:t>
      </w:r>
    </w:p>
    <w:p w14:paraId="364C244E" w14:textId="563D0868" w:rsidR="004339B3" w:rsidRPr="009C45A2" w:rsidRDefault="00085FC8" w:rsidP="00356D68">
      <w:pPr>
        <w:pStyle w:val="PITextkrper"/>
        <w:pBdr>
          <w:bottom w:val="single" w:sz="4" w:space="1" w:color="auto"/>
        </w:pBdr>
        <w:rPr>
          <w:lang w:val="ru-RU"/>
        </w:rPr>
      </w:pPr>
      <w:r w:rsidRPr="00377E3F">
        <w:rPr>
          <w:lang w:val="ru"/>
        </w:rPr>
        <w:t xml:space="preserve">Специальный режим для </w:t>
      </w:r>
      <w:r w:rsidR="004C74CB" w:rsidRPr="00377E3F">
        <w:rPr>
          <w:lang w:val="ru"/>
        </w:rPr>
        <w:t>3-осевых</w:t>
      </w:r>
      <w:r w:rsidRPr="00377E3F">
        <w:rPr>
          <w:lang w:val="ru"/>
        </w:rPr>
        <w:t xml:space="preserve"> станков значительно упрощает применение </w:t>
      </w:r>
      <w:r>
        <w:rPr>
          <w:lang w:val="ru"/>
        </w:rPr>
        <w:t xml:space="preserve">радиальной обработки на этих станках, а функция «Плавное наложение» может использоваться для общей области фрезерования, то есть без выбора ограничивающей кривой. Функция «Плавное наложение» создает плавные переходы между двумя поверхностями, которые, например, были отфрезерованы в разных направлениях обработки. В результате получаются поверхности, практически свободные от переходов. </w:t>
      </w:r>
    </w:p>
    <w:p w14:paraId="2E2DBAE7" w14:textId="77777777" w:rsidR="00E05BA7" w:rsidRPr="009C45A2" w:rsidRDefault="00E05BA7" w:rsidP="00E05BA7">
      <w:pPr>
        <w:pStyle w:val="PITextkrper"/>
        <w:pBdr>
          <w:bottom w:val="single" w:sz="4" w:space="1" w:color="auto"/>
        </w:pBdr>
        <w:rPr>
          <w:b/>
          <w:bCs/>
          <w:lang w:val="ru-RU"/>
        </w:rPr>
      </w:pPr>
      <w:r>
        <w:rPr>
          <w:b/>
          <w:bCs/>
          <w:lang w:val="ru"/>
        </w:rPr>
        <w:t>Ускорение и упрощение программирования токарной обработки</w:t>
      </w:r>
    </w:p>
    <w:p w14:paraId="4F17C27F" w14:textId="0CE17EEF" w:rsidR="00E05BA7" w:rsidRPr="009C45A2" w:rsidRDefault="00E05BA7" w:rsidP="00E05BA7">
      <w:pPr>
        <w:pStyle w:val="PITextkrper"/>
        <w:pBdr>
          <w:bottom w:val="single" w:sz="4" w:space="1" w:color="auto"/>
        </w:pBdr>
        <w:rPr>
          <w:lang w:val="ru-RU"/>
        </w:rPr>
      </w:pPr>
      <w:r>
        <w:rPr>
          <w:lang w:val="ru"/>
        </w:rPr>
        <w:t xml:space="preserve">Два новых типа фитчеров значительно облегчают и ускоряют программирование токарной обработки. Программа надежно распознает участки деталей для токарной обработки или проточки канавок, структурирует и показывает их. При этом </w:t>
      </w:r>
      <w:r>
        <w:rPr>
          <w:i/>
          <w:iCs/>
          <w:lang w:val="ru"/>
        </w:rPr>
        <w:t>hyper</w:t>
      </w:r>
      <w:r>
        <w:rPr>
          <w:lang w:val="ru"/>
        </w:rPr>
        <w:t>MILL® автоматически разделяет распознанные фитчеры на несколько областей, подлежащих токарной обработке и/или проточке. Это позволяет значительно сэкономить время на выбор контуров и программирование, имея при этом доступ ко всем распознанным контурам. При помощи инструмента VIRTUAL Tool и макросов можно автоматически программировать детали всего несколькими щелчками мыши.</w:t>
      </w:r>
    </w:p>
    <w:p w14:paraId="716BFB48" w14:textId="5AA57C8C" w:rsidR="00356D68" w:rsidRPr="009C45A2" w:rsidRDefault="00E05BA7" w:rsidP="00472F2A">
      <w:pPr>
        <w:pStyle w:val="PITextkrper"/>
        <w:pBdr>
          <w:bottom w:val="single" w:sz="4" w:space="1" w:color="auto"/>
        </w:pBdr>
        <w:rPr>
          <w:lang w:val="ru-RU"/>
        </w:rPr>
      </w:pPr>
      <w:r>
        <w:rPr>
          <w:lang w:val="ru"/>
        </w:rPr>
        <w:t xml:space="preserve">Кроме того,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 упрощает программирование двусторонней обработки на станках с основным и контршпинделем. Задания на обработку легко программируются в контейнерах «Основной шпиндель» и «Контршпиндель» и таким образом назначаются нужной стороне обработки. Деталь или прутковая заготовка передается благодаря новому заданию передачи — с отрезкой или без отрезки. Генерирование кода УП для основной стороны, противоположной стороны и передачи детали осуществляется в непрерывной программе УП с моделью станка и постпроцессором. Начиная с версии 2022.1 поддерживаются станки типа DMG MORI CTX. В будущем также планируется поддержка станков других производителей и типов.</w:t>
      </w:r>
    </w:p>
    <w:p w14:paraId="5FAFF128" w14:textId="102EEAA5" w:rsidR="009507FD" w:rsidRPr="009C45A2" w:rsidRDefault="009507FD" w:rsidP="009507FD">
      <w:pPr>
        <w:pStyle w:val="PITextkrper"/>
        <w:pBdr>
          <w:bottom w:val="single" w:sz="4" w:space="1" w:color="auto"/>
        </w:pBdr>
        <w:rPr>
          <w:b/>
          <w:bCs/>
          <w:lang w:val="ru-RU"/>
        </w:rPr>
      </w:pPr>
      <w:r>
        <w:rPr>
          <w:b/>
          <w:bCs/>
          <w:lang w:val="ru"/>
        </w:rPr>
        <w:t xml:space="preserve">Изменение траекторий движения при электроэрозионной обработке с помощью </w:t>
      </w:r>
      <w:r>
        <w:rPr>
          <w:b/>
          <w:bCs/>
          <w:i/>
          <w:iCs/>
          <w:lang w:val="ru"/>
        </w:rPr>
        <w:t>hyper</w:t>
      </w:r>
      <w:r>
        <w:rPr>
          <w:b/>
          <w:bCs/>
          <w:lang w:val="ru"/>
        </w:rPr>
        <w:t>CAD</w:t>
      </w:r>
      <w:r>
        <w:rPr>
          <w:b/>
          <w:bCs/>
          <w:vertAlign w:val="superscript"/>
          <w:lang w:val="ru"/>
        </w:rPr>
        <w:t>®</w:t>
      </w:r>
      <w:r>
        <w:rPr>
          <w:b/>
          <w:bCs/>
          <w:lang w:val="ru"/>
        </w:rPr>
        <w:t>-S Electrode</w:t>
      </w:r>
    </w:p>
    <w:p w14:paraId="22AA9C91" w14:textId="77777777" w:rsidR="007254B6" w:rsidRDefault="009507FD" w:rsidP="009507FD">
      <w:pPr>
        <w:pStyle w:val="PITextkrper"/>
        <w:pBdr>
          <w:bottom w:val="single" w:sz="4" w:space="1" w:color="auto"/>
        </w:pBdr>
        <w:rPr>
          <w:lang w:val="ru"/>
        </w:rPr>
      </w:pPr>
      <w:r>
        <w:rPr>
          <w:lang w:val="ru"/>
        </w:rPr>
        <w:t xml:space="preserve">Благодаря простому созданию и последующему изменению траекторий движения в процессе электроэрозионной обработки с </w:t>
      </w:r>
      <w:r>
        <w:rPr>
          <w:lang w:val="ru"/>
        </w:rPr>
        <w:lastRenderedPageBreak/>
        <w:t xml:space="preserve">помощью </w:t>
      </w:r>
      <w:r>
        <w:rPr>
          <w:i/>
          <w:iCs/>
          <w:lang w:val="ru"/>
        </w:rPr>
        <w:t>hyper</w:t>
      </w:r>
      <w:r>
        <w:rPr>
          <w:lang w:val="ru"/>
        </w:rPr>
        <w:t>CAD</w:t>
      </w:r>
      <w:r>
        <w:rPr>
          <w:vertAlign w:val="superscript"/>
          <w:lang w:val="ru"/>
        </w:rPr>
        <w:t>®</w:t>
      </w:r>
      <w:r>
        <w:rPr>
          <w:lang w:val="ru"/>
        </w:rPr>
        <w:t xml:space="preserve">-S Electrode пользователю больше не нужно программировать на пульте управления. Создавать траекторию движения можно в трех режимах. Дальнейшие улучшения, например, новые функциональные возможности 2D-обработки, опубликованы на сайте </w:t>
      </w:r>
    </w:p>
    <w:p w14:paraId="143D7615" w14:textId="3798E09B" w:rsidR="003A7379" w:rsidRPr="007254B6" w:rsidRDefault="00DF6FD6" w:rsidP="009507FD">
      <w:pPr>
        <w:pStyle w:val="PITextkrper"/>
        <w:pBdr>
          <w:bottom w:val="single" w:sz="4" w:space="1" w:color="auto"/>
        </w:pBdr>
        <w:rPr>
          <w:lang w:val="ru"/>
        </w:rPr>
      </w:pPr>
      <w:hyperlink r:id="rId8" w:history="1">
        <w:r w:rsidR="007254B6" w:rsidRPr="00903068">
          <w:rPr>
            <w:rStyle w:val="Hyperlink"/>
          </w:rPr>
          <w:t>https</w:t>
        </w:r>
        <w:r w:rsidR="007254B6" w:rsidRPr="00903068">
          <w:rPr>
            <w:rStyle w:val="Hyperlink"/>
            <w:lang w:val="ru"/>
          </w:rPr>
          <w:t>://</w:t>
        </w:r>
        <w:r w:rsidR="007254B6" w:rsidRPr="00903068">
          <w:rPr>
            <w:rStyle w:val="Hyperlink"/>
          </w:rPr>
          <w:t>www</w:t>
        </w:r>
        <w:r w:rsidR="007254B6" w:rsidRPr="00903068">
          <w:rPr>
            <w:rStyle w:val="Hyperlink"/>
            <w:lang w:val="ru"/>
          </w:rPr>
          <w:t>.</w:t>
        </w:r>
        <w:r w:rsidR="007254B6" w:rsidRPr="00903068">
          <w:rPr>
            <w:rStyle w:val="Hyperlink"/>
          </w:rPr>
          <w:t>openmind</w:t>
        </w:r>
        <w:r w:rsidR="007254B6" w:rsidRPr="00903068">
          <w:rPr>
            <w:rStyle w:val="Hyperlink"/>
            <w:lang w:val="ru"/>
          </w:rPr>
          <w:t>-</w:t>
        </w:r>
        <w:r w:rsidR="007254B6" w:rsidRPr="00903068">
          <w:rPr>
            <w:rStyle w:val="Hyperlink"/>
          </w:rPr>
          <w:t>tech</w:t>
        </w:r>
        <w:r w:rsidR="007254B6" w:rsidRPr="00903068">
          <w:rPr>
            <w:rStyle w:val="Hyperlink"/>
            <w:lang w:val="ru"/>
          </w:rPr>
          <w:t>.</w:t>
        </w:r>
        <w:r w:rsidR="007254B6" w:rsidRPr="00903068">
          <w:rPr>
            <w:rStyle w:val="Hyperlink"/>
          </w:rPr>
          <w:t>com</w:t>
        </w:r>
        <w:r w:rsidR="007254B6" w:rsidRPr="00903068">
          <w:rPr>
            <w:rStyle w:val="Hyperlink"/>
            <w:lang w:val="ru"/>
          </w:rPr>
          <w:t>/</w:t>
        </w:r>
        <w:r w:rsidR="007254B6" w:rsidRPr="00903068">
          <w:rPr>
            <w:rStyle w:val="Hyperlink"/>
          </w:rPr>
          <w:t>ru</w:t>
        </w:r>
        <w:r w:rsidR="007254B6" w:rsidRPr="00903068">
          <w:rPr>
            <w:rStyle w:val="Hyperlink"/>
            <w:lang w:val="ru"/>
          </w:rPr>
          <w:t>/</w:t>
        </w:r>
        <w:r w:rsidR="007254B6" w:rsidRPr="00903068">
          <w:rPr>
            <w:rStyle w:val="Hyperlink"/>
          </w:rPr>
          <w:t>cam</w:t>
        </w:r>
        <w:r w:rsidR="007254B6" w:rsidRPr="00903068">
          <w:rPr>
            <w:rStyle w:val="Hyperlink"/>
            <w:lang w:val="ru"/>
          </w:rPr>
          <w:t>/</w:t>
        </w:r>
        <w:r w:rsidR="007254B6" w:rsidRPr="00903068">
          <w:rPr>
            <w:rStyle w:val="Hyperlink"/>
          </w:rPr>
          <w:t>new</w:t>
        </w:r>
        <w:r w:rsidR="007254B6" w:rsidRPr="00903068">
          <w:rPr>
            <w:rStyle w:val="Hyperlink"/>
            <w:lang w:val="ru"/>
          </w:rPr>
          <w:t>-</w:t>
        </w:r>
        <w:r w:rsidR="007254B6" w:rsidRPr="00903068">
          <w:rPr>
            <w:rStyle w:val="Hyperlink"/>
          </w:rPr>
          <w:t>in</w:t>
        </w:r>
        <w:r w:rsidR="007254B6" w:rsidRPr="00903068">
          <w:rPr>
            <w:rStyle w:val="Hyperlink"/>
            <w:lang w:val="ru"/>
          </w:rPr>
          <w:t>-</w:t>
        </w:r>
        <w:r w:rsidR="007254B6" w:rsidRPr="00903068">
          <w:rPr>
            <w:rStyle w:val="Hyperlink"/>
          </w:rPr>
          <w:t>hypermill</w:t>
        </w:r>
        <w:r w:rsidR="007254B6" w:rsidRPr="00903068">
          <w:rPr>
            <w:rStyle w:val="Hyperlink"/>
            <w:lang w:val="ru"/>
          </w:rPr>
          <w:t>-2021-2.</w:t>
        </w:r>
        <w:r w:rsidR="007254B6" w:rsidRPr="00903068">
          <w:rPr>
            <w:rStyle w:val="Hyperlink"/>
          </w:rPr>
          <w:t>html</w:t>
        </w:r>
      </w:hyperlink>
    </w:p>
    <w:p w14:paraId="23D83E0A" w14:textId="77777777" w:rsidR="007254B6" w:rsidRPr="007254B6" w:rsidRDefault="007254B6" w:rsidP="009507FD">
      <w:pPr>
        <w:pStyle w:val="PITextkrper"/>
        <w:pBdr>
          <w:bottom w:val="single" w:sz="4" w:space="1" w:color="auto"/>
        </w:pBdr>
        <w:rPr>
          <w:lang w:val="ru"/>
        </w:rPr>
      </w:pPr>
    </w:p>
    <w:p w14:paraId="2B0860DF" w14:textId="77777777" w:rsidR="00FC7CEF" w:rsidRPr="009C45A2" w:rsidRDefault="00FC7CEF" w:rsidP="00FC7CEF">
      <w:pPr>
        <w:pStyle w:val="PIAbspann"/>
        <w:jc w:val="left"/>
        <w:rPr>
          <w:highlight w:val="yellow"/>
          <w:lang w:val="ru-RU"/>
        </w:rPr>
      </w:pPr>
      <w:r>
        <w:rPr>
          <w:rFonts w:cs="Times New Roman"/>
          <w:b/>
          <w:szCs w:val="24"/>
          <w:lang w:val="ru-RU"/>
        </w:rPr>
        <w:t>Изображения</w:t>
      </w:r>
      <w:r w:rsidRPr="009C45A2">
        <w:rPr>
          <w:highlight w:val="yellow"/>
          <w:lang w:val="ru-RU"/>
        </w:rPr>
        <w:t xml:space="preserve"> </w:t>
      </w:r>
    </w:p>
    <w:p w14:paraId="7B7901DB" w14:textId="77777777" w:rsidR="00FC7CEF" w:rsidRPr="009C45A2" w:rsidRDefault="00FC7CEF" w:rsidP="00FC7CEF">
      <w:pPr>
        <w:pStyle w:val="PIAbspann"/>
        <w:jc w:val="left"/>
        <w:rPr>
          <w:lang w:val="ru-RU"/>
        </w:rPr>
      </w:pPr>
      <w:r>
        <w:rPr>
          <w:rFonts w:cs="Times New Roman"/>
          <w:szCs w:val="24"/>
          <w:lang w:val="ru-RU"/>
        </w:rPr>
        <w:t>Загрузить изображения для распечатки можно по следующему адресу</w:t>
      </w:r>
      <w:r w:rsidRPr="009C45A2">
        <w:rPr>
          <w:rFonts w:cs="Times New Roman"/>
          <w:szCs w:val="24"/>
          <w:lang w:val="ru-RU"/>
        </w:rPr>
        <w:t>:</w:t>
      </w:r>
      <w:r w:rsidRPr="009C45A2">
        <w:rPr>
          <w:highlight w:val="yellow"/>
          <w:lang w:val="ru-RU"/>
        </w:rPr>
        <w:t xml:space="preserve"> </w:t>
      </w:r>
      <w:r w:rsidRPr="009C45A2">
        <w:rPr>
          <w:highlight w:val="yellow"/>
          <w:lang w:val="ru-RU"/>
        </w:rPr>
        <w:br/>
      </w:r>
      <w:hyperlink r:id="rId9" w:history="1">
        <w:r>
          <w:rPr>
            <w:rStyle w:val="Hyperlink"/>
          </w:rPr>
          <w:t>https</w:t>
        </w:r>
        <w:r w:rsidRPr="009C45A2">
          <w:rPr>
            <w:rStyle w:val="Hyperlink"/>
            <w:lang w:val="ru-RU"/>
          </w:rPr>
          <w:t>://</w:t>
        </w:r>
        <w:proofErr w:type="spellStart"/>
        <w:r>
          <w:rPr>
            <w:rStyle w:val="Hyperlink"/>
          </w:rPr>
          <w:t>kk</w:t>
        </w:r>
        <w:proofErr w:type="spellEnd"/>
        <w:r w:rsidRPr="009C45A2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htcm</w:t>
        </w:r>
        <w:proofErr w:type="spellEnd"/>
        <w:r w:rsidRPr="009C45A2">
          <w:rPr>
            <w:rStyle w:val="Hyperlink"/>
            <w:lang w:val="ru-RU"/>
          </w:rPr>
          <w:t>.</w:t>
        </w:r>
        <w:r>
          <w:rPr>
            <w:rStyle w:val="Hyperlink"/>
          </w:rPr>
          <w:t>de</w:t>
        </w:r>
        <w:r w:rsidRPr="009C45A2">
          <w:rPr>
            <w:rStyle w:val="Hyperlink"/>
            <w:lang w:val="ru-RU"/>
          </w:rPr>
          <w:t>/</w:t>
        </w:r>
        <w:r>
          <w:rPr>
            <w:rStyle w:val="Hyperlink"/>
          </w:rPr>
          <w:t>press</w:t>
        </w:r>
        <w:r w:rsidRPr="009C45A2">
          <w:rPr>
            <w:rStyle w:val="Hyperlink"/>
            <w:lang w:val="ru-RU"/>
          </w:rPr>
          <w:t>-</w:t>
        </w:r>
        <w:proofErr w:type="spellStart"/>
        <w:r>
          <w:rPr>
            <w:rStyle w:val="Hyperlink"/>
          </w:rPr>
          <w:t>releases</w:t>
        </w:r>
        <w:proofErr w:type="spellEnd"/>
        <w:r w:rsidRPr="009C45A2">
          <w:rPr>
            <w:rStyle w:val="Hyperlink"/>
            <w:lang w:val="ru-RU"/>
          </w:rPr>
          <w:t>/</w:t>
        </w:r>
        <w:r>
          <w:rPr>
            <w:rStyle w:val="Hyperlink"/>
          </w:rPr>
          <w:t>open</w:t>
        </w:r>
        <w:r w:rsidRPr="009C45A2">
          <w:rPr>
            <w:rStyle w:val="Hyperlink"/>
            <w:lang w:val="ru-RU"/>
          </w:rPr>
          <w:t>-</w:t>
        </w:r>
        <w:proofErr w:type="spellStart"/>
        <w:r>
          <w:rPr>
            <w:rStyle w:val="Hyperlink"/>
          </w:rPr>
          <w:t>mind</w:t>
        </w:r>
        <w:proofErr w:type="spellEnd"/>
        <w:r w:rsidRPr="009C45A2">
          <w:rPr>
            <w:rStyle w:val="Hyperlink"/>
            <w:lang w:val="ru-RU"/>
          </w:rPr>
          <w:t>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948"/>
      </w:tblGrid>
      <w:tr w:rsidR="00B00B64" w:rsidRPr="009C45A2" w14:paraId="2D3D8D47" w14:textId="6CD0850B" w:rsidTr="00B00B64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C19" w14:textId="5163E5CF" w:rsidR="00B00B64" w:rsidRDefault="00B00B64" w:rsidP="00B00B64">
            <w:pPr>
              <w:rPr>
                <w:sz w:val="22"/>
                <w:szCs w:val="22"/>
              </w:rPr>
            </w:pPr>
            <w:r>
              <w:rPr>
                <w:b/>
                <w:bCs/>
                <w:snapToGrid w:val="0"/>
                <w:sz w:val="18"/>
                <w:lang w:val="ru"/>
              </w:rPr>
              <w:br/>
            </w:r>
            <w:r>
              <w:rPr>
                <w:noProof/>
                <w:lang w:val="ru"/>
              </w:rPr>
              <w:drawing>
                <wp:inline distT="0" distB="0" distL="0" distR="0" wp14:anchorId="367B2311" wp14:editId="402B1F7D">
                  <wp:extent cx="2311400" cy="130302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B00B64" w:rsidRPr="009C45A2" w:rsidRDefault="00B00B64" w:rsidP="004831C8">
            <w:pPr>
              <w:rPr>
                <w:rFonts w:ascii="Arial" w:hAnsi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 MIND</w:t>
            </w:r>
          </w:p>
          <w:p w14:paraId="5E4B011E" w14:textId="77777777" w:rsidR="00B00B64" w:rsidRPr="009C45A2" w:rsidRDefault="00B00B64" w:rsidP="004831C8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  <w:p w14:paraId="7E76C3AC" w14:textId="3AB5F8D6" w:rsidR="00B00B64" w:rsidRPr="009C45A2" w:rsidRDefault="00B00B64" w:rsidP="004831C8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ru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 VIRTUAL Machining: моделирование кода УП для аддитивных траекторий движения инструмента</w:t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71E" w14:textId="0757E930" w:rsidR="00B00B64" w:rsidRDefault="00B00B64" w:rsidP="00B00B64">
            <w:pPr>
              <w:rPr>
                <w:sz w:val="22"/>
                <w:szCs w:val="22"/>
              </w:rPr>
            </w:pPr>
            <w:r>
              <w:rPr>
                <w:b/>
                <w:bCs/>
                <w:snapToGrid w:val="0"/>
                <w:sz w:val="18"/>
                <w:lang w:val="ru"/>
              </w:rPr>
              <w:br/>
            </w:r>
            <w:r>
              <w:rPr>
                <w:noProof/>
                <w:lang w:val="ru"/>
              </w:rPr>
              <w:drawing>
                <wp:inline distT="0" distB="0" distL="0" distR="0" wp14:anchorId="47FD787C" wp14:editId="45F5F229">
                  <wp:extent cx="1734820" cy="129794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F791E" w14:textId="77777777" w:rsidR="00B00B64" w:rsidRPr="009C45A2" w:rsidRDefault="00B00B64" w:rsidP="00B00B64">
            <w:pPr>
              <w:rPr>
                <w:rFonts w:ascii="Arial" w:hAnsi="Arial"/>
                <w:bCs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 MIND</w:t>
            </w:r>
          </w:p>
          <w:p w14:paraId="6A230A98" w14:textId="77777777" w:rsidR="00B00B64" w:rsidRPr="009C45A2" w:rsidRDefault="00B00B64" w:rsidP="00B00B64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  <w:p w14:paraId="1E385E6D" w14:textId="72F63383" w:rsidR="00B00B64" w:rsidRPr="009C45A2" w:rsidRDefault="00B00B64" w:rsidP="00B00B64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Передача информации об инструменте непосредственно в систему управления для большей надежности</w:t>
            </w:r>
          </w:p>
          <w:p w14:paraId="168CF0FB" w14:textId="738B3BBC" w:rsidR="00B00B64" w:rsidRPr="009C45A2" w:rsidRDefault="00B00B64" w:rsidP="004831C8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</w:tc>
      </w:tr>
    </w:tbl>
    <w:p w14:paraId="2D61B6EF" w14:textId="77CF36CC" w:rsidR="00852645" w:rsidRPr="009C45A2" w:rsidRDefault="00852645" w:rsidP="00852645">
      <w:pPr>
        <w:pStyle w:val="PIAbspann"/>
        <w:jc w:val="left"/>
        <w:rPr>
          <w:lang w:val="ru-RU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977"/>
      </w:tblGrid>
      <w:tr w:rsidR="00B00B64" w:rsidRPr="009C45A2" w14:paraId="070A176A" w14:textId="77777777" w:rsidTr="00743B01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C9B" w14:textId="64E3D1EA" w:rsidR="00B00B64" w:rsidRDefault="00B00B64" w:rsidP="00B00B64">
            <w:pPr>
              <w:rPr>
                <w:sz w:val="22"/>
                <w:szCs w:val="22"/>
              </w:rPr>
            </w:pPr>
            <w:r>
              <w:rPr>
                <w:b/>
                <w:bCs/>
                <w:snapToGrid w:val="0"/>
                <w:sz w:val="18"/>
                <w:lang w:val="ru"/>
              </w:rPr>
              <w:br/>
            </w:r>
            <w:r>
              <w:rPr>
                <w:noProof/>
                <w:lang w:val="ru"/>
              </w:rPr>
              <w:drawing>
                <wp:inline distT="0" distB="0" distL="0" distR="0" wp14:anchorId="0C84DAA1" wp14:editId="5B23E28A">
                  <wp:extent cx="2352164" cy="1548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164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4C60F" w14:textId="77777777" w:rsidR="00B00B64" w:rsidRPr="009C45A2" w:rsidRDefault="00B00B64" w:rsidP="00B00B64">
            <w:pPr>
              <w:rPr>
                <w:rFonts w:ascii="Arial" w:hAnsi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 MIND</w:t>
            </w:r>
          </w:p>
          <w:p w14:paraId="721CC314" w14:textId="77777777" w:rsidR="00B00B64" w:rsidRPr="009C45A2" w:rsidRDefault="00B00B64" w:rsidP="00B00B6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D9AA11E" w14:textId="0C0D37A7" w:rsidR="00B00B64" w:rsidRPr="009C45A2" w:rsidRDefault="00B00B64" w:rsidP="00B00B64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Новая стратегия врезания для оптимизации качества поверхности при 5-осевой радиальной обработке </w:t>
            </w:r>
          </w:p>
          <w:p w14:paraId="0FD291CF" w14:textId="3F706625" w:rsidR="00B00B64" w:rsidRPr="009C45A2" w:rsidRDefault="00B00B64" w:rsidP="00054A3B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392" w14:textId="2D76D2C7" w:rsidR="002A537F" w:rsidRDefault="002A537F" w:rsidP="00743B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napToGrid w:val="0"/>
                <w:sz w:val="18"/>
                <w:lang w:val="ru"/>
              </w:rPr>
              <w:br/>
            </w:r>
            <w:r>
              <w:rPr>
                <w:noProof/>
                <w:lang w:val="ru"/>
              </w:rPr>
              <w:drawing>
                <wp:inline distT="0" distB="0" distL="0" distR="0" wp14:anchorId="7720847F" wp14:editId="3965B394">
                  <wp:extent cx="1124857" cy="1580515"/>
                  <wp:effectExtent l="0" t="0" r="0" b="63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3" cy="158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A76BD" w14:textId="77777777" w:rsidR="002A537F" w:rsidRPr="009C45A2" w:rsidRDefault="002A537F" w:rsidP="002A537F">
            <w:pPr>
              <w:rPr>
                <w:rFonts w:ascii="Arial" w:hAnsi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 MIND</w:t>
            </w:r>
          </w:p>
          <w:p w14:paraId="2ADF43D5" w14:textId="77777777" w:rsidR="002A537F" w:rsidRPr="009C45A2" w:rsidRDefault="002A537F" w:rsidP="002A537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23A1A45" w14:textId="21090616" w:rsidR="002A537F" w:rsidRPr="009C45A2" w:rsidRDefault="002A537F" w:rsidP="002A537F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Простое программирование обработки основным шпинделем и контршпинделем</w:t>
            </w:r>
          </w:p>
          <w:p w14:paraId="1C30611B" w14:textId="1A0EA561" w:rsidR="00B00B64" w:rsidRPr="009C45A2" w:rsidRDefault="00B00B64" w:rsidP="00054A3B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</w:p>
        </w:tc>
      </w:tr>
    </w:tbl>
    <w:p w14:paraId="1FE5CBCA" w14:textId="77777777" w:rsidR="00B00B64" w:rsidRPr="009C45A2" w:rsidRDefault="00B00B64" w:rsidP="00852645">
      <w:pPr>
        <w:pStyle w:val="PIAbspann"/>
        <w:jc w:val="left"/>
        <w:rPr>
          <w:lang w:val="ru-RU"/>
        </w:rPr>
      </w:pPr>
    </w:p>
    <w:p w14:paraId="71B2CC77" w14:textId="77777777" w:rsidR="00FC7CEF" w:rsidRPr="009C45A2" w:rsidRDefault="00FC7CEF" w:rsidP="00FC7CEF">
      <w:pPr>
        <w:pStyle w:val="PITextkrp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"/>
        </w:rPr>
        <w:lastRenderedPageBreak/>
        <w:t>Доступные видеоматериалы</w:t>
      </w:r>
    </w:p>
    <w:p w14:paraId="735ADB53" w14:textId="7AFE61FB" w:rsidR="00FC7CEF" w:rsidRPr="009C45A2" w:rsidRDefault="00FC7CEF" w:rsidP="00FC7CEF">
      <w:pPr>
        <w:pStyle w:val="PIAbspann"/>
        <w:jc w:val="left"/>
        <w:rPr>
          <w:lang w:val="ru-RU"/>
        </w:rPr>
      </w:pPr>
      <w:r>
        <w:rPr>
          <w:lang w:val="ru"/>
        </w:rPr>
        <w:t xml:space="preserve">На нашем YouTube-канале доступны следующие видеоматериалы: </w:t>
      </w:r>
      <w:r>
        <w:rPr>
          <w:lang w:val="ru"/>
        </w:rPr>
        <w:br/>
      </w:r>
      <w:hyperlink r:id="rId14" w:history="1">
        <w:r w:rsidR="007254B6" w:rsidRPr="000007FC">
          <w:rPr>
            <w:rStyle w:val="Hyperlink"/>
            <w:rFonts w:cs="Arial"/>
          </w:rPr>
          <w:t>https</w:t>
        </w:r>
        <w:r w:rsidR="007254B6" w:rsidRPr="007254B6">
          <w:rPr>
            <w:rStyle w:val="Hyperlink"/>
            <w:rFonts w:cs="Arial"/>
            <w:lang w:val="ru-RU"/>
          </w:rPr>
          <w:t>://</w:t>
        </w:r>
        <w:proofErr w:type="spellStart"/>
        <w:r w:rsidR="007254B6" w:rsidRPr="000007FC">
          <w:rPr>
            <w:rStyle w:val="Hyperlink"/>
            <w:rFonts w:cs="Arial"/>
          </w:rPr>
          <w:t>youtu</w:t>
        </w:r>
        <w:proofErr w:type="spellEnd"/>
        <w:r w:rsidR="007254B6" w:rsidRPr="007254B6">
          <w:rPr>
            <w:rStyle w:val="Hyperlink"/>
            <w:rFonts w:cs="Arial"/>
            <w:lang w:val="ru-RU"/>
          </w:rPr>
          <w:t>.</w:t>
        </w:r>
        <w:proofErr w:type="spellStart"/>
        <w:r w:rsidR="007254B6" w:rsidRPr="000007FC">
          <w:rPr>
            <w:rStyle w:val="Hyperlink"/>
            <w:rFonts w:cs="Arial"/>
          </w:rPr>
          <w:t>be</w:t>
        </w:r>
        <w:proofErr w:type="spellEnd"/>
        <w:r w:rsidR="007254B6" w:rsidRPr="007254B6">
          <w:rPr>
            <w:rStyle w:val="Hyperlink"/>
            <w:rFonts w:cs="Arial"/>
            <w:lang w:val="ru-RU"/>
          </w:rPr>
          <w:t>/</w:t>
        </w:r>
        <w:proofErr w:type="spellStart"/>
        <w:r w:rsidR="007254B6" w:rsidRPr="000007FC">
          <w:rPr>
            <w:rStyle w:val="Hyperlink"/>
            <w:rFonts w:cs="Arial"/>
          </w:rPr>
          <w:t>dan</w:t>
        </w:r>
        <w:proofErr w:type="spellEnd"/>
        <w:r w:rsidR="007254B6" w:rsidRPr="007254B6">
          <w:rPr>
            <w:rStyle w:val="Hyperlink"/>
            <w:rFonts w:cs="Arial"/>
            <w:lang w:val="ru-RU"/>
          </w:rPr>
          <w:t>_</w:t>
        </w:r>
        <w:proofErr w:type="spellStart"/>
        <w:r w:rsidR="007254B6" w:rsidRPr="000007FC">
          <w:rPr>
            <w:rStyle w:val="Hyperlink"/>
            <w:rFonts w:cs="Arial"/>
          </w:rPr>
          <w:t>bQe</w:t>
        </w:r>
        <w:proofErr w:type="spellEnd"/>
        <w:r w:rsidR="007254B6" w:rsidRPr="007254B6">
          <w:rPr>
            <w:rStyle w:val="Hyperlink"/>
            <w:rFonts w:cs="Arial"/>
            <w:lang w:val="ru-RU"/>
          </w:rPr>
          <w:t>7</w:t>
        </w:r>
        <w:proofErr w:type="spellStart"/>
        <w:r w:rsidR="007254B6" w:rsidRPr="000007FC">
          <w:rPr>
            <w:rStyle w:val="Hyperlink"/>
            <w:rFonts w:cs="Arial"/>
          </w:rPr>
          <w:t>obg</w:t>
        </w:r>
        <w:proofErr w:type="spellEnd"/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9C45A2" w14:paraId="22520C0C" w14:textId="77777777" w:rsidTr="004831C8">
        <w:tc>
          <w:tcPr>
            <w:tcW w:w="3402" w:type="dxa"/>
          </w:tcPr>
          <w:p w14:paraId="3C7B9D93" w14:textId="77777777" w:rsidR="00852645" w:rsidRPr="009C45A2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ru-RU"/>
              </w:rPr>
            </w:pPr>
          </w:p>
          <w:p w14:paraId="653E7ED5" w14:textId="211CBDB2" w:rsidR="00BE2F4E" w:rsidRDefault="007254B6" w:rsidP="004831C8">
            <w:r>
              <w:rPr>
                <w:noProof/>
              </w:rPr>
              <w:drawing>
                <wp:inline distT="0" distB="0" distL="0" distR="0" wp14:anchorId="66A61FEA" wp14:editId="0E235470">
                  <wp:extent cx="2023110" cy="1137920"/>
                  <wp:effectExtent l="0" t="0" r="0" b="5080"/>
                  <wp:docPr id="2" name="Grafik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9C45A2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 MIND</w:t>
            </w:r>
          </w:p>
          <w:p w14:paraId="44E9BB48" w14:textId="77777777" w:rsidR="00852645" w:rsidRPr="009C45A2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ru-RU"/>
              </w:rPr>
            </w:pPr>
          </w:p>
          <w:p w14:paraId="55C28415" w14:textId="0B79439C" w:rsidR="00852645" w:rsidRPr="009C45A2" w:rsidRDefault="00C80EDA" w:rsidP="00852645">
            <w:pPr>
              <w:rPr>
                <w:rFonts w:ascii="Arial" w:hAnsi="Arial"/>
                <w:b/>
                <w:snapToGrid w:val="0"/>
                <w:sz w:val="18"/>
                <w:lang w:val="ru-RU"/>
              </w:rPr>
            </w:pPr>
            <w:r w:rsidRPr="00104637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hyper</w:t>
            </w:r>
            <w:r w:rsidRPr="00104637">
              <w:rPr>
                <w:rFonts w:ascii="Arial" w:hAnsi="Arial"/>
                <w:b/>
                <w:bCs/>
                <w:snapToGrid w:val="0"/>
                <w:sz w:val="18"/>
              </w:rPr>
              <w:t>MILL</w:t>
            </w:r>
            <w:r w:rsidRPr="009C45A2"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-RU"/>
              </w:rPr>
              <w:t>®</w:t>
            </w:r>
            <w:r w:rsidRPr="009C45A2">
              <w:rPr>
                <w:rFonts w:ascii="Arial" w:hAnsi="Arial"/>
                <w:b/>
                <w:bCs/>
                <w:snapToGrid w:val="0"/>
                <w:sz w:val="18"/>
                <w:lang w:val="ru-RU"/>
              </w:rPr>
              <w:t xml:space="preserve"> 2022.1: Поддержка главного и контршпинделя; </w:t>
            </w:r>
            <w:r w:rsidRPr="00104637">
              <w:rPr>
                <w:rFonts w:ascii="Arial" w:hAnsi="Arial"/>
                <w:b/>
                <w:bCs/>
                <w:snapToGrid w:val="0"/>
                <w:sz w:val="18"/>
              </w:rPr>
              <w:t>CAM</w:t>
            </w:r>
            <w:r w:rsidRPr="009C45A2">
              <w:rPr>
                <w:rFonts w:ascii="Arial" w:hAnsi="Arial"/>
                <w:b/>
                <w:bCs/>
                <w:snapToGrid w:val="0"/>
                <w:sz w:val="18"/>
                <w:lang w:val="ru-RU"/>
              </w:rPr>
              <w:t>-программное обеспечение</w:t>
            </w:r>
            <w:r w:rsidR="00852645"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</w:tr>
    </w:tbl>
    <w:p w14:paraId="40A4E9D9" w14:textId="77777777" w:rsidR="00B47356" w:rsidRPr="009C45A2" w:rsidRDefault="00B47356" w:rsidP="00B47356">
      <w:pPr>
        <w:rPr>
          <w:lang w:val="ru-RU"/>
        </w:rPr>
      </w:pPr>
    </w:p>
    <w:p w14:paraId="11ABFA3C" w14:textId="77777777" w:rsidR="004243CE" w:rsidRPr="009C45A2" w:rsidRDefault="004243CE" w:rsidP="004243CE">
      <w:pPr>
        <w:rPr>
          <w:lang w:val="ru-RU"/>
        </w:rPr>
      </w:pPr>
    </w:p>
    <w:p w14:paraId="03DD0103" w14:textId="77777777" w:rsidR="00FC7CEF" w:rsidRPr="009C45A2" w:rsidRDefault="00FC7CEF" w:rsidP="00FC7CEF">
      <w:pPr>
        <w:pStyle w:val="PIAbspann"/>
        <w:jc w:val="left"/>
        <w:rPr>
          <w:rFonts w:cs="Times New Roman"/>
          <w:szCs w:val="24"/>
          <w:lang w:val="ru-RU"/>
        </w:rPr>
      </w:pPr>
    </w:p>
    <w:p w14:paraId="507C8B35" w14:textId="77777777" w:rsidR="00FC7CEF" w:rsidRPr="00D33103" w:rsidRDefault="00FC7CEF" w:rsidP="00FC7CEF">
      <w:pPr>
        <w:pStyle w:val="Textkrper"/>
        <w:spacing w:line="360" w:lineRule="auto"/>
        <w:jc w:val="both"/>
        <w:rPr>
          <w:bCs w:val="0"/>
          <w:color w:val="auto"/>
          <w:lang w:val="ru-RU"/>
        </w:rPr>
      </w:pPr>
      <w:r w:rsidRPr="00D33103">
        <w:rPr>
          <w:color w:val="auto"/>
          <w:lang w:val="ru-RU"/>
        </w:rPr>
        <w:t>О компании OPEN MIND Technologies AG</w:t>
      </w:r>
    </w:p>
    <w:p w14:paraId="54F55628" w14:textId="77777777" w:rsidR="00FC7CEF" w:rsidRPr="005177B5" w:rsidRDefault="00FC7CEF" w:rsidP="00FC7CEF">
      <w:pPr>
        <w:pStyle w:val="PITextkrper"/>
        <w:spacing w:line="360" w:lineRule="auto"/>
        <w:rPr>
          <w:bCs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OPEN MIND Technologies AG является одним из самых востребованных в мире производителем высокоэффективных CAM-решений для программирования оборудования с ЧПУ любой сложности. </w:t>
      </w:r>
    </w:p>
    <w:p w14:paraId="62F71791" w14:textId="77777777" w:rsidR="00FC7CEF" w:rsidRPr="005177B5" w:rsidRDefault="00FC7CEF" w:rsidP="00FC7CEF">
      <w:pPr>
        <w:pStyle w:val="PITextkrper"/>
        <w:spacing w:line="360" w:lineRule="auto"/>
        <w:rPr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Решения OPEN MIND очень удобны и включают целый спектр инновационных технологий, позволяющих повысить эффективность программирования и последующей фрезерной обработки. </w:t>
      </w:r>
      <w:r w:rsidRPr="00DC327E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C327E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— среда для подготовки программ ЧПУ, включающая стратегии 2</w:t>
      </w:r>
      <w:r w:rsidRPr="00F67977">
        <w:rPr>
          <w:sz w:val="18"/>
          <w:szCs w:val="18"/>
          <w:lang w:val="ru-RU"/>
        </w:rPr>
        <w:t>,5</w:t>
      </w:r>
      <w:r w:rsidRPr="005177B5">
        <w:rPr>
          <w:sz w:val="18"/>
          <w:szCs w:val="18"/>
          <w:lang w:val="ru-RU"/>
        </w:rPr>
        <w:t xml:space="preserve">D-, 3D-, 5-осевого фрезерования, фрезерно-токарной обработки, HSC и HPC. Благодаря совместимости практически со всеми CAD-решениями и высокой степени автоматизации программирования, </w:t>
      </w:r>
      <w:r w:rsidRPr="00DC327E">
        <w:rPr>
          <w:i/>
          <w:iCs/>
          <w:sz w:val="18"/>
          <w:szCs w:val="18"/>
          <w:lang w:val="ru-RU"/>
        </w:rPr>
        <w:t>hyper</w:t>
      </w:r>
      <w:r w:rsidRPr="005177B5">
        <w:rPr>
          <w:sz w:val="18"/>
          <w:szCs w:val="18"/>
          <w:lang w:val="ru-RU"/>
        </w:rPr>
        <w:t>MILL</w:t>
      </w:r>
      <w:r w:rsidRPr="00DC327E">
        <w:rPr>
          <w:sz w:val="18"/>
          <w:szCs w:val="18"/>
          <w:vertAlign w:val="superscript"/>
          <w:lang w:val="ru-RU"/>
        </w:rPr>
        <w:t>®</w:t>
      </w:r>
      <w:r w:rsidRPr="005177B5">
        <w:rPr>
          <w:sz w:val="18"/>
          <w:szCs w:val="18"/>
          <w:lang w:val="ru-RU"/>
        </w:rPr>
        <w:t xml:space="preserve"> позволяет решать практически любые задачи. </w:t>
      </w:r>
    </w:p>
    <w:p w14:paraId="3C500A1D" w14:textId="77777777" w:rsidR="00FC7CEF" w:rsidRPr="00D33103" w:rsidRDefault="00FC7CEF" w:rsidP="00FC7CEF">
      <w:pPr>
        <w:pStyle w:val="PITextkrper"/>
        <w:spacing w:line="360" w:lineRule="auto"/>
        <w:rPr>
          <w:rFonts w:cs="Arial"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>Согласно отчету «NC Market Analysis Report 20</w:t>
      </w:r>
      <w:r w:rsidRPr="00EC7AA0">
        <w:rPr>
          <w:sz w:val="18"/>
          <w:szCs w:val="18"/>
          <w:lang w:val="ru-RU"/>
        </w:rPr>
        <w:t>2</w:t>
      </w:r>
      <w:r w:rsidRPr="00484841">
        <w:rPr>
          <w:sz w:val="18"/>
          <w:szCs w:val="18"/>
          <w:lang w:val="ru-RU"/>
        </w:rPr>
        <w:t>1</w:t>
      </w:r>
      <w:r w:rsidRPr="005177B5">
        <w:rPr>
          <w:sz w:val="18"/>
          <w:szCs w:val="18"/>
          <w:lang w:val="ru-RU"/>
        </w:rPr>
        <w:t>» от CIMdata, OPEN MIND входит в пятерку крупн</w:t>
      </w:r>
      <w:r>
        <w:rPr>
          <w:sz w:val="18"/>
          <w:szCs w:val="18"/>
          <w:lang w:val="ru-RU"/>
        </w:rPr>
        <w:t>ейших мировых производителей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>-решений. Системы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 xml:space="preserve"> от OPEN MIND способны удовлетворить высочайшие требования автомобильной, аэрокосмической и машиностроительной промышленности, находят применение при изготовлении инструментов, пресс-форм и медицинского оборудования. OPEN MIND имеет широкую сеть филиалов в Азии, Европе и Северной Америке, входит в группу компаний Mensch und Maschine.</w:t>
      </w:r>
    </w:p>
    <w:p w14:paraId="65A0DEB6" w14:textId="77777777" w:rsidR="00FC7CEF" w:rsidRDefault="00FC7CEF" w:rsidP="00FC7CE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678CE6B3" w14:textId="77777777" w:rsidR="00FC7CEF" w:rsidRDefault="00FC7CEF" w:rsidP="00FC7CE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lastRenderedPageBreak/>
        <w:t xml:space="preserve">Главный офис: 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szCs w:val="24"/>
          <w:lang w:val="de-DE"/>
        </w:rPr>
        <w:t>OPEN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MIND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Technologies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AG</w:t>
      </w:r>
      <w:r>
        <w:rPr>
          <w:rFonts w:cs="Times New Roman"/>
          <w:color w:val="000000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Argelsrieder</w:t>
      </w:r>
      <w:proofErr w:type="spellEnd"/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Feld</w:t>
      </w:r>
      <w:r>
        <w:rPr>
          <w:rFonts w:cs="Times New Roman"/>
          <w:szCs w:val="24"/>
          <w:lang w:val="ru-RU"/>
        </w:rPr>
        <w:t xml:space="preserve"> 5</w:t>
      </w:r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82234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de-DE"/>
        </w:rPr>
        <w:t>We</w:t>
      </w:r>
      <w:proofErr w:type="spellEnd"/>
      <w:r>
        <w:rPr>
          <w:rFonts w:cs="Times New Roman"/>
          <w:color w:val="000000"/>
          <w:szCs w:val="24"/>
          <w:lang w:val="ru-RU"/>
        </w:rPr>
        <w:t>ß</w:t>
      </w:r>
      <w:proofErr w:type="spellStart"/>
      <w:r>
        <w:rPr>
          <w:rFonts w:cs="Times New Roman"/>
          <w:color w:val="000000"/>
          <w:szCs w:val="24"/>
          <w:lang w:val="de-DE"/>
        </w:rPr>
        <w:t>ling</w:t>
      </w:r>
      <w:proofErr w:type="spellEnd"/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lang w:val="ru-RU"/>
        </w:rPr>
        <w:t>Германия</w:t>
      </w:r>
      <w:r>
        <w:rPr>
          <w:rFonts w:cs="Times New Roman"/>
          <w:color w:val="000000"/>
          <w:szCs w:val="24"/>
          <w:lang w:val="ru-RU"/>
        </w:rPr>
        <w:br/>
        <w:t>Тел.: +49 8153 933-500, Факс: +49 8153 933-501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r>
        <w:rPr>
          <w:shd w:val="clear" w:color="auto" w:fill="F8F8F8"/>
        </w:rPr>
        <w:t>Info</w:t>
      </w:r>
      <w:r>
        <w:rPr>
          <w:shd w:val="clear" w:color="auto" w:fill="F8F8F8"/>
          <w:lang w:val="ru-RU"/>
        </w:rPr>
        <w:t>@</w:t>
      </w:r>
      <w:proofErr w:type="spellStart"/>
      <w:r>
        <w:rPr>
          <w:shd w:val="clear" w:color="auto" w:fill="F8F8F8"/>
        </w:rPr>
        <w:t>openmind</w:t>
      </w:r>
      <w:proofErr w:type="spellEnd"/>
      <w:r>
        <w:rPr>
          <w:shd w:val="clear" w:color="auto" w:fill="F8F8F8"/>
          <w:lang w:val="ru-RU"/>
        </w:rPr>
        <w:t>-</w:t>
      </w:r>
      <w:proofErr w:type="spellStart"/>
      <w:r>
        <w:rPr>
          <w:shd w:val="clear" w:color="auto" w:fill="F8F8F8"/>
        </w:rPr>
        <w:t>tech</w:t>
      </w:r>
      <w:proofErr w:type="spellEnd"/>
      <w:r>
        <w:rPr>
          <w:shd w:val="clear" w:color="auto" w:fill="F8F8F8"/>
          <w:lang w:val="ru-RU"/>
        </w:rPr>
        <w:t>.</w:t>
      </w:r>
      <w:proofErr w:type="spellStart"/>
      <w:r>
        <w:rPr>
          <w:shd w:val="clear" w:color="auto" w:fill="F8F8F8"/>
        </w:rPr>
        <w:t>com</w:t>
      </w:r>
      <w:proofErr w:type="spellEnd"/>
      <w:r>
        <w:rPr>
          <w:rFonts w:cs="Times New Roman"/>
          <w:color w:val="000000"/>
          <w:szCs w:val="24"/>
          <w:lang w:val="ru-RU"/>
        </w:rPr>
        <w:br/>
        <w:t xml:space="preserve">адрес в интернете: </w:t>
      </w:r>
      <w:r w:rsidR="00377E3F">
        <w:fldChar w:fldCharType="begin"/>
      </w:r>
      <w:r w:rsidR="00377E3F" w:rsidRPr="00104637">
        <w:rPr>
          <w:lang w:val="ru-RU"/>
        </w:rPr>
        <w:instrText xml:space="preserve"> </w:instrText>
      </w:r>
      <w:r w:rsidR="00377E3F">
        <w:instrText>HYPERLINK</w:instrText>
      </w:r>
      <w:r w:rsidR="00377E3F" w:rsidRPr="00104637">
        <w:rPr>
          <w:lang w:val="ru-RU"/>
        </w:rPr>
        <w:instrText xml:space="preserve"> "</w:instrText>
      </w:r>
      <w:r w:rsidR="00377E3F">
        <w:instrText>http</w:instrText>
      </w:r>
      <w:r w:rsidR="00377E3F" w:rsidRPr="00104637">
        <w:rPr>
          <w:lang w:val="ru-RU"/>
        </w:rPr>
        <w:instrText>://</w:instrText>
      </w:r>
      <w:r w:rsidR="00377E3F">
        <w:instrText>www</w:instrText>
      </w:r>
      <w:r w:rsidR="00377E3F" w:rsidRPr="00104637">
        <w:rPr>
          <w:lang w:val="ru-RU"/>
        </w:rPr>
        <w:instrText>.</w:instrText>
      </w:r>
      <w:r w:rsidR="00377E3F">
        <w:instrText>openmind</w:instrText>
      </w:r>
      <w:r w:rsidR="00377E3F" w:rsidRPr="00104637">
        <w:rPr>
          <w:lang w:val="ru-RU"/>
        </w:rPr>
        <w:instrText>-</w:instrText>
      </w:r>
      <w:r w:rsidR="00377E3F">
        <w:instrText>tech</w:instrText>
      </w:r>
      <w:r w:rsidR="00377E3F" w:rsidRPr="00104637">
        <w:rPr>
          <w:lang w:val="ru-RU"/>
        </w:rPr>
        <w:instrText>.</w:instrText>
      </w:r>
      <w:r w:rsidR="00377E3F">
        <w:instrText>com</w:instrText>
      </w:r>
      <w:r w:rsidR="00377E3F" w:rsidRPr="00104637">
        <w:rPr>
          <w:lang w:val="ru-RU"/>
        </w:rPr>
        <w:instrText>/</w:instrText>
      </w:r>
      <w:r w:rsidR="00377E3F">
        <w:instrText>de</w:instrText>
      </w:r>
      <w:r w:rsidR="00377E3F" w:rsidRPr="00104637">
        <w:rPr>
          <w:lang w:val="ru-RU"/>
        </w:rPr>
        <w:instrText xml:space="preserve">" </w:instrText>
      </w:r>
      <w:r w:rsidR="00377E3F">
        <w:fldChar w:fldCharType="separate"/>
      </w:r>
      <w:r>
        <w:rPr>
          <w:rStyle w:val="Hyperlink"/>
          <w:szCs w:val="24"/>
          <w:lang w:val="de-DE"/>
        </w:rPr>
        <w:t>www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openmind</w:t>
      </w:r>
      <w:r>
        <w:rPr>
          <w:rStyle w:val="Hyperlink"/>
          <w:szCs w:val="24"/>
          <w:lang w:val="ru-RU"/>
        </w:rPr>
        <w:t>-</w:t>
      </w:r>
      <w:r>
        <w:rPr>
          <w:rStyle w:val="Hyperlink"/>
          <w:szCs w:val="24"/>
          <w:lang w:val="de-DE"/>
        </w:rPr>
        <w:t>tech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com</w:t>
      </w:r>
      <w:r>
        <w:rPr>
          <w:rStyle w:val="Hyperlink"/>
          <w:szCs w:val="24"/>
          <w:lang w:val="ru-RU"/>
        </w:rPr>
        <w:t>/</w:t>
      </w:r>
      <w:r>
        <w:rPr>
          <w:rStyle w:val="Hyperlink"/>
          <w:szCs w:val="24"/>
          <w:lang w:val="de-DE"/>
        </w:rPr>
        <w:t>de</w:t>
      </w:r>
      <w:r w:rsidR="00377E3F">
        <w:rPr>
          <w:rStyle w:val="Hyperlink"/>
          <w:szCs w:val="24"/>
          <w:lang w:val="de-DE"/>
        </w:rPr>
        <w:fldChar w:fldCharType="end"/>
      </w:r>
    </w:p>
    <w:p w14:paraId="237B412A" w14:textId="77777777" w:rsidR="00FC7CEF" w:rsidRDefault="00FC7CEF" w:rsidP="00FC7CE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4A7F9D75" w14:textId="77777777" w:rsidR="00FC7CEF" w:rsidRDefault="00FC7CEF" w:rsidP="00FC7CE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b/>
          <w:lang w:val="ru-RU"/>
        </w:rPr>
        <w:t>Обратная связь</w:t>
      </w:r>
      <w:r>
        <w:rPr>
          <w:rFonts w:cs="Times New Roman"/>
          <w:color w:val="000000"/>
          <w:szCs w:val="24"/>
          <w:lang w:val="ru-RU"/>
        </w:rPr>
        <w:br/>
        <w:t>Тел.: +49 525</w:t>
      </w:r>
      <w:r w:rsidRPr="008C1A6E">
        <w:rPr>
          <w:rFonts w:cs="Times New Roman"/>
          <w:color w:val="000000"/>
          <w:szCs w:val="24"/>
          <w:lang w:val="ru-RU"/>
        </w:rPr>
        <w:t>8</w:t>
      </w:r>
      <w:r>
        <w:rPr>
          <w:rFonts w:cs="Times New Roman"/>
          <w:color w:val="000000"/>
          <w:szCs w:val="24"/>
          <w:lang w:val="ru-RU"/>
        </w:rPr>
        <w:t xml:space="preserve"> 21098-0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bCs/>
          <w:color w:val="000000"/>
          <w:szCs w:val="24"/>
          <w:lang w:val="ru-RU"/>
        </w:rPr>
        <w:t>Факс: +49 52</w:t>
      </w:r>
      <w:r w:rsidRPr="00ED0203">
        <w:rPr>
          <w:rFonts w:cs="Times New Roman"/>
          <w:bCs/>
          <w:color w:val="000000"/>
          <w:szCs w:val="24"/>
          <w:lang w:val="ru-RU"/>
        </w:rPr>
        <w:t>58</w:t>
      </w:r>
      <w:r>
        <w:rPr>
          <w:rFonts w:cs="Times New Roman"/>
          <w:bCs/>
          <w:color w:val="000000"/>
          <w:szCs w:val="24"/>
          <w:lang w:val="ru-RU"/>
        </w:rPr>
        <w:t xml:space="preserve"> 21098-49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hyperlink r:id="rId16" w:history="1">
        <w:r>
          <w:rPr>
            <w:rStyle w:val="Hyperlink"/>
            <w:szCs w:val="24"/>
            <w:lang w:val="de-DE"/>
          </w:rPr>
          <w:t>Slava</w:t>
        </w:r>
        <w:r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  <w:lang w:val="de-DE"/>
          </w:rPr>
          <w:t>Botsvine</w:t>
        </w:r>
        <w:r>
          <w:rPr>
            <w:rStyle w:val="Hyperlink"/>
            <w:szCs w:val="24"/>
            <w:lang w:val="ru-RU"/>
          </w:rPr>
          <w:t>@</w:t>
        </w:r>
        <w:r>
          <w:rPr>
            <w:rStyle w:val="Hyperlink"/>
            <w:szCs w:val="24"/>
            <w:lang w:val="de-DE"/>
          </w:rPr>
          <w:t>openmind</w:t>
        </w:r>
        <w:r>
          <w:rPr>
            <w:rStyle w:val="Hyperlink"/>
            <w:szCs w:val="24"/>
            <w:lang w:val="ru-RU"/>
          </w:rPr>
          <w:t>-</w:t>
        </w:r>
        <w:r>
          <w:rPr>
            <w:rStyle w:val="Hyperlink"/>
            <w:szCs w:val="24"/>
            <w:lang w:val="de-DE"/>
          </w:rPr>
          <w:t>tech</w:t>
        </w:r>
        <w:r>
          <w:rPr>
            <w:rStyle w:val="Hyperlink"/>
            <w:szCs w:val="24"/>
            <w:lang w:val="ru-RU"/>
          </w:rPr>
          <w:t>.</w:t>
        </w:r>
        <w:proofErr w:type="spellStart"/>
        <w:r>
          <w:rPr>
            <w:rStyle w:val="Hyperlink"/>
            <w:szCs w:val="24"/>
            <w:lang w:val="de-DE"/>
          </w:rPr>
          <w:t>com</w:t>
        </w:r>
        <w:proofErr w:type="spellEnd"/>
      </w:hyperlink>
    </w:p>
    <w:p w14:paraId="1CC869FF" w14:textId="77777777" w:rsidR="00FC7CEF" w:rsidRPr="006078A4" w:rsidRDefault="00FC7CEF" w:rsidP="00FC7CE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4F9722F8" w14:textId="77777777" w:rsidR="00FC7CEF" w:rsidRPr="006078A4" w:rsidRDefault="00FC7CEF" w:rsidP="00FC7CE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74255AEF" w14:textId="77777777" w:rsidR="00FC7CEF" w:rsidRDefault="00FC7CEF" w:rsidP="00FC7CEF">
      <w:pPr>
        <w:pStyle w:val="PIAbspann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Контактное лицо для представителей прессы:</w:t>
      </w:r>
    </w:p>
    <w:p w14:paraId="581E70AB" w14:textId="77777777" w:rsidR="00FC7CEF" w:rsidRDefault="00FC7CEF" w:rsidP="00FC7CEF">
      <w:pPr>
        <w:pStyle w:val="PIAbspann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HighTech communications GmbH</w:t>
      </w:r>
      <w:r>
        <w:rPr>
          <w:rFonts w:cs="Times New Roman"/>
          <w:szCs w:val="24"/>
          <w:lang w:val="ru-RU"/>
        </w:rPr>
        <w:br/>
        <w:t>Бригитте Базилио</w:t>
      </w:r>
      <w:r>
        <w:rPr>
          <w:rFonts w:cs="Times New Roman"/>
          <w:szCs w:val="24"/>
          <w:lang w:val="ru-RU"/>
        </w:rPr>
        <w:br/>
      </w:r>
      <w:proofErr w:type="spellStart"/>
      <w:r>
        <w:rPr>
          <w:rFonts w:cs="Times New Roman"/>
          <w:szCs w:val="24"/>
          <w:lang w:val="de-DE"/>
        </w:rPr>
        <w:t>Brunham</w:t>
      </w:r>
      <w:proofErr w:type="spellEnd"/>
      <w:r>
        <w:rPr>
          <w:rFonts w:cs="Times New Roman"/>
          <w:szCs w:val="24"/>
          <w:lang w:val="ru-RU"/>
        </w:rPr>
        <w:t xml:space="preserve">straße </w:t>
      </w:r>
      <w:r w:rsidRPr="00F72D6E">
        <w:rPr>
          <w:rFonts w:cs="Times New Roman"/>
          <w:szCs w:val="24"/>
          <w:lang w:val="ru-RU"/>
        </w:rPr>
        <w:t>21</w:t>
      </w:r>
      <w:r>
        <w:rPr>
          <w:rFonts w:cs="Times New Roman"/>
          <w:szCs w:val="24"/>
          <w:lang w:val="ru-RU"/>
        </w:rPr>
        <w:br/>
      </w:r>
      <w:r w:rsidRPr="008C1A6E">
        <w:rPr>
          <w:rFonts w:cs="Times New Roman"/>
          <w:szCs w:val="24"/>
          <w:lang w:val="ru-RU"/>
        </w:rPr>
        <w:t>81249</w:t>
      </w:r>
      <w:r>
        <w:rPr>
          <w:rFonts w:cs="Times New Roman"/>
          <w:szCs w:val="24"/>
          <w:lang w:val="ru-RU"/>
        </w:rPr>
        <w:t xml:space="preserve"> München</w:t>
      </w:r>
      <w:r>
        <w:rPr>
          <w:rFonts w:cs="Times New Roman"/>
          <w:szCs w:val="24"/>
          <w:lang w:val="ru-RU"/>
        </w:rPr>
        <w:br/>
      </w:r>
      <w:r>
        <w:rPr>
          <w:lang w:val="ru-RU"/>
        </w:rPr>
        <w:t>Германия</w:t>
      </w:r>
      <w:r>
        <w:rPr>
          <w:rFonts w:cs="Times New Roman"/>
          <w:szCs w:val="24"/>
          <w:lang w:val="ru-RU"/>
        </w:rPr>
        <w:br/>
        <w:t>Тел.: +49 89 500778-20</w:t>
      </w:r>
      <w:r>
        <w:rPr>
          <w:rFonts w:cs="Times New Roman"/>
          <w:szCs w:val="24"/>
          <w:lang w:val="ru-RU"/>
        </w:rPr>
        <w:br/>
        <w:t>Факс: +49 89 500778-77</w:t>
      </w:r>
      <w:r>
        <w:rPr>
          <w:rFonts w:cs="Times New Roman"/>
          <w:szCs w:val="24"/>
          <w:lang w:val="ru-RU"/>
        </w:rPr>
        <w:br/>
        <w:t>Э/почта: b.basilio@htcm.de</w:t>
      </w:r>
      <w:r>
        <w:rPr>
          <w:rFonts w:cs="Times New Roman"/>
          <w:szCs w:val="24"/>
          <w:lang w:val="ru-RU"/>
        </w:rPr>
        <w:br/>
        <w:t>Интернет: www.htcm.de</w:t>
      </w:r>
    </w:p>
    <w:p w14:paraId="22D5350D" w14:textId="77777777" w:rsidR="00FC7CEF" w:rsidRPr="005D6319" w:rsidRDefault="00FC7CEF" w:rsidP="00FC7CEF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iCs/>
          <w:szCs w:val="24"/>
          <w:lang w:val="ru-RU"/>
        </w:rPr>
      </w:pPr>
    </w:p>
    <w:p w14:paraId="0DAB7F74" w14:textId="77777777" w:rsidR="004243CE" w:rsidRPr="009C45A2" w:rsidRDefault="004243CE" w:rsidP="004243CE">
      <w:pPr>
        <w:rPr>
          <w:lang w:val="ru-RU"/>
        </w:rPr>
      </w:pPr>
    </w:p>
    <w:sectPr w:rsidR="004243CE" w:rsidRPr="009C45A2" w:rsidSect="00AD74AE">
      <w:headerReference w:type="default" r:id="rId17"/>
      <w:footerReference w:type="default" r:id="rId18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0335" w14:textId="77777777" w:rsidR="008764F6" w:rsidRDefault="008764F6">
      <w:r>
        <w:separator/>
      </w:r>
    </w:p>
  </w:endnote>
  <w:endnote w:type="continuationSeparator" w:id="0">
    <w:p w14:paraId="6120DD89" w14:textId="77777777" w:rsidR="008764F6" w:rsidRDefault="0087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046B7BED" w:rsidR="00C1019C" w:rsidRPr="008777AA" w:rsidRDefault="00C1019C" w:rsidP="00BB5688">
    <w:pPr>
      <w:pStyle w:val="PIFusszeile"/>
    </w:pPr>
    <w:r>
      <w:rPr>
        <w:rStyle w:val="Seitenzahl"/>
        <w:rFonts w:cs="Arial"/>
        <w:lang w:val="ru"/>
      </w:rPr>
      <w:fldChar w:fldCharType="begin"/>
    </w:r>
    <w:r w:rsidRPr="009C45A2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ru"/>
      </w:rPr>
      <w:fldChar w:fldCharType="separate"/>
    </w:r>
    <w:r w:rsidR="00DF6FD6">
      <w:rPr>
        <w:rStyle w:val="Seitenzahl"/>
        <w:rFonts w:cs="Arial"/>
        <w:noProof/>
      </w:rPr>
      <w:t>OPN1PI662 - PI hyperMILL_2022-1_211202_RU_final.docx</w:t>
    </w:r>
    <w:r>
      <w:rPr>
        <w:rStyle w:val="Seitenzahl"/>
        <w:rFonts w:cs="Arial"/>
        <w:lang w:val="ru"/>
      </w:rPr>
      <w:fldChar w:fldCharType="end"/>
    </w:r>
    <w:r w:rsidRPr="009C45A2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399F" w14:textId="77777777" w:rsidR="008764F6" w:rsidRDefault="008764F6">
      <w:r>
        <w:separator/>
      </w:r>
    </w:p>
  </w:footnote>
  <w:footnote w:type="continuationSeparator" w:id="0">
    <w:p w14:paraId="0B853A3F" w14:textId="77777777" w:rsidR="008764F6" w:rsidRDefault="0087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1BE83107" w:rsidR="00C1019C" w:rsidRDefault="007F1712" w:rsidP="00482D0A">
    <w:pPr>
      <w:pStyle w:val="Kopfzeile"/>
      <w:jc w:val="right"/>
    </w:pPr>
    <w:r>
      <w:rPr>
        <w:noProof/>
        <w:lang w:val="ru"/>
      </w:rPr>
      <w:drawing>
        <wp:anchor distT="0" distB="0" distL="114300" distR="114300" simplePos="0" relativeHeight="251657728" behindDoc="0" locked="0" layoutInCell="1" allowOverlap="1" wp14:anchorId="0D9BE3F6" wp14:editId="40446B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1DA6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5FC8"/>
    <w:rsid w:val="000862A0"/>
    <w:rsid w:val="0009004E"/>
    <w:rsid w:val="000907E0"/>
    <w:rsid w:val="0009381D"/>
    <w:rsid w:val="0009395B"/>
    <w:rsid w:val="00094DB1"/>
    <w:rsid w:val="000951B4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31A0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637"/>
    <w:rsid w:val="00104B19"/>
    <w:rsid w:val="00105B1F"/>
    <w:rsid w:val="00105E32"/>
    <w:rsid w:val="00105FDB"/>
    <w:rsid w:val="00110D79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56C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3393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110D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4A76"/>
    <w:rsid w:val="001C5452"/>
    <w:rsid w:val="001C5A0F"/>
    <w:rsid w:val="001C5A8C"/>
    <w:rsid w:val="001C6691"/>
    <w:rsid w:val="001C73AB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3360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5F4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37F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2F70BF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3231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56D68"/>
    <w:rsid w:val="003609F9"/>
    <w:rsid w:val="00361407"/>
    <w:rsid w:val="003617FE"/>
    <w:rsid w:val="00361936"/>
    <w:rsid w:val="00362B42"/>
    <w:rsid w:val="003633B4"/>
    <w:rsid w:val="00365D11"/>
    <w:rsid w:val="00366FF7"/>
    <w:rsid w:val="003709D4"/>
    <w:rsid w:val="00370ACF"/>
    <w:rsid w:val="00370F6F"/>
    <w:rsid w:val="00371B4A"/>
    <w:rsid w:val="00374031"/>
    <w:rsid w:val="00374C47"/>
    <w:rsid w:val="00377888"/>
    <w:rsid w:val="00377E3F"/>
    <w:rsid w:val="0038121E"/>
    <w:rsid w:val="00381375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A7379"/>
    <w:rsid w:val="003B0BEF"/>
    <w:rsid w:val="003B12E7"/>
    <w:rsid w:val="003B1823"/>
    <w:rsid w:val="003B3C2A"/>
    <w:rsid w:val="003B419A"/>
    <w:rsid w:val="003B4FAB"/>
    <w:rsid w:val="003B779D"/>
    <w:rsid w:val="003C2CF2"/>
    <w:rsid w:val="003C2D67"/>
    <w:rsid w:val="003C2D7A"/>
    <w:rsid w:val="003C3E86"/>
    <w:rsid w:val="003C400A"/>
    <w:rsid w:val="003C48EE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9B3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3F1D"/>
    <w:rsid w:val="00456449"/>
    <w:rsid w:val="00457809"/>
    <w:rsid w:val="00464E8E"/>
    <w:rsid w:val="0046764E"/>
    <w:rsid w:val="0047131A"/>
    <w:rsid w:val="00471CB7"/>
    <w:rsid w:val="00471CD9"/>
    <w:rsid w:val="00472F2A"/>
    <w:rsid w:val="0047337C"/>
    <w:rsid w:val="00474062"/>
    <w:rsid w:val="00474416"/>
    <w:rsid w:val="00474587"/>
    <w:rsid w:val="00475B8F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49C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C74CB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2367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DFA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EBB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A6CB9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254B6"/>
    <w:rsid w:val="007337BC"/>
    <w:rsid w:val="00733D3A"/>
    <w:rsid w:val="00733D62"/>
    <w:rsid w:val="00734218"/>
    <w:rsid w:val="0073490A"/>
    <w:rsid w:val="007410F7"/>
    <w:rsid w:val="00741602"/>
    <w:rsid w:val="00741677"/>
    <w:rsid w:val="00743B01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358"/>
    <w:rsid w:val="007B5548"/>
    <w:rsid w:val="007B671A"/>
    <w:rsid w:val="007C0001"/>
    <w:rsid w:val="007C04AC"/>
    <w:rsid w:val="007C1159"/>
    <w:rsid w:val="007C17C6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712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64F6"/>
    <w:rsid w:val="0087720B"/>
    <w:rsid w:val="008777AA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20F9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6CF4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BEC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07FD"/>
    <w:rsid w:val="00954C8D"/>
    <w:rsid w:val="00955900"/>
    <w:rsid w:val="00957E47"/>
    <w:rsid w:val="00962F78"/>
    <w:rsid w:val="00963C26"/>
    <w:rsid w:val="009642CD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87F9C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5A2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619"/>
    <w:rsid w:val="009E7BE8"/>
    <w:rsid w:val="009F2557"/>
    <w:rsid w:val="009F4A52"/>
    <w:rsid w:val="009F507E"/>
    <w:rsid w:val="009F5B4E"/>
    <w:rsid w:val="009F5B56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8B8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4C4C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324E"/>
    <w:rsid w:val="00AF484C"/>
    <w:rsid w:val="00B00B64"/>
    <w:rsid w:val="00B04C41"/>
    <w:rsid w:val="00B060E3"/>
    <w:rsid w:val="00B060FF"/>
    <w:rsid w:val="00B06E86"/>
    <w:rsid w:val="00B07DEA"/>
    <w:rsid w:val="00B104B9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35F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0EF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0EDA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DC3"/>
    <w:rsid w:val="00D5453A"/>
    <w:rsid w:val="00D55784"/>
    <w:rsid w:val="00D55847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1CE"/>
    <w:rsid w:val="00D92A3F"/>
    <w:rsid w:val="00D9393B"/>
    <w:rsid w:val="00D93B15"/>
    <w:rsid w:val="00D94B3E"/>
    <w:rsid w:val="00D954EB"/>
    <w:rsid w:val="00D95C4F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4BB"/>
    <w:rsid w:val="00DF3905"/>
    <w:rsid w:val="00DF4530"/>
    <w:rsid w:val="00DF552E"/>
    <w:rsid w:val="00DF68AC"/>
    <w:rsid w:val="00DF6E28"/>
    <w:rsid w:val="00DF6FD6"/>
    <w:rsid w:val="00DF73A8"/>
    <w:rsid w:val="00DF758C"/>
    <w:rsid w:val="00E0196C"/>
    <w:rsid w:val="00E01B33"/>
    <w:rsid w:val="00E02D12"/>
    <w:rsid w:val="00E05BA7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123A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49D1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C7CE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BB2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3A7379"/>
    <w:rPr>
      <w:color w:val="605E5C"/>
      <w:shd w:val="clear" w:color="auto" w:fill="E1DFDD"/>
    </w:rPr>
  </w:style>
  <w:style w:type="character" w:styleId="BesuchterLink">
    <w:name w:val="FollowedHyperlink"/>
    <w:rsid w:val="00A458B8"/>
    <w:rPr>
      <w:color w:val="954F72"/>
      <w:u w:val="single"/>
    </w:rPr>
  </w:style>
  <w:style w:type="paragraph" w:styleId="berarbeitung">
    <w:name w:val="Revision"/>
    <w:hidden/>
    <w:uiPriority w:val="99"/>
    <w:semiHidden/>
    <w:rsid w:val="00256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ru/cam/new-in-hypermill-2021-2.html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lava.Botsvine@openmind-te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open-mind/" TargetMode="External"/><Relationship Id="rId14" Type="http://schemas.openxmlformats.org/officeDocument/2006/relationships/hyperlink" Target="https://youtu.be/dan_bQe7o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6</Pages>
  <Words>1023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9115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5</cp:revision>
  <cp:lastPrinted>2013-08-22T07:31:00Z</cp:lastPrinted>
  <dcterms:created xsi:type="dcterms:W3CDTF">2021-12-01T09:04:00Z</dcterms:created>
  <dcterms:modified xsi:type="dcterms:W3CDTF">2021-12-02T13:35:00Z</dcterms:modified>
</cp:coreProperties>
</file>