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81B3A" w14:textId="77777777" w:rsidR="00D75180" w:rsidRPr="00C24A63" w:rsidRDefault="004F5751" w:rsidP="00D75180">
      <w:pPr>
        <w:pStyle w:val="Presseinformation"/>
      </w:pPr>
      <w:r w:rsidRPr="00C24A63">
        <w:t>Medien</w:t>
      </w:r>
      <w:r w:rsidR="00D75180" w:rsidRPr="00C24A63">
        <w:t>information</w:t>
      </w:r>
    </w:p>
    <w:p w14:paraId="05D93E7D" w14:textId="77777777" w:rsidR="00A91331" w:rsidRPr="00C24A63" w:rsidRDefault="00C24A63" w:rsidP="00682858">
      <w:pPr>
        <w:pStyle w:val="PIInfoline"/>
      </w:pPr>
      <w:r w:rsidRPr="00C24A63">
        <w:t>Erfolgreiche Blechexpo für die Schröder Group</w:t>
      </w:r>
      <w:r w:rsidR="00F6490D">
        <w:t>:</w:t>
      </w:r>
    </w:p>
    <w:p w14:paraId="7A3F00A5" w14:textId="024306C1" w:rsidR="00D75180" w:rsidRPr="00C24A63" w:rsidRDefault="00C24A63" w:rsidP="00D75180">
      <w:pPr>
        <w:pStyle w:val="PIHeadline"/>
      </w:pPr>
      <w:r w:rsidRPr="00C24A63">
        <w:t xml:space="preserve">Eine Neuauflage, Weltpremiere und </w:t>
      </w:r>
      <w:r w:rsidR="00A47501">
        <w:t>großes</w:t>
      </w:r>
      <w:r w:rsidR="00A47501" w:rsidRPr="00C24A63">
        <w:t xml:space="preserve"> </w:t>
      </w:r>
      <w:r w:rsidRPr="00C24A63">
        <w:t>Interesse für Automati</w:t>
      </w:r>
      <w:r w:rsidR="00A14B0C">
        <w:t>on</w:t>
      </w:r>
    </w:p>
    <w:p w14:paraId="5E08C5D5" w14:textId="0701B6FF" w:rsidR="004F6F12" w:rsidRPr="006A7D07" w:rsidRDefault="005D170E" w:rsidP="006A7D07">
      <w:pPr>
        <w:pStyle w:val="PILead"/>
        <w:rPr>
          <w:bCs w:val="0"/>
        </w:rPr>
      </w:pPr>
      <w:r w:rsidRPr="00C24A63">
        <w:t xml:space="preserve">Wessobrunn-Forst, </w:t>
      </w:r>
      <w:r w:rsidR="00F5503E">
        <w:t>9</w:t>
      </w:r>
      <w:r w:rsidRPr="00C24A63">
        <w:t xml:space="preserve">. </w:t>
      </w:r>
      <w:r w:rsidR="00F5503E">
        <w:t>November</w:t>
      </w:r>
      <w:r w:rsidRPr="00C24A63">
        <w:t xml:space="preserve"> 20</w:t>
      </w:r>
      <w:r w:rsidR="00A8457A" w:rsidRPr="00C24A63">
        <w:t>2</w:t>
      </w:r>
      <w:r w:rsidR="00992C72" w:rsidRPr="00C24A63">
        <w:t>1</w:t>
      </w:r>
      <w:r w:rsidRPr="00C24A63">
        <w:t xml:space="preserve"> – </w:t>
      </w:r>
      <w:r w:rsidR="00C24A63">
        <w:t xml:space="preserve">Die Schröder Group blickt auf eine erfolgreiche Blechexpo mit zahlreichen guten Kontakten und </w:t>
      </w:r>
      <w:r w:rsidR="00F6490D">
        <w:t xml:space="preserve">durchweg positivem </w:t>
      </w:r>
      <w:r w:rsidR="00C24A63">
        <w:t>Feedback zurück</w:t>
      </w:r>
      <w:r w:rsidRPr="00C24A63">
        <w:t>.</w:t>
      </w:r>
      <w:r w:rsidR="00F3708B">
        <w:t xml:space="preserve"> </w:t>
      </w:r>
      <w:r w:rsidR="00F6490D">
        <w:t>G</w:t>
      </w:r>
      <w:r w:rsidR="00F3708B">
        <w:t xml:space="preserve">efragt </w:t>
      </w:r>
      <w:r w:rsidR="00307531">
        <w:t xml:space="preserve">unter den Schwenkbiegemaschinen </w:t>
      </w:r>
      <w:r w:rsidR="00F6490D">
        <w:t xml:space="preserve">waren besonders </w:t>
      </w:r>
      <w:r w:rsidR="00F3708B">
        <w:t xml:space="preserve">die Neuauflage der </w:t>
      </w:r>
      <w:proofErr w:type="spellStart"/>
      <w:r w:rsidR="00F3708B">
        <w:t>PowerBend</w:t>
      </w:r>
      <w:proofErr w:type="spellEnd"/>
      <w:r w:rsidR="00F3708B">
        <w:t xml:space="preserve"> Professional</w:t>
      </w:r>
      <w:r w:rsidR="00307531">
        <w:t>,</w:t>
      </w:r>
      <w:r w:rsidR="00F3708B">
        <w:t xml:space="preserve"> die </w:t>
      </w:r>
      <w:r w:rsidR="00F3708B" w:rsidRPr="00F3708B">
        <w:rPr>
          <w:bCs w:val="0"/>
        </w:rPr>
        <w:t xml:space="preserve">MAK 4 Evolution </w:t>
      </w:r>
      <w:r w:rsidR="00307531">
        <w:rPr>
          <w:bCs w:val="0"/>
        </w:rPr>
        <w:t>UD für die industrielle Grobblechbearbeitung und die Kl</w:t>
      </w:r>
      <w:r w:rsidR="006A7D07">
        <w:rPr>
          <w:bCs w:val="0"/>
        </w:rPr>
        <w:t xml:space="preserve">empnermaschine </w:t>
      </w:r>
      <w:r w:rsidR="00307531">
        <w:rPr>
          <w:bCs w:val="0"/>
        </w:rPr>
        <w:t>MAKU</w:t>
      </w:r>
      <w:r w:rsidR="006A7D07">
        <w:rPr>
          <w:bCs w:val="0"/>
        </w:rPr>
        <w:t xml:space="preserve">. Auch nach Jahren immer noch von Messebesuchern umlagert: </w:t>
      </w:r>
      <w:r w:rsidR="004F6F12" w:rsidRPr="006A7D07">
        <w:rPr>
          <w:bCs w:val="0"/>
        </w:rPr>
        <w:t>die Rundbiegemaschine 134</w:t>
      </w:r>
      <w:r w:rsidR="006A7D07" w:rsidRPr="006A7D07">
        <w:rPr>
          <w:bCs w:val="0"/>
        </w:rPr>
        <w:t>.</w:t>
      </w:r>
    </w:p>
    <w:p w14:paraId="119A5B04" w14:textId="75C0D34E" w:rsidR="001B7E73" w:rsidRDefault="006A7D07" w:rsidP="004F6F12">
      <w:pPr>
        <w:pStyle w:val="PILead"/>
        <w:rPr>
          <w:b w:val="0"/>
        </w:rPr>
      </w:pPr>
      <w:r>
        <w:rPr>
          <w:b w:val="0"/>
        </w:rPr>
        <w:t>Die Schröder</w:t>
      </w:r>
      <w:r w:rsidR="00D3346E">
        <w:rPr>
          <w:b w:val="0"/>
        </w:rPr>
        <w:t xml:space="preserve"> G</w:t>
      </w:r>
      <w:r>
        <w:rPr>
          <w:b w:val="0"/>
        </w:rPr>
        <w:t xml:space="preserve">roup </w:t>
      </w:r>
      <w:r w:rsidR="00F6490D">
        <w:rPr>
          <w:b w:val="0"/>
        </w:rPr>
        <w:t>hat</w:t>
      </w:r>
      <w:r>
        <w:rPr>
          <w:b w:val="0"/>
        </w:rPr>
        <w:t xml:space="preserve"> die Bedürfnisse des Handwerks im Blick</w:t>
      </w:r>
      <w:r w:rsidR="00F6490D">
        <w:rPr>
          <w:b w:val="0"/>
        </w:rPr>
        <w:t>,</w:t>
      </w:r>
      <w:r>
        <w:rPr>
          <w:b w:val="0"/>
        </w:rPr>
        <w:t xml:space="preserve"> </w:t>
      </w:r>
      <w:r w:rsidR="00F6490D">
        <w:rPr>
          <w:b w:val="0"/>
        </w:rPr>
        <w:t>gestaltet aber auch den</w:t>
      </w:r>
      <w:r>
        <w:rPr>
          <w:b w:val="0"/>
        </w:rPr>
        <w:t xml:space="preserve"> Trend zur Automatisierung und Digitalisierung in der Industrie</w:t>
      </w:r>
      <w:r w:rsidR="00D3346E">
        <w:rPr>
          <w:b w:val="0"/>
        </w:rPr>
        <w:t xml:space="preserve"> </w:t>
      </w:r>
      <w:r w:rsidR="00F6490D">
        <w:rPr>
          <w:b w:val="0"/>
        </w:rPr>
        <w:t>mit</w:t>
      </w:r>
      <w:r>
        <w:rPr>
          <w:b w:val="0"/>
        </w:rPr>
        <w:t xml:space="preserve">. </w:t>
      </w:r>
      <w:r w:rsidR="00D20F1F">
        <w:rPr>
          <w:b w:val="0"/>
        </w:rPr>
        <w:t xml:space="preserve">Das es dabei nicht nur um Biegezentren mit Handling-Robotern geht, </w:t>
      </w:r>
      <w:r w:rsidR="00F6490D">
        <w:rPr>
          <w:b w:val="0"/>
        </w:rPr>
        <w:t xml:space="preserve">zeigte der Hersteller </w:t>
      </w:r>
      <w:r w:rsidR="00D20F1F">
        <w:rPr>
          <w:b w:val="0"/>
        </w:rPr>
        <w:t xml:space="preserve">eindrucksvoll </w:t>
      </w:r>
      <w:r w:rsidR="00F6490D">
        <w:rPr>
          <w:b w:val="0"/>
        </w:rPr>
        <w:t xml:space="preserve">mit </w:t>
      </w:r>
      <w:r w:rsidR="00D20F1F">
        <w:rPr>
          <w:b w:val="0"/>
        </w:rPr>
        <w:t xml:space="preserve">der </w:t>
      </w:r>
      <w:r w:rsidR="004F6F12" w:rsidRPr="00C24A63">
        <w:rPr>
          <w:b w:val="0"/>
        </w:rPr>
        <w:t xml:space="preserve">Neuauflage der </w:t>
      </w:r>
      <w:proofErr w:type="spellStart"/>
      <w:r w:rsidR="004F6F12" w:rsidRPr="00C24A63">
        <w:rPr>
          <w:b w:val="0"/>
        </w:rPr>
        <w:t>PowerBend</w:t>
      </w:r>
      <w:proofErr w:type="spellEnd"/>
      <w:r w:rsidR="004F6F12" w:rsidRPr="00C24A63">
        <w:rPr>
          <w:b w:val="0"/>
        </w:rPr>
        <w:t xml:space="preserve"> Professional</w:t>
      </w:r>
      <w:r w:rsidR="00D20F1F">
        <w:rPr>
          <w:b w:val="0"/>
        </w:rPr>
        <w:t xml:space="preserve">. Durch </w:t>
      </w:r>
      <w:r w:rsidR="001B7E73">
        <w:rPr>
          <w:b w:val="0"/>
        </w:rPr>
        <w:t xml:space="preserve">das innovative Anschlagsystem mit Saugplatten ist eine weitgehend automatisierte </w:t>
      </w:r>
      <w:r w:rsidR="00D3346E">
        <w:rPr>
          <w:b w:val="0"/>
        </w:rPr>
        <w:t>D</w:t>
      </w:r>
      <w:r w:rsidR="001B7E73">
        <w:rPr>
          <w:b w:val="0"/>
        </w:rPr>
        <w:t>urchführung kompletter Biegeprogramme möglich</w:t>
      </w:r>
      <w:r w:rsidR="000A6E81">
        <w:rPr>
          <w:b w:val="0"/>
        </w:rPr>
        <w:t xml:space="preserve"> – u</w:t>
      </w:r>
      <w:r w:rsidR="001B7E73">
        <w:rPr>
          <w:b w:val="0"/>
        </w:rPr>
        <w:t xml:space="preserve">nd </w:t>
      </w:r>
      <w:r w:rsidR="00F6490D">
        <w:rPr>
          <w:b w:val="0"/>
        </w:rPr>
        <w:t xml:space="preserve">das </w:t>
      </w:r>
      <w:r w:rsidR="001B7E73">
        <w:rPr>
          <w:b w:val="0"/>
        </w:rPr>
        <w:t xml:space="preserve">mit </w:t>
      </w:r>
      <w:r w:rsidR="000A6E81">
        <w:rPr>
          <w:b w:val="0"/>
        </w:rPr>
        <w:t>dokumentierter</w:t>
      </w:r>
      <w:r w:rsidR="001B7E73">
        <w:rPr>
          <w:b w:val="0"/>
        </w:rPr>
        <w:t xml:space="preserve"> Genauigkeit: An der </w:t>
      </w:r>
      <w:proofErr w:type="spellStart"/>
      <w:r w:rsidR="001B7E73">
        <w:rPr>
          <w:b w:val="0"/>
        </w:rPr>
        <w:t>PowerBend</w:t>
      </w:r>
      <w:proofErr w:type="spellEnd"/>
      <w:r w:rsidR="001B7E73">
        <w:rPr>
          <w:b w:val="0"/>
        </w:rPr>
        <w:t xml:space="preserve"> Professional stellte </w:t>
      </w:r>
      <w:r w:rsidR="001B7E73" w:rsidRPr="00C24A63">
        <w:rPr>
          <w:b w:val="0"/>
        </w:rPr>
        <w:t xml:space="preserve">Hans Schröder Maschinenbau </w:t>
      </w:r>
      <w:r w:rsidR="001B7E73">
        <w:rPr>
          <w:b w:val="0"/>
        </w:rPr>
        <w:t xml:space="preserve">das weltweit erste </w:t>
      </w:r>
      <w:r w:rsidR="001B7E73" w:rsidRPr="00C24A63">
        <w:rPr>
          <w:b w:val="0"/>
        </w:rPr>
        <w:t>optische Winkelmesssystem für die Inline-Qualitätssicherung beim Schwenkbiegen vor.</w:t>
      </w:r>
    </w:p>
    <w:p w14:paraId="69A26BBD" w14:textId="668EBF1C" w:rsidR="005D170E" w:rsidRPr="00C24A63" w:rsidRDefault="000A6E81" w:rsidP="005D170E">
      <w:pPr>
        <w:pStyle w:val="PILead"/>
        <w:rPr>
          <w:b w:val="0"/>
        </w:rPr>
      </w:pPr>
      <w:r>
        <w:rPr>
          <w:b w:val="0"/>
        </w:rPr>
        <w:t>„Mehr Freiraum, genauere und schnellere Antriebe</w:t>
      </w:r>
      <w:r w:rsidR="00F6490D">
        <w:rPr>
          <w:b w:val="0"/>
        </w:rPr>
        <w:t xml:space="preserve">, </w:t>
      </w:r>
      <w:r>
        <w:rPr>
          <w:b w:val="0"/>
        </w:rPr>
        <w:t xml:space="preserve">an der Neuauflage der </w:t>
      </w:r>
      <w:proofErr w:type="spellStart"/>
      <w:r>
        <w:rPr>
          <w:b w:val="0"/>
        </w:rPr>
        <w:t>PowerBend</w:t>
      </w:r>
      <w:proofErr w:type="spellEnd"/>
      <w:r>
        <w:rPr>
          <w:b w:val="0"/>
        </w:rPr>
        <w:t xml:space="preserve"> Professional haben wir gezeigt, dass wir </w:t>
      </w:r>
      <w:r w:rsidR="0037510B">
        <w:rPr>
          <w:b w:val="0"/>
        </w:rPr>
        <w:t xml:space="preserve">auch bewährte Konzepte immer weiterentwickeln“, sagt </w:t>
      </w:r>
      <w:r w:rsidR="0037510B" w:rsidRPr="006705C1">
        <w:rPr>
          <w:b w:val="0"/>
        </w:rPr>
        <w:t>Franz Schröder</w:t>
      </w:r>
      <w:r w:rsidR="0037510B">
        <w:rPr>
          <w:b w:val="0"/>
        </w:rPr>
        <w:t xml:space="preserve">, </w:t>
      </w:r>
      <w:r w:rsidR="0037510B" w:rsidRPr="006705C1">
        <w:rPr>
          <w:b w:val="0"/>
        </w:rPr>
        <w:t>Geschäftsführer</w:t>
      </w:r>
      <w:r w:rsidR="0037510B">
        <w:rPr>
          <w:b w:val="0"/>
        </w:rPr>
        <w:t xml:space="preserve"> der </w:t>
      </w:r>
      <w:r w:rsidR="0037510B" w:rsidRPr="006705C1">
        <w:rPr>
          <w:b w:val="0"/>
        </w:rPr>
        <w:t>Hans Schröder Maschinenbau GmbH</w:t>
      </w:r>
      <w:r w:rsidR="0037510B">
        <w:rPr>
          <w:b w:val="0"/>
        </w:rPr>
        <w:t>. „</w:t>
      </w:r>
      <w:r w:rsidR="00F6490D">
        <w:rPr>
          <w:b w:val="0"/>
        </w:rPr>
        <w:t xml:space="preserve">Ebenso </w:t>
      </w:r>
      <w:r w:rsidR="0037510B">
        <w:rPr>
          <w:b w:val="0"/>
        </w:rPr>
        <w:t xml:space="preserve">zeigen wir an dieser Maschine, die von Handwerk und Industrie gleichermaßen geschätzt wird, dass Automatisierung </w:t>
      </w:r>
      <w:r w:rsidR="00AE7A28">
        <w:rPr>
          <w:b w:val="0"/>
        </w:rPr>
        <w:t>an der einzelnen Maschine beginnt und keineswegs auf die Produktionslinien der Massenproduktion beschränkt ist</w:t>
      </w:r>
      <w:r w:rsidR="00F6490D">
        <w:rPr>
          <w:b w:val="0"/>
        </w:rPr>
        <w:t>. I</w:t>
      </w:r>
      <w:r w:rsidR="00AE7A28">
        <w:rPr>
          <w:b w:val="0"/>
        </w:rPr>
        <w:t>m Gegenteil</w:t>
      </w:r>
      <w:r w:rsidR="00F6490D">
        <w:rPr>
          <w:b w:val="0"/>
        </w:rPr>
        <w:t>, v</w:t>
      </w:r>
      <w:r w:rsidR="00AE7A28">
        <w:rPr>
          <w:b w:val="0"/>
        </w:rPr>
        <w:t xml:space="preserve">iele unsere Kunden beweisen, wie effizient man </w:t>
      </w:r>
      <w:r w:rsidR="00A14B0C">
        <w:rPr>
          <w:b w:val="0"/>
        </w:rPr>
        <w:t xml:space="preserve">dank fortschrittlicher Steuerung, intelligenter Handling- und Kontrollsysteme </w:t>
      </w:r>
      <w:r w:rsidR="00AE7A28">
        <w:rPr>
          <w:b w:val="0"/>
        </w:rPr>
        <w:t>auch in der Kleinserien</w:t>
      </w:r>
      <w:r w:rsidR="00A14B0C">
        <w:rPr>
          <w:b w:val="0"/>
        </w:rPr>
        <w:t>-</w:t>
      </w:r>
      <w:r w:rsidR="00AE7A28">
        <w:rPr>
          <w:b w:val="0"/>
        </w:rPr>
        <w:t xml:space="preserve"> und Einzelstückproduktion sein kann</w:t>
      </w:r>
      <w:r w:rsidR="00A14B0C">
        <w:rPr>
          <w:b w:val="0"/>
        </w:rPr>
        <w:t>.“</w:t>
      </w:r>
    </w:p>
    <w:p w14:paraId="03377A86" w14:textId="7EDD9198" w:rsidR="0000196E" w:rsidRDefault="0000196E">
      <w:pPr>
        <w:overflowPunct/>
        <w:autoSpaceDE/>
        <w:autoSpaceDN/>
        <w:adjustRightInd/>
        <w:textAlignment w:val="auto"/>
        <w:rPr>
          <w:lang w:val="de-DE"/>
        </w:rPr>
      </w:pPr>
      <w:r>
        <w:rPr>
          <w:lang w:val="de-DE"/>
        </w:rPr>
        <w:br w:type="page"/>
      </w:r>
    </w:p>
    <w:p w14:paraId="15276883" w14:textId="77777777" w:rsidR="0000196E" w:rsidRPr="00C24A63" w:rsidRDefault="0000196E" w:rsidP="00D6553F">
      <w:pPr>
        <w:pBdr>
          <w:bottom w:val="single" w:sz="6" w:space="1" w:color="auto"/>
        </w:pBdr>
        <w:spacing w:after="120" w:line="280" w:lineRule="exact"/>
        <w:jc w:val="both"/>
        <w:rPr>
          <w:lang w:val="de-DE"/>
        </w:rPr>
      </w:pPr>
    </w:p>
    <w:p w14:paraId="44C8B7AC" w14:textId="77777777" w:rsidR="00CB3AB5" w:rsidRPr="00C24A63" w:rsidRDefault="00CB3AB5" w:rsidP="006761B1">
      <w:pPr>
        <w:spacing w:after="120" w:line="280" w:lineRule="exact"/>
        <w:jc w:val="both"/>
        <w:rPr>
          <w:b/>
          <w:bCs/>
          <w:sz w:val="18"/>
          <w:szCs w:val="18"/>
          <w:lang w:val="de-DE"/>
        </w:rPr>
      </w:pPr>
    </w:p>
    <w:p w14:paraId="633B1208" w14:textId="77777777" w:rsidR="00712BE8" w:rsidRPr="00C24A63" w:rsidRDefault="00712BE8" w:rsidP="0003056D">
      <w:pPr>
        <w:spacing w:after="120" w:line="280" w:lineRule="exact"/>
        <w:rPr>
          <w:b/>
          <w:bCs/>
          <w:sz w:val="18"/>
          <w:szCs w:val="18"/>
          <w:lang w:val="de-DE"/>
        </w:rPr>
      </w:pPr>
      <w:r w:rsidRPr="00C24A63">
        <w:rPr>
          <w:b/>
          <w:bCs/>
          <w:sz w:val="18"/>
          <w:szCs w:val="18"/>
          <w:lang w:val="de-DE"/>
        </w:rPr>
        <w:t>Verfügbares Bildmaterial</w:t>
      </w:r>
    </w:p>
    <w:p w14:paraId="6C2FA0DC" w14:textId="77777777" w:rsidR="00A363DC" w:rsidRPr="00C24A63" w:rsidRDefault="00712BE8" w:rsidP="008D042C">
      <w:pPr>
        <w:spacing w:after="120" w:line="280" w:lineRule="exact"/>
        <w:rPr>
          <w:bCs/>
          <w:sz w:val="18"/>
          <w:szCs w:val="18"/>
          <w:lang w:val="de-DE"/>
        </w:rPr>
      </w:pPr>
      <w:r w:rsidRPr="00C24A63">
        <w:rPr>
          <w:bCs/>
          <w:sz w:val="18"/>
          <w:szCs w:val="18"/>
          <w:lang w:val="de-DE"/>
        </w:rPr>
        <w:t>Folgendes Bildmaterial steht druckfähig im Internet zum Download bereit:</w:t>
      </w:r>
      <w:r w:rsidR="0003056D" w:rsidRPr="00C24A63">
        <w:rPr>
          <w:bCs/>
          <w:sz w:val="18"/>
          <w:szCs w:val="18"/>
          <w:lang w:val="de-DE"/>
        </w:rPr>
        <w:br/>
      </w:r>
      <w:hyperlink r:id="rId8" w:history="1">
        <w:r w:rsidR="00992C72" w:rsidRPr="00C24A63">
          <w:rPr>
            <w:rStyle w:val="Hyperlink"/>
            <w:sz w:val="18"/>
            <w:szCs w:val="18"/>
            <w:lang w:val="de-DE"/>
          </w:rPr>
          <w:t>https://kk.htcm.de/press-releases/schroeder/</w:t>
        </w:r>
      </w:hyperlink>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3936"/>
      </w:tblGrid>
      <w:tr w:rsidR="00A31A49" w:rsidRPr="00C24A63" w14:paraId="4427C6F8" w14:textId="77777777" w:rsidTr="007B1B47">
        <w:tc>
          <w:tcPr>
            <w:tcW w:w="3936" w:type="dxa"/>
          </w:tcPr>
          <w:p w14:paraId="7A3AFD99" w14:textId="77777777" w:rsidR="0056547D" w:rsidRDefault="009849C5" w:rsidP="007B1B47">
            <w:pPr>
              <w:spacing w:after="120" w:line="280" w:lineRule="exact"/>
              <w:jc w:val="both"/>
              <w:rPr>
                <w:bCs/>
                <w:sz w:val="16"/>
                <w:szCs w:val="16"/>
                <w:lang w:val="de-DE"/>
              </w:rPr>
            </w:pPr>
            <w:r>
              <w:rPr>
                <w:noProof/>
              </w:rPr>
              <w:drawing>
                <wp:anchor distT="0" distB="0" distL="114300" distR="114300" simplePos="0" relativeHeight="251666432" behindDoc="0" locked="0" layoutInCell="1" allowOverlap="1" wp14:anchorId="522E6A69" wp14:editId="59B51AFB">
                  <wp:simplePos x="0" y="0"/>
                  <wp:positionH relativeFrom="column">
                    <wp:posOffset>-27305</wp:posOffset>
                  </wp:positionH>
                  <wp:positionV relativeFrom="paragraph">
                    <wp:posOffset>65405</wp:posOffset>
                  </wp:positionV>
                  <wp:extent cx="2376805" cy="1569720"/>
                  <wp:effectExtent l="0" t="0" r="0" b="0"/>
                  <wp:wrapNone/>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t="882"/>
                          <a:stretch>
                            <a:fillRect/>
                          </a:stretch>
                        </pic:blipFill>
                        <pic:spPr bwMode="auto">
                          <a:xfrm>
                            <a:off x="0" y="0"/>
                            <a:ext cx="2376805" cy="1569720"/>
                          </a:xfrm>
                          <a:prstGeom prst="rect">
                            <a:avLst/>
                          </a:prstGeom>
                          <a:noFill/>
                        </pic:spPr>
                      </pic:pic>
                    </a:graphicData>
                  </a:graphic>
                  <wp14:sizeRelH relativeFrom="page">
                    <wp14:pctWidth>0</wp14:pctWidth>
                  </wp14:sizeRelH>
                  <wp14:sizeRelV relativeFrom="page">
                    <wp14:pctHeight>0</wp14:pctHeight>
                  </wp14:sizeRelV>
                </wp:anchor>
              </w:drawing>
            </w:r>
          </w:p>
          <w:p w14:paraId="441FC327" w14:textId="77777777" w:rsidR="0056547D" w:rsidRDefault="0056547D" w:rsidP="007B1B47">
            <w:pPr>
              <w:spacing w:after="120" w:line="280" w:lineRule="exact"/>
              <w:jc w:val="both"/>
              <w:rPr>
                <w:bCs/>
                <w:sz w:val="16"/>
                <w:szCs w:val="16"/>
                <w:lang w:val="de-DE"/>
              </w:rPr>
            </w:pPr>
            <w:r>
              <w:rPr>
                <w:bCs/>
                <w:sz w:val="16"/>
                <w:szCs w:val="16"/>
                <w:lang w:val="de-DE"/>
              </w:rPr>
              <w:br/>
            </w:r>
            <w:r>
              <w:rPr>
                <w:bCs/>
                <w:sz w:val="16"/>
                <w:szCs w:val="16"/>
                <w:lang w:val="de-DE"/>
              </w:rPr>
              <w:br/>
            </w:r>
            <w:r>
              <w:rPr>
                <w:bCs/>
                <w:sz w:val="16"/>
                <w:szCs w:val="16"/>
                <w:lang w:val="de-DE"/>
              </w:rPr>
              <w:br/>
            </w:r>
            <w:r>
              <w:rPr>
                <w:bCs/>
                <w:sz w:val="16"/>
                <w:szCs w:val="16"/>
                <w:lang w:val="de-DE"/>
              </w:rPr>
              <w:br/>
            </w:r>
            <w:r>
              <w:rPr>
                <w:bCs/>
                <w:sz w:val="16"/>
                <w:szCs w:val="16"/>
                <w:lang w:val="de-DE"/>
              </w:rPr>
              <w:br/>
            </w:r>
            <w:r>
              <w:rPr>
                <w:bCs/>
                <w:sz w:val="16"/>
                <w:szCs w:val="16"/>
                <w:lang w:val="de-DE"/>
              </w:rPr>
              <w:br/>
            </w:r>
          </w:p>
          <w:p w14:paraId="118E90A7" w14:textId="77777777" w:rsidR="00A31A49" w:rsidRPr="00C24A63" w:rsidRDefault="00A31A49" w:rsidP="007B1B47">
            <w:pPr>
              <w:spacing w:after="120" w:line="280" w:lineRule="exact"/>
              <w:jc w:val="both"/>
              <w:rPr>
                <w:bCs/>
                <w:sz w:val="16"/>
                <w:szCs w:val="16"/>
                <w:lang w:val="de-DE"/>
              </w:rPr>
            </w:pPr>
            <w:r w:rsidRPr="00C24A63">
              <w:rPr>
                <w:bCs/>
                <w:sz w:val="16"/>
                <w:szCs w:val="16"/>
                <w:lang w:val="de-DE"/>
              </w:rPr>
              <w:t>Bildquelle: Schröder Group</w:t>
            </w:r>
          </w:p>
          <w:p w14:paraId="25501636" w14:textId="77777777" w:rsidR="00A31A49" w:rsidRPr="00C24A63" w:rsidRDefault="00A5010D" w:rsidP="00625426">
            <w:pPr>
              <w:pStyle w:val="PILead"/>
              <w:spacing w:after="0" w:line="240" w:lineRule="auto"/>
              <w:jc w:val="left"/>
              <w:rPr>
                <w:b w:val="0"/>
                <w:bCs w:val="0"/>
                <w:sz w:val="18"/>
                <w:szCs w:val="18"/>
              </w:rPr>
            </w:pPr>
            <w:r w:rsidRPr="00A5010D">
              <w:rPr>
                <w:sz w:val="18"/>
                <w:szCs w:val="18"/>
              </w:rPr>
              <w:t>Franz Schröder, Geschäftsführer der Hans Schröder Maschinenbau GmbH</w:t>
            </w:r>
            <w:r>
              <w:rPr>
                <w:sz w:val="18"/>
                <w:szCs w:val="18"/>
              </w:rPr>
              <w:t>, im Gespräch auf der Blechexpo 2021</w:t>
            </w:r>
            <w:r w:rsidR="008F1C4B" w:rsidRPr="00C24A63">
              <w:rPr>
                <w:sz w:val="18"/>
                <w:szCs w:val="18"/>
              </w:rPr>
              <w:br/>
            </w:r>
          </w:p>
        </w:tc>
        <w:tc>
          <w:tcPr>
            <w:tcW w:w="3936" w:type="dxa"/>
          </w:tcPr>
          <w:p w14:paraId="0C70CA4C" w14:textId="77777777" w:rsidR="00A31A49" w:rsidRPr="0056547D" w:rsidRDefault="009849C5" w:rsidP="007B1B47">
            <w:pPr>
              <w:spacing w:after="120" w:line="280" w:lineRule="exact"/>
              <w:jc w:val="both"/>
              <w:rPr>
                <w:b/>
                <w:bCs/>
                <w:sz w:val="18"/>
                <w:szCs w:val="18"/>
                <w:lang w:val="de-DE"/>
              </w:rPr>
            </w:pPr>
            <w:r>
              <w:rPr>
                <w:noProof/>
              </w:rPr>
              <w:drawing>
                <wp:anchor distT="0" distB="0" distL="114300" distR="114300" simplePos="0" relativeHeight="251664384" behindDoc="0" locked="0" layoutInCell="1" allowOverlap="1" wp14:anchorId="13D8EB0C" wp14:editId="03BDF95D">
                  <wp:simplePos x="0" y="0"/>
                  <wp:positionH relativeFrom="column">
                    <wp:posOffset>-38100</wp:posOffset>
                  </wp:positionH>
                  <wp:positionV relativeFrom="paragraph">
                    <wp:posOffset>52705</wp:posOffset>
                  </wp:positionV>
                  <wp:extent cx="2419985" cy="1605915"/>
                  <wp:effectExtent l="0" t="0" r="0" b="0"/>
                  <wp:wrapNone/>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t="862"/>
                          <a:stretch>
                            <a:fillRect/>
                          </a:stretch>
                        </pic:blipFill>
                        <pic:spPr bwMode="auto">
                          <a:xfrm>
                            <a:off x="0" y="0"/>
                            <a:ext cx="2419985" cy="1605915"/>
                          </a:xfrm>
                          <a:prstGeom prst="rect">
                            <a:avLst/>
                          </a:prstGeom>
                          <a:noFill/>
                        </pic:spPr>
                      </pic:pic>
                    </a:graphicData>
                  </a:graphic>
                  <wp14:sizeRelH relativeFrom="page">
                    <wp14:pctWidth>0</wp14:pctWidth>
                  </wp14:sizeRelH>
                  <wp14:sizeRelV relativeFrom="page">
                    <wp14:pctHeight>0</wp14:pctHeight>
                  </wp14:sizeRelV>
                </wp:anchor>
              </w:drawing>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A31A49" w:rsidRPr="00C24A63">
              <w:rPr>
                <w:bCs/>
                <w:sz w:val="16"/>
                <w:szCs w:val="16"/>
                <w:lang w:val="de-DE"/>
              </w:rPr>
              <w:t>Bildquelle: Schröder Group</w:t>
            </w:r>
          </w:p>
          <w:p w14:paraId="5E0D6D52" w14:textId="0D467D1A" w:rsidR="00A31A49" w:rsidRPr="00C24A63" w:rsidRDefault="00A5010D" w:rsidP="00625426">
            <w:pPr>
              <w:pStyle w:val="PILead"/>
              <w:spacing w:after="0" w:line="240" w:lineRule="auto"/>
              <w:jc w:val="left"/>
              <w:rPr>
                <w:b w:val="0"/>
                <w:bCs w:val="0"/>
                <w:sz w:val="18"/>
                <w:szCs w:val="18"/>
              </w:rPr>
            </w:pPr>
            <w:r>
              <w:rPr>
                <w:sz w:val="18"/>
                <w:szCs w:val="18"/>
              </w:rPr>
              <w:t xml:space="preserve">Ein </w:t>
            </w:r>
            <w:r w:rsidR="00F6490D">
              <w:rPr>
                <w:sz w:val="18"/>
                <w:szCs w:val="18"/>
              </w:rPr>
              <w:t xml:space="preserve">echter </w:t>
            </w:r>
            <w:r>
              <w:rPr>
                <w:sz w:val="18"/>
                <w:szCs w:val="18"/>
              </w:rPr>
              <w:t>Schröder-Klassiker: Die segmentierte Handabkantbank ASK 3</w:t>
            </w:r>
          </w:p>
        </w:tc>
      </w:tr>
    </w:tbl>
    <w:p w14:paraId="4508EC50" w14:textId="77777777" w:rsidR="00B956E6" w:rsidRPr="00C24A63" w:rsidRDefault="00B956E6" w:rsidP="00B956E6">
      <w:pPr>
        <w:spacing w:after="120" w:line="280" w:lineRule="exact"/>
        <w:rPr>
          <w:bCs/>
          <w:sz w:val="18"/>
          <w:szCs w:val="1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3936"/>
      </w:tblGrid>
      <w:tr w:rsidR="00B956E6" w:rsidRPr="00C24A63" w14:paraId="7EFEF9EA" w14:textId="77777777" w:rsidTr="0014473C">
        <w:tc>
          <w:tcPr>
            <w:tcW w:w="3936" w:type="dxa"/>
          </w:tcPr>
          <w:p w14:paraId="025E9933" w14:textId="77777777" w:rsidR="00B956E6" w:rsidRPr="0056547D" w:rsidRDefault="009849C5" w:rsidP="0014473C">
            <w:pPr>
              <w:spacing w:after="120" w:line="280" w:lineRule="exact"/>
              <w:jc w:val="both"/>
              <w:rPr>
                <w:b/>
                <w:bCs/>
                <w:sz w:val="18"/>
                <w:szCs w:val="18"/>
                <w:lang w:val="de-DE"/>
              </w:rPr>
            </w:pPr>
            <w:r>
              <w:rPr>
                <w:noProof/>
              </w:rPr>
              <w:drawing>
                <wp:anchor distT="0" distB="0" distL="114300" distR="114300" simplePos="0" relativeHeight="251662336" behindDoc="0" locked="0" layoutInCell="1" allowOverlap="1" wp14:anchorId="2A141BA2" wp14:editId="6074EE31">
                  <wp:simplePos x="0" y="0"/>
                  <wp:positionH relativeFrom="column">
                    <wp:posOffset>0</wp:posOffset>
                  </wp:positionH>
                  <wp:positionV relativeFrom="paragraph">
                    <wp:posOffset>104775</wp:posOffset>
                  </wp:positionV>
                  <wp:extent cx="2349500" cy="1546225"/>
                  <wp:effectExtent l="0" t="0" r="0" b="0"/>
                  <wp:wrapNone/>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t="977"/>
                          <a:stretch>
                            <a:fillRect/>
                          </a:stretch>
                        </pic:blipFill>
                        <pic:spPr bwMode="auto">
                          <a:xfrm>
                            <a:off x="0" y="0"/>
                            <a:ext cx="2349500" cy="1546225"/>
                          </a:xfrm>
                          <a:prstGeom prst="rect">
                            <a:avLst/>
                          </a:prstGeom>
                          <a:noFill/>
                        </pic:spPr>
                      </pic:pic>
                    </a:graphicData>
                  </a:graphic>
                  <wp14:sizeRelH relativeFrom="page">
                    <wp14:pctWidth>0</wp14:pctWidth>
                  </wp14:sizeRelH>
                  <wp14:sizeRelV relativeFrom="page">
                    <wp14:pctHeight>0</wp14:pctHeight>
                  </wp14:sizeRelV>
                </wp:anchor>
              </w:drawing>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56547D">
              <w:rPr>
                <w:b/>
                <w:bCs/>
                <w:sz w:val="18"/>
                <w:szCs w:val="18"/>
                <w:lang w:val="de-DE"/>
              </w:rPr>
              <w:br/>
            </w:r>
            <w:r w:rsidR="00B956E6" w:rsidRPr="00C24A63">
              <w:rPr>
                <w:bCs/>
                <w:sz w:val="16"/>
                <w:szCs w:val="16"/>
                <w:lang w:val="de-DE"/>
              </w:rPr>
              <w:t>Bildquelle: Schröder Group</w:t>
            </w:r>
          </w:p>
          <w:p w14:paraId="0227EEBB" w14:textId="6439FF72" w:rsidR="00B956E6" w:rsidRPr="00C24A63" w:rsidRDefault="00DC0F1B" w:rsidP="0014473C">
            <w:pPr>
              <w:pStyle w:val="PILead"/>
              <w:spacing w:after="0" w:line="240" w:lineRule="auto"/>
              <w:jc w:val="left"/>
              <w:rPr>
                <w:b w:val="0"/>
                <w:bCs w:val="0"/>
                <w:sz w:val="18"/>
                <w:szCs w:val="18"/>
              </w:rPr>
            </w:pPr>
            <w:r>
              <w:rPr>
                <w:sz w:val="18"/>
                <w:szCs w:val="18"/>
              </w:rPr>
              <w:t xml:space="preserve">Immer gut besucht: </w:t>
            </w:r>
            <w:r w:rsidR="00F6490D">
              <w:rPr>
                <w:sz w:val="18"/>
                <w:szCs w:val="18"/>
              </w:rPr>
              <w:t xml:space="preserve">der </w:t>
            </w:r>
            <w:r>
              <w:rPr>
                <w:sz w:val="18"/>
                <w:szCs w:val="18"/>
              </w:rPr>
              <w:t>Blechexpo-Stand der Schröder Group</w:t>
            </w:r>
            <w:r w:rsidR="00B956E6" w:rsidRPr="00C24A63">
              <w:rPr>
                <w:sz w:val="18"/>
                <w:szCs w:val="18"/>
              </w:rPr>
              <w:br/>
            </w:r>
          </w:p>
        </w:tc>
        <w:tc>
          <w:tcPr>
            <w:tcW w:w="3936" w:type="dxa"/>
          </w:tcPr>
          <w:p w14:paraId="50FE2E10" w14:textId="77777777" w:rsidR="00B956E6" w:rsidRPr="00C24A63" w:rsidRDefault="009849C5" w:rsidP="0014473C">
            <w:pPr>
              <w:spacing w:after="120" w:line="280" w:lineRule="exact"/>
              <w:jc w:val="both"/>
              <w:rPr>
                <w:b/>
                <w:bCs/>
                <w:sz w:val="18"/>
                <w:szCs w:val="18"/>
                <w:lang w:val="de-DE"/>
              </w:rPr>
            </w:pPr>
            <w:r>
              <w:rPr>
                <w:noProof/>
              </w:rPr>
              <w:drawing>
                <wp:anchor distT="0" distB="0" distL="114300" distR="114300" simplePos="0" relativeHeight="251660288" behindDoc="0" locked="0" layoutInCell="1" allowOverlap="1" wp14:anchorId="00E2AD90" wp14:editId="13292609">
                  <wp:simplePos x="0" y="0"/>
                  <wp:positionH relativeFrom="column">
                    <wp:posOffset>-19050</wp:posOffset>
                  </wp:positionH>
                  <wp:positionV relativeFrom="paragraph">
                    <wp:posOffset>116840</wp:posOffset>
                  </wp:positionV>
                  <wp:extent cx="2382520" cy="1565910"/>
                  <wp:effectExtent l="0" t="0" r="0" b="0"/>
                  <wp:wrapNone/>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t="1123"/>
                          <a:stretch>
                            <a:fillRect/>
                          </a:stretch>
                        </pic:blipFill>
                        <pic:spPr bwMode="auto">
                          <a:xfrm>
                            <a:off x="0" y="0"/>
                            <a:ext cx="2382520" cy="1565910"/>
                          </a:xfrm>
                          <a:prstGeom prst="rect">
                            <a:avLst/>
                          </a:prstGeom>
                          <a:noFill/>
                        </pic:spPr>
                      </pic:pic>
                    </a:graphicData>
                  </a:graphic>
                  <wp14:sizeRelH relativeFrom="page">
                    <wp14:pctWidth>0</wp14:pctWidth>
                  </wp14:sizeRelH>
                  <wp14:sizeRelV relativeFrom="page">
                    <wp14:pctHeight>0</wp14:pctHeight>
                  </wp14:sizeRelV>
                </wp:anchor>
              </w:drawing>
            </w:r>
          </w:p>
          <w:p w14:paraId="4239FA25" w14:textId="77777777" w:rsidR="00B956E6" w:rsidRPr="00C24A63" w:rsidRDefault="00B956E6" w:rsidP="0014473C">
            <w:pPr>
              <w:spacing w:after="120" w:line="280" w:lineRule="exact"/>
              <w:jc w:val="both"/>
              <w:rPr>
                <w:b/>
                <w:bCs/>
                <w:sz w:val="18"/>
                <w:szCs w:val="18"/>
                <w:lang w:val="de-DE"/>
              </w:rPr>
            </w:pPr>
          </w:p>
          <w:p w14:paraId="453E2393" w14:textId="77777777" w:rsidR="00B956E6" w:rsidRPr="00C24A63" w:rsidRDefault="00B956E6" w:rsidP="0014473C">
            <w:pPr>
              <w:spacing w:after="120" w:line="280" w:lineRule="exact"/>
              <w:jc w:val="both"/>
              <w:rPr>
                <w:b/>
                <w:bCs/>
                <w:sz w:val="18"/>
                <w:szCs w:val="18"/>
                <w:lang w:val="de-DE"/>
              </w:rPr>
            </w:pPr>
          </w:p>
          <w:p w14:paraId="7BE798D6" w14:textId="77777777" w:rsidR="00B956E6" w:rsidRPr="00C24A63" w:rsidRDefault="00B956E6" w:rsidP="0014473C">
            <w:pPr>
              <w:spacing w:after="120" w:line="280" w:lineRule="exact"/>
              <w:jc w:val="both"/>
              <w:rPr>
                <w:b/>
                <w:bCs/>
                <w:sz w:val="18"/>
                <w:szCs w:val="18"/>
                <w:lang w:val="de-DE"/>
              </w:rPr>
            </w:pPr>
          </w:p>
          <w:p w14:paraId="7EDF5328" w14:textId="77777777" w:rsidR="00B956E6" w:rsidRDefault="00B956E6" w:rsidP="0014473C">
            <w:pPr>
              <w:spacing w:after="120" w:line="280" w:lineRule="exact"/>
              <w:jc w:val="both"/>
              <w:rPr>
                <w:bCs/>
                <w:sz w:val="16"/>
                <w:szCs w:val="16"/>
                <w:lang w:val="de-DE"/>
              </w:rPr>
            </w:pPr>
            <w:r w:rsidRPr="00C24A63">
              <w:rPr>
                <w:bCs/>
                <w:sz w:val="16"/>
                <w:szCs w:val="16"/>
                <w:lang w:val="de-DE"/>
              </w:rPr>
              <w:br/>
            </w:r>
          </w:p>
          <w:p w14:paraId="58862AD4" w14:textId="77777777" w:rsidR="00B956E6" w:rsidRPr="00C24A63" w:rsidRDefault="00B956E6" w:rsidP="0014473C">
            <w:pPr>
              <w:spacing w:after="120" w:line="280" w:lineRule="exact"/>
              <w:jc w:val="both"/>
              <w:rPr>
                <w:bCs/>
                <w:sz w:val="16"/>
                <w:szCs w:val="16"/>
                <w:lang w:val="de-DE"/>
              </w:rPr>
            </w:pPr>
            <w:r>
              <w:rPr>
                <w:bCs/>
                <w:sz w:val="16"/>
                <w:szCs w:val="16"/>
                <w:lang w:val="de-DE"/>
              </w:rPr>
              <w:br/>
            </w:r>
            <w:r w:rsidRPr="00C24A63">
              <w:rPr>
                <w:bCs/>
                <w:sz w:val="16"/>
                <w:szCs w:val="16"/>
                <w:lang w:val="de-DE"/>
              </w:rPr>
              <w:t>Bildquelle: Schröder Group</w:t>
            </w:r>
          </w:p>
          <w:p w14:paraId="2E25E640" w14:textId="657DCE3B" w:rsidR="00B956E6" w:rsidRPr="00C24A63" w:rsidRDefault="00DC0F1B" w:rsidP="0014473C">
            <w:pPr>
              <w:pStyle w:val="PILead"/>
              <w:spacing w:after="0" w:line="240" w:lineRule="auto"/>
              <w:jc w:val="left"/>
              <w:rPr>
                <w:b w:val="0"/>
                <w:bCs w:val="0"/>
                <w:sz w:val="18"/>
                <w:szCs w:val="18"/>
              </w:rPr>
            </w:pPr>
            <w:r>
              <w:rPr>
                <w:sz w:val="18"/>
                <w:szCs w:val="18"/>
              </w:rPr>
              <w:t xml:space="preserve">Ein Highlight der Messe: </w:t>
            </w:r>
            <w:r w:rsidR="00F6490D">
              <w:rPr>
                <w:sz w:val="18"/>
                <w:szCs w:val="18"/>
              </w:rPr>
              <w:t xml:space="preserve">die </w:t>
            </w:r>
            <w:r>
              <w:rPr>
                <w:sz w:val="18"/>
                <w:szCs w:val="18"/>
              </w:rPr>
              <w:t xml:space="preserve">Neuauflage der Schwenkbiegemaschine </w:t>
            </w:r>
            <w:proofErr w:type="spellStart"/>
            <w:r>
              <w:rPr>
                <w:sz w:val="18"/>
                <w:szCs w:val="18"/>
              </w:rPr>
              <w:t>PowerBend</w:t>
            </w:r>
            <w:proofErr w:type="spellEnd"/>
            <w:r>
              <w:rPr>
                <w:sz w:val="18"/>
                <w:szCs w:val="18"/>
              </w:rPr>
              <w:t xml:space="preserve"> Professional</w:t>
            </w:r>
            <w:r w:rsidR="0000196E">
              <w:rPr>
                <w:sz w:val="18"/>
                <w:szCs w:val="18"/>
              </w:rPr>
              <w:br/>
            </w:r>
          </w:p>
        </w:tc>
      </w:tr>
    </w:tbl>
    <w:p w14:paraId="153FB1C8" w14:textId="0B851179" w:rsidR="0000196E" w:rsidRDefault="0000196E" w:rsidP="00712BE8">
      <w:pPr>
        <w:spacing w:after="120" w:line="280" w:lineRule="exact"/>
        <w:jc w:val="both"/>
        <w:rPr>
          <w:b/>
          <w:bCs/>
          <w:sz w:val="18"/>
          <w:szCs w:val="18"/>
          <w:lang w:val="de-DE"/>
        </w:rPr>
      </w:pPr>
    </w:p>
    <w:p w14:paraId="0AFC0B34" w14:textId="77777777" w:rsidR="0000196E" w:rsidRDefault="0000196E">
      <w:pPr>
        <w:overflowPunct/>
        <w:autoSpaceDE/>
        <w:autoSpaceDN/>
        <w:adjustRightInd/>
        <w:textAlignment w:val="auto"/>
        <w:rPr>
          <w:b/>
          <w:bCs/>
          <w:sz w:val="18"/>
          <w:szCs w:val="18"/>
          <w:lang w:val="de-DE"/>
        </w:rPr>
      </w:pPr>
      <w:r>
        <w:rPr>
          <w:b/>
          <w:bCs/>
          <w:sz w:val="18"/>
          <w:szCs w:val="18"/>
          <w:lang w:val="de-DE"/>
        </w:rPr>
        <w:br w:type="page"/>
      </w:r>
    </w:p>
    <w:p w14:paraId="0D9AED0F" w14:textId="77777777" w:rsidR="0000196E" w:rsidRPr="00C24A63" w:rsidRDefault="0000196E" w:rsidP="00712BE8">
      <w:pPr>
        <w:spacing w:after="120" w:line="280" w:lineRule="exact"/>
        <w:jc w:val="both"/>
        <w:rPr>
          <w:b/>
          <w:bCs/>
          <w:sz w:val="18"/>
          <w:szCs w:val="18"/>
          <w:lang w:val="de-DE"/>
        </w:rPr>
      </w:pPr>
    </w:p>
    <w:p w14:paraId="78D870ED" w14:textId="77777777" w:rsidR="00014023" w:rsidRPr="00C24A63" w:rsidRDefault="00014023" w:rsidP="00014023">
      <w:pPr>
        <w:spacing w:after="120" w:line="280" w:lineRule="exact"/>
        <w:jc w:val="both"/>
        <w:rPr>
          <w:b/>
          <w:bCs/>
          <w:sz w:val="18"/>
          <w:szCs w:val="18"/>
          <w:lang w:val="de-DE"/>
        </w:rPr>
      </w:pPr>
      <w:r w:rsidRPr="00C24A63">
        <w:rPr>
          <w:b/>
          <w:bCs/>
          <w:sz w:val="18"/>
          <w:szCs w:val="18"/>
          <w:lang w:val="de-DE"/>
        </w:rPr>
        <w:t>Über Schröder Group</w:t>
      </w:r>
    </w:p>
    <w:p w14:paraId="22712EE8" w14:textId="77777777" w:rsidR="00014023" w:rsidRPr="00C24A63" w:rsidRDefault="00014023" w:rsidP="00014023">
      <w:pPr>
        <w:suppressAutoHyphens/>
        <w:spacing w:after="120" w:line="280" w:lineRule="exact"/>
        <w:jc w:val="both"/>
        <w:rPr>
          <w:bCs/>
          <w:sz w:val="18"/>
          <w:szCs w:val="18"/>
          <w:lang w:val="de-DE"/>
        </w:rPr>
      </w:pPr>
      <w:r w:rsidRPr="00C24A63">
        <w:rPr>
          <w:bCs/>
          <w:sz w:val="18"/>
          <w:szCs w:val="18"/>
          <w:lang w:val="de-DE"/>
        </w:rPr>
        <w:t>Die Schröder Group besteht aus der Hans Schröder Maschinenbau GmbH mit Sitz in Wessobrunn-Forst, der SCHRÖDER-FASTI Technologie GmbH mit Sitz in Wermelskirchen und der SMU GmbH mit Sitz in Leinburg-Weißenbrunn.</w:t>
      </w:r>
    </w:p>
    <w:p w14:paraId="6B214907" w14:textId="77777777" w:rsidR="00014023" w:rsidRPr="00C24A63" w:rsidRDefault="00014023" w:rsidP="00014023">
      <w:pPr>
        <w:suppressAutoHyphens/>
        <w:spacing w:after="120" w:line="280" w:lineRule="exact"/>
        <w:jc w:val="both"/>
        <w:rPr>
          <w:bCs/>
          <w:sz w:val="18"/>
          <w:szCs w:val="18"/>
          <w:lang w:val="de-DE"/>
        </w:rPr>
      </w:pPr>
      <w:r w:rsidRPr="00C24A63">
        <w:rPr>
          <w:bCs/>
          <w:sz w:val="18"/>
          <w:szCs w:val="18"/>
          <w:lang w:val="de-DE"/>
        </w:rPr>
        <w:t xml:space="preserve">1949 gegründet, vereinigt die Hans Schröder Maschinenbau GmbH Tradition und Moderne im Maschinenbau: Als qualitäts- und kundenorientiertes Familienunternehmen erfolgreich geführt, hat sich Hans Schröder Maschinenbau auf die Entwicklung moderner Maschinenkonzepte für das Biegen und Schneiden von Blechen spezialisiert. </w:t>
      </w:r>
    </w:p>
    <w:p w14:paraId="76FB8E12" w14:textId="77777777" w:rsidR="00014023" w:rsidRPr="00C24A63" w:rsidRDefault="00014023" w:rsidP="00014023">
      <w:pPr>
        <w:suppressAutoHyphens/>
        <w:spacing w:after="120" w:line="280" w:lineRule="exact"/>
        <w:jc w:val="both"/>
        <w:rPr>
          <w:bCs/>
          <w:sz w:val="18"/>
          <w:szCs w:val="18"/>
          <w:lang w:val="de-DE"/>
        </w:rPr>
      </w:pPr>
      <w:r w:rsidRPr="00C24A63">
        <w:rPr>
          <w:bCs/>
          <w:sz w:val="18"/>
          <w:szCs w:val="18"/>
          <w:lang w:val="de-DE"/>
        </w:rPr>
        <w:t xml:space="preserve">Durch die 2006 erfolgte Integration der Fasti-Werke und </w:t>
      </w:r>
      <w:proofErr w:type="gramStart"/>
      <w:r w:rsidRPr="00C24A63">
        <w:rPr>
          <w:bCs/>
          <w:sz w:val="18"/>
          <w:szCs w:val="18"/>
          <w:lang w:val="de-DE"/>
        </w:rPr>
        <w:t>mit weltweiter Präsenz</w:t>
      </w:r>
      <w:proofErr w:type="gramEnd"/>
      <w:r w:rsidRPr="00C24A63">
        <w:rPr>
          <w:bCs/>
          <w:sz w:val="18"/>
          <w:szCs w:val="18"/>
          <w:lang w:val="de-DE"/>
        </w:rPr>
        <w:t xml:space="preserve"> ist die Schröder Group heute einer der führenden Anbieter für Maschinen zum Schwenkbiegen, Schneiden, Sicken, Bördeln und Rundbiegen von Blechen aller Art. Die Vielfalt der Präzisionsmaschinen reicht von bewährten Lösungen für das Handwerk bis hin zu innovativen Hochleistungsmaschinen für die automatische industrielle Fertigung. 2021 wurde die Schröder Group um den Werkzeughersteller SMU GmbH erweitert. Insgesamt beschäftigt die Schröder Group heute mehr als 300 Mitarbeiter an verschiedenen Standorten im In- und Ausland. </w:t>
      </w:r>
    </w:p>
    <w:p w14:paraId="2B86448C" w14:textId="77777777" w:rsidR="00014023" w:rsidRPr="00C24A63" w:rsidRDefault="00014023" w:rsidP="00014023">
      <w:pPr>
        <w:spacing w:after="120" w:line="280" w:lineRule="exact"/>
        <w:jc w:val="both"/>
        <w:rPr>
          <w:bCs/>
          <w:sz w:val="18"/>
          <w:szCs w:val="18"/>
          <w:lang w:val="de-DE"/>
        </w:rPr>
      </w:pPr>
      <w:r w:rsidRPr="00C24A63">
        <w:rPr>
          <w:bCs/>
          <w:sz w:val="18"/>
          <w:szCs w:val="18"/>
          <w:lang w:val="de-DE"/>
        </w:rPr>
        <w:t xml:space="preserve">Weitere Informationen finden Sie unter </w:t>
      </w:r>
      <w:hyperlink r:id="rId13" w:history="1">
        <w:r w:rsidRPr="00C24A63">
          <w:rPr>
            <w:rStyle w:val="Hyperlink"/>
            <w:bCs/>
            <w:sz w:val="18"/>
            <w:szCs w:val="18"/>
            <w:lang w:val="de-DE"/>
          </w:rPr>
          <w:t>www.schroedergroup.</w:t>
        </w:r>
      </w:hyperlink>
      <w:r w:rsidRPr="00C24A63">
        <w:rPr>
          <w:rStyle w:val="Hyperlink"/>
          <w:sz w:val="18"/>
          <w:szCs w:val="18"/>
          <w:lang w:val="de-DE"/>
        </w:rPr>
        <w:t>eu</w:t>
      </w:r>
      <w:r w:rsidRPr="00C24A63">
        <w:rPr>
          <w:bCs/>
          <w:sz w:val="18"/>
          <w:szCs w:val="18"/>
          <w:lang w:val="de-DE"/>
        </w:rPr>
        <w:t>.</w:t>
      </w:r>
    </w:p>
    <w:p w14:paraId="59007A03" w14:textId="77777777" w:rsidR="00014023" w:rsidRPr="00C24A63" w:rsidRDefault="00014023" w:rsidP="00014023">
      <w:pPr>
        <w:spacing w:after="120" w:line="280" w:lineRule="exact"/>
        <w:jc w:val="both"/>
        <w:rPr>
          <w:bCs/>
          <w:sz w:val="18"/>
          <w:szCs w:val="18"/>
          <w:lang w:val="de-DE"/>
        </w:rPr>
      </w:pPr>
    </w:p>
    <w:p w14:paraId="0255A60D" w14:textId="77777777" w:rsidR="00014023" w:rsidRPr="00C24A63" w:rsidRDefault="00014023" w:rsidP="00014023">
      <w:pPr>
        <w:spacing w:after="120" w:line="280" w:lineRule="exact"/>
        <w:jc w:val="both"/>
        <w:rPr>
          <w:b/>
          <w:bCs/>
          <w:sz w:val="18"/>
          <w:szCs w:val="18"/>
          <w:lang w:val="de-DE"/>
        </w:rPr>
      </w:pPr>
      <w:r w:rsidRPr="00C24A63">
        <w:rPr>
          <w:b/>
          <w:bCs/>
          <w:sz w:val="18"/>
          <w:szCs w:val="18"/>
          <w:lang w:val="de-DE"/>
        </w:rPr>
        <w:t>Pressekontakt:</w:t>
      </w:r>
    </w:p>
    <w:p w14:paraId="2ACFF5D9" w14:textId="77777777" w:rsidR="00014023" w:rsidRPr="00C24A63" w:rsidRDefault="00014023" w:rsidP="00014023">
      <w:pPr>
        <w:spacing w:after="120" w:line="280" w:lineRule="exact"/>
        <w:rPr>
          <w:bCs/>
          <w:sz w:val="18"/>
          <w:szCs w:val="18"/>
          <w:lang w:val="de-DE"/>
        </w:rPr>
      </w:pPr>
      <w:r w:rsidRPr="00C24A63">
        <w:rPr>
          <w:bCs/>
          <w:sz w:val="18"/>
          <w:szCs w:val="18"/>
          <w:lang w:val="de-DE"/>
        </w:rPr>
        <w:t>Schröder Group</w:t>
      </w:r>
      <w:r w:rsidRPr="00C24A63">
        <w:rPr>
          <w:bCs/>
          <w:sz w:val="18"/>
          <w:szCs w:val="18"/>
          <w:lang w:val="de-DE"/>
        </w:rPr>
        <w:br/>
        <w:t>Hans Schröder Maschinenbau GmbH</w:t>
      </w:r>
      <w:r w:rsidRPr="00C24A63">
        <w:rPr>
          <w:bCs/>
          <w:sz w:val="18"/>
          <w:szCs w:val="18"/>
          <w:lang w:val="de-DE"/>
        </w:rPr>
        <w:br/>
        <w:t>Janina Biró</w:t>
      </w:r>
      <w:r w:rsidRPr="00C24A63">
        <w:rPr>
          <w:bCs/>
          <w:sz w:val="18"/>
          <w:szCs w:val="18"/>
          <w:lang w:val="de-DE"/>
        </w:rPr>
        <w:br/>
        <w:t xml:space="preserve">Feuchten 2 </w:t>
      </w:r>
      <w:r w:rsidRPr="00C24A63">
        <w:rPr>
          <w:bCs/>
          <w:sz w:val="18"/>
          <w:szCs w:val="18"/>
          <w:lang w:val="de-DE"/>
        </w:rPr>
        <w:br/>
        <w:t>82405 Wessobrunn-Forst</w:t>
      </w:r>
      <w:r w:rsidRPr="00C24A63">
        <w:rPr>
          <w:bCs/>
          <w:sz w:val="18"/>
          <w:szCs w:val="18"/>
          <w:lang w:val="de-DE"/>
        </w:rPr>
        <w:br/>
        <w:t>Deutschland</w:t>
      </w:r>
      <w:r w:rsidRPr="00C24A63">
        <w:rPr>
          <w:bCs/>
          <w:sz w:val="18"/>
          <w:szCs w:val="18"/>
          <w:lang w:val="de-DE"/>
        </w:rPr>
        <w:br/>
        <w:t>T: +49 8809 9220-68</w:t>
      </w:r>
      <w:r w:rsidRPr="00C24A63">
        <w:rPr>
          <w:bCs/>
          <w:sz w:val="18"/>
          <w:szCs w:val="18"/>
          <w:lang w:val="de-DE"/>
        </w:rPr>
        <w:br/>
        <w:t>E-Mail: jj@schroedergroup.eu</w:t>
      </w:r>
      <w:r w:rsidRPr="00C24A63">
        <w:rPr>
          <w:bCs/>
          <w:sz w:val="18"/>
          <w:szCs w:val="18"/>
          <w:lang w:val="de-DE"/>
        </w:rPr>
        <w:br/>
        <w:t>Website: www.schroedergroup.eu</w:t>
      </w:r>
    </w:p>
    <w:p w14:paraId="0717575C" w14:textId="77777777" w:rsidR="00014023" w:rsidRPr="00C24A63" w:rsidRDefault="00014023" w:rsidP="00014023">
      <w:pPr>
        <w:spacing w:after="120" w:line="280" w:lineRule="exact"/>
        <w:rPr>
          <w:bCs/>
          <w:sz w:val="18"/>
          <w:szCs w:val="18"/>
          <w:lang w:val="de-DE"/>
        </w:rPr>
      </w:pPr>
    </w:p>
    <w:p w14:paraId="257F2084" w14:textId="77777777" w:rsidR="00014023" w:rsidRPr="00C24A63" w:rsidRDefault="00014023" w:rsidP="00014023">
      <w:pPr>
        <w:spacing w:after="120" w:line="280" w:lineRule="exact"/>
        <w:rPr>
          <w:lang w:val="de-DE"/>
        </w:rPr>
      </w:pPr>
      <w:proofErr w:type="spellStart"/>
      <w:r w:rsidRPr="00C24A63">
        <w:rPr>
          <w:bCs/>
          <w:sz w:val="18"/>
          <w:szCs w:val="18"/>
          <w:lang w:val="de-DE"/>
        </w:rPr>
        <w:t>HighTech</w:t>
      </w:r>
      <w:proofErr w:type="spellEnd"/>
      <w:r w:rsidRPr="00C24A63">
        <w:rPr>
          <w:bCs/>
          <w:sz w:val="18"/>
          <w:szCs w:val="18"/>
          <w:lang w:val="de-DE"/>
        </w:rPr>
        <w:t xml:space="preserve"> </w:t>
      </w:r>
      <w:proofErr w:type="spellStart"/>
      <w:r w:rsidRPr="00C24A63">
        <w:rPr>
          <w:bCs/>
          <w:sz w:val="18"/>
          <w:szCs w:val="18"/>
          <w:lang w:val="de-DE"/>
        </w:rPr>
        <w:t>communications</w:t>
      </w:r>
      <w:proofErr w:type="spellEnd"/>
      <w:r w:rsidRPr="00C24A63">
        <w:rPr>
          <w:bCs/>
          <w:sz w:val="18"/>
          <w:szCs w:val="18"/>
          <w:lang w:val="de-DE"/>
        </w:rPr>
        <w:t xml:space="preserve"> GmbH</w:t>
      </w:r>
      <w:r w:rsidRPr="00C24A63">
        <w:rPr>
          <w:bCs/>
          <w:sz w:val="18"/>
          <w:szCs w:val="18"/>
          <w:lang w:val="de-DE"/>
        </w:rPr>
        <w:tab/>
      </w:r>
      <w:r w:rsidRPr="00C24A63">
        <w:rPr>
          <w:bCs/>
          <w:sz w:val="18"/>
          <w:szCs w:val="18"/>
          <w:lang w:val="de-DE"/>
        </w:rPr>
        <w:br/>
        <w:t>Brigitte Basilio</w:t>
      </w:r>
      <w:r w:rsidRPr="00C24A63">
        <w:rPr>
          <w:bCs/>
          <w:sz w:val="18"/>
          <w:szCs w:val="18"/>
          <w:lang w:val="de-DE"/>
        </w:rPr>
        <w:br/>
      </w:r>
      <w:proofErr w:type="spellStart"/>
      <w:r w:rsidRPr="00C24A63">
        <w:rPr>
          <w:bCs/>
          <w:sz w:val="18"/>
          <w:szCs w:val="18"/>
          <w:lang w:val="de-DE"/>
        </w:rPr>
        <w:t>Brunhamstraße</w:t>
      </w:r>
      <w:proofErr w:type="spellEnd"/>
      <w:r w:rsidRPr="00C24A63">
        <w:rPr>
          <w:bCs/>
          <w:sz w:val="18"/>
          <w:szCs w:val="18"/>
          <w:lang w:val="de-DE"/>
        </w:rPr>
        <w:t xml:space="preserve"> 21</w:t>
      </w:r>
      <w:r w:rsidRPr="00C24A63">
        <w:rPr>
          <w:bCs/>
          <w:sz w:val="18"/>
          <w:szCs w:val="18"/>
          <w:lang w:val="de-DE"/>
        </w:rPr>
        <w:br/>
        <w:t xml:space="preserve">81249 München </w:t>
      </w:r>
      <w:r w:rsidRPr="00C24A63">
        <w:rPr>
          <w:bCs/>
          <w:sz w:val="18"/>
          <w:szCs w:val="18"/>
          <w:lang w:val="de-DE"/>
        </w:rPr>
        <w:br/>
        <w:t>Deutschland</w:t>
      </w:r>
      <w:r w:rsidRPr="00C24A63">
        <w:rPr>
          <w:bCs/>
          <w:sz w:val="18"/>
          <w:szCs w:val="18"/>
          <w:lang w:val="de-DE"/>
        </w:rPr>
        <w:br/>
        <w:t>T: +49 89 500778-20</w:t>
      </w:r>
      <w:r w:rsidRPr="00C24A63">
        <w:rPr>
          <w:bCs/>
          <w:sz w:val="18"/>
          <w:szCs w:val="18"/>
          <w:lang w:val="de-DE"/>
        </w:rPr>
        <w:br/>
        <w:t>E-Mail: b.basilio@htcm.de</w:t>
      </w:r>
      <w:r w:rsidRPr="00C24A63">
        <w:rPr>
          <w:bCs/>
          <w:sz w:val="18"/>
          <w:szCs w:val="18"/>
          <w:lang w:val="de-DE"/>
        </w:rPr>
        <w:br/>
        <w:t>Website: www.htcm.de</w:t>
      </w:r>
    </w:p>
    <w:sectPr w:rsidR="00014023" w:rsidRPr="00C24A63">
      <w:headerReference w:type="default" r:id="rId14"/>
      <w:footerReference w:type="default" r:id="rId15"/>
      <w:pgSz w:w="11907" w:h="16840" w:code="9"/>
      <w:pgMar w:top="2835" w:right="2410" w:bottom="1701" w:left="1701" w:header="709" w:footer="709" w:gutter="0"/>
      <w:paperSrc w:firs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69AA7" w14:textId="77777777" w:rsidR="00B3133A" w:rsidRDefault="00B3133A">
      <w:r>
        <w:separator/>
      </w:r>
    </w:p>
  </w:endnote>
  <w:endnote w:type="continuationSeparator" w:id="0">
    <w:p w14:paraId="0A6272A2" w14:textId="77777777" w:rsidR="00B3133A" w:rsidRDefault="00B31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CF24" w14:textId="1E76AFF9" w:rsidR="006860E3" w:rsidRPr="00BC0944" w:rsidRDefault="00B610AB" w:rsidP="00BC0944">
    <w:pPr>
      <w:pStyle w:val="Fuzeile"/>
      <w:rPr>
        <w:sz w:val="16"/>
        <w:szCs w:val="16"/>
        <w:lang w:val="en-US"/>
      </w:rPr>
    </w:pPr>
    <w:r>
      <w:rPr>
        <w:sz w:val="16"/>
        <w:szCs w:val="16"/>
        <w:lang w:val="en-US"/>
      </w:rPr>
      <w:fldChar w:fldCharType="begin"/>
    </w:r>
    <w:r>
      <w:rPr>
        <w:sz w:val="16"/>
        <w:szCs w:val="16"/>
        <w:lang w:val="en-US"/>
      </w:rPr>
      <w:instrText xml:space="preserve"> FILENAME   \* MERGEFORMAT </w:instrText>
    </w:r>
    <w:r>
      <w:rPr>
        <w:sz w:val="16"/>
        <w:szCs w:val="16"/>
        <w:lang w:val="en-US"/>
      </w:rPr>
      <w:fldChar w:fldCharType="separate"/>
    </w:r>
    <w:r w:rsidR="0034775E">
      <w:rPr>
        <w:noProof/>
        <w:sz w:val="16"/>
        <w:szCs w:val="16"/>
        <w:lang w:val="en-US"/>
      </w:rPr>
      <w:t>HSM1PI270.docx</w:t>
    </w:r>
    <w:r>
      <w:rPr>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EE01" w14:textId="77777777" w:rsidR="00B3133A" w:rsidRDefault="00B3133A">
      <w:r>
        <w:separator/>
      </w:r>
    </w:p>
  </w:footnote>
  <w:footnote w:type="continuationSeparator" w:id="0">
    <w:p w14:paraId="3EADD9E3" w14:textId="77777777" w:rsidR="00B3133A" w:rsidRDefault="00B31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3ED4" w14:textId="77777777" w:rsidR="006860E3" w:rsidRDefault="009849C5" w:rsidP="003B52B0">
    <w:pPr>
      <w:tabs>
        <w:tab w:val="left" w:pos="6540"/>
      </w:tabs>
      <w:spacing w:before="480"/>
    </w:pPr>
    <w:r>
      <w:rPr>
        <w:noProof/>
      </w:rPr>
      <w:drawing>
        <wp:anchor distT="0" distB="0" distL="114300" distR="114300" simplePos="0" relativeHeight="251657728" behindDoc="0" locked="1" layoutInCell="1" allowOverlap="1" wp14:anchorId="40C04EE1" wp14:editId="2C9EECC0">
          <wp:simplePos x="0" y="0"/>
          <wp:positionH relativeFrom="page">
            <wp:posOffset>5029835</wp:posOffset>
          </wp:positionH>
          <wp:positionV relativeFrom="page">
            <wp:posOffset>720090</wp:posOffset>
          </wp:positionV>
          <wp:extent cx="1800225" cy="316865"/>
          <wp:effectExtent l="0" t="0" r="0" b="0"/>
          <wp:wrapSquare wrapText="bothSides"/>
          <wp:docPr id="1" name="Bild 5" descr="Schroeder_Group_Logo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descr="Schroeder_Group_Logo_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168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748A9D4"/>
    <w:lvl w:ilvl="0">
      <w:start w:val="1"/>
      <w:numFmt w:val="decimal"/>
      <w:pStyle w:val="berschrift1"/>
      <w:lvlText w:val="%1"/>
      <w:lvlJc w:val="left"/>
      <w:rPr>
        <w:rFonts w:cs="Times New Roman"/>
      </w:rPr>
    </w:lvl>
    <w:lvl w:ilvl="1">
      <w:start w:val="1"/>
      <w:numFmt w:val="decimal"/>
      <w:pStyle w:val="berschrift2"/>
      <w:lvlText w:val="%1.%2"/>
      <w:lvlJc w:val="left"/>
      <w:rPr>
        <w:rFonts w:cs="Times New Roman"/>
      </w:rPr>
    </w:lvl>
    <w:lvl w:ilvl="2">
      <w:start w:val="1"/>
      <w:numFmt w:val="decimal"/>
      <w:pStyle w:val="berschrift3"/>
      <w:lvlText w:val="%1.%2.%3"/>
      <w:lvlJc w:val="left"/>
      <w:rPr>
        <w:rFonts w:cs="Times New Roman"/>
      </w:rPr>
    </w:lvl>
    <w:lvl w:ilvl="3">
      <w:start w:val="1"/>
      <w:numFmt w:val="decimal"/>
      <w:pStyle w:val="berschrift4"/>
      <w:lvlText w:val="%1.%2.%3.%4"/>
      <w:lvlJc w:val="left"/>
      <w:rPr>
        <w:rFonts w:cs="Times New Roman"/>
      </w:rPr>
    </w:lvl>
    <w:lvl w:ilvl="4">
      <w:start w:val="1"/>
      <w:numFmt w:val="decimal"/>
      <w:pStyle w:val="berschrift5"/>
      <w:lvlText w:val="%1.%2.%3.%4.%5"/>
      <w:lvlJc w:val="left"/>
      <w:rPr>
        <w:rFonts w:cs="Times New Roman"/>
      </w:rPr>
    </w:lvl>
    <w:lvl w:ilvl="5">
      <w:start w:val="1"/>
      <w:numFmt w:val="decimal"/>
      <w:pStyle w:val="berschrift6"/>
      <w:lvlText w:val="%1.%2.%3.%4.%5.%6"/>
      <w:lvlJc w:val="left"/>
      <w:rPr>
        <w:rFonts w:cs="Times New Roman"/>
      </w:rPr>
    </w:lvl>
    <w:lvl w:ilvl="6">
      <w:start w:val="1"/>
      <w:numFmt w:val="decimal"/>
      <w:pStyle w:val="berschrift7"/>
      <w:lvlText w:val="%1.%2.%3.%4.%5.%6.%7"/>
      <w:lvlJc w:val="left"/>
      <w:rPr>
        <w:rFonts w:cs="Times New Roman"/>
      </w:rPr>
    </w:lvl>
    <w:lvl w:ilvl="7">
      <w:start w:val="1"/>
      <w:numFmt w:val="decimal"/>
      <w:pStyle w:val="berschrift8"/>
      <w:lvlText w:val="%1.%2.%3.%4.%5.%6.%7.%8"/>
      <w:lvlJc w:val="left"/>
      <w:rPr>
        <w:rFonts w:cs="Times New Roman"/>
      </w:rPr>
    </w:lvl>
    <w:lvl w:ilvl="8">
      <w:start w:val="1"/>
      <w:numFmt w:val="decimal"/>
      <w:pStyle w:val="berschrift9"/>
      <w:lvlText w:val="%1.%2.%3.%4.%5.%6.%7.%8.%9"/>
      <w:lvlJc w:val="left"/>
      <w:rPr>
        <w:rFonts w:cs="Times New Roman"/>
      </w:rPr>
    </w:lvl>
  </w:abstractNum>
  <w:abstractNum w:abstractNumId="1" w15:restartNumberingAfterBreak="0">
    <w:nsid w:val="071011D0"/>
    <w:multiLevelType w:val="hybridMultilevel"/>
    <w:tmpl w:val="06787A18"/>
    <w:lvl w:ilvl="0" w:tplc="6E96D4A4">
      <w:start w:val="1"/>
      <w:numFmt w:val="bullet"/>
      <w:lvlText w:val="•"/>
      <w:lvlJc w:val="left"/>
      <w:pPr>
        <w:tabs>
          <w:tab w:val="num" w:pos="720"/>
        </w:tabs>
        <w:ind w:left="720" w:hanging="360"/>
      </w:pPr>
      <w:rPr>
        <w:rFonts w:ascii="Times New Roman" w:hAnsi="Times New Roman" w:hint="default"/>
      </w:rPr>
    </w:lvl>
    <w:lvl w:ilvl="1" w:tplc="22CA1CF8">
      <w:start w:val="1"/>
      <w:numFmt w:val="bullet"/>
      <w:lvlText w:val="•"/>
      <w:lvlJc w:val="left"/>
      <w:pPr>
        <w:tabs>
          <w:tab w:val="num" w:pos="1440"/>
        </w:tabs>
        <w:ind w:left="1440" w:hanging="360"/>
      </w:pPr>
      <w:rPr>
        <w:rFonts w:ascii="Times New Roman" w:hAnsi="Times New Roman" w:hint="default"/>
      </w:rPr>
    </w:lvl>
    <w:lvl w:ilvl="2" w:tplc="D0388874">
      <w:start w:val="1"/>
      <w:numFmt w:val="bullet"/>
      <w:lvlText w:val="•"/>
      <w:lvlJc w:val="left"/>
      <w:pPr>
        <w:tabs>
          <w:tab w:val="num" w:pos="2160"/>
        </w:tabs>
        <w:ind w:left="2160" w:hanging="360"/>
      </w:pPr>
      <w:rPr>
        <w:rFonts w:ascii="Times New Roman" w:hAnsi="Times New Roman" w:hint="default"/>
      </w:rPr>
    </w:lvl>
    <w:lvl w:ilvl="3" w:tplc="43E4FFFC">
      <w:start w:val="1"/>
      <w:numFmt w:val="bullet"/>
      <w:lvlText w:val="•"/>
      <w:lvlJc w:val="left"/>
      <w:pPr>
        <w:tabs>
          <w:tab w:val="num" w:pos="2880"/>
        </w:tabs>
        <w:ind w:left="2880" w:hanging="360"/>
      </w:pPr>
      <w:rPr>
        <w:rFonts w:ascii="Times New Roman" w:hAnsi="Times New Roman" w:hint="default"/>
      </w:rPr>
    </w:lvl>
    <w:lvl w:ilvl="4" w:tplc="340ADB20">
      <w:start w:val="1"/>
      <w:numFmt w:val="bullet"/>
      <w:lvlText w:val="•"/>
      <w:lvlJc w:val="left"/>
      <w:pPr>
        <w:tabs>
          <w:tab w:val="num" w:pos="3600"/>
        </w:tabs>
        <w:ind w:left="3600" w:hanging="360"/>
      </w:pPr>
      <w:rPr>
        <w:rFonts w:ascii="Times New Roman" w:hAnsi="Times New Roman" w:hint="default"/>
      </w:rPr>
    </w:lvl>
    <w:lvl w:ilvl="5" w:tplc="D8141AD6">
      <w:start w:val="1"/>
      <w:numFmt w:val="bullet"/>
      <w:lvlText w:val="•"/>
      <w:lvlJc w:val="left"/>
      <w:pPr>
        <w:tabs>
          <w:tab w:val="num" w:pos="4320"/>
        </w:tabs>
        <w:ind w:left="4320" w:hanging="360"/>
      </w:pPr>
      <w:rPr>
        <w:rFonts w:ascii="Times New Roman" w:hAnsi="Times New Roman" w:hint="default"/>
      </w:rPr>
    </w:lvl>
    <w:lvl w:ilvl="6" w:tplc="CDD60EDC">
      <w:start w:val="1"/>
      <w:numFmt w:val="bullet"/>
      <w:lvlText w:val="•"/>
      <w:lvlJc w:val="left"/>
      <w:pPr>
        <w:tabs>
          <w:tab w:val="num" w:pos="5040"/>
        </w:tabs>
        <w:ind w:left="5040" w:hanging="360"/>
      </w:pPr>
      <w:rPr>
        <w:rFonts w:ascii="Times New Roman" w:hAnsi="Times New Roman" w:hint="default"/>
      </w:rPr>
    </w:lvl>
    <w:lvl w:ilvl="7" w:tplc="937C64DC">
      <w:start w:val="1"/>
      <w:numFmt w:val="bullet"/>
      <w:lvlText w:val="•"/>
      <w:lvlJc w:val="left"/>
      <w:pPr>
        <w:tabs>
          <w:tab w:val="num" w:pos="5760"/>
        </w:tabs>
        <w:ind w:left="5760" w:hanging="360"/>
      </w:pPr>
      <w:rPr>
        <w:rFonts w:ascii="Times New Roman" w:hAnsi="Times New Roman" w:hint="default"/>
      </w:rPr>
    </w:lvl>
    <w:lvl w:ilvl="8" w:tplc="D8388E32">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E71AFF"/>
    <w:multiLevelType w:val="hybridMultilevel"/>
    <w:tmpl w:val="A9CEDDAA"/>
    <w:lvl w:ilvl="0" w:tplc="6A50EE5A">
      <w:start w:val="5"/>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4DD6F51"/>
    <w:multiLevelType w:val="hybridMultilevel"/>
    <w:tmpl w:val="AC74712C"/>
    <w:lvl w:ilvl="0" w:tplc="3B5EE046">
      <w:start w:val="1"/>
      <w:numFmt w:val="bullet"/>
      <w:lvlText w:val=""/>
      <w:lvlJc w:val="left"/>
      <w:pPr>
        <w:tabs>
          <w:tab w:val="num" w:pos="720"/>
        </w:tabs>
        <w:ind w:left="720" w:hanging="360"/>
      </w:pPr>
      <w:rPr>
        <w:rFonts w:ascii="Symbol" w:hAnsi="Symbol" w:hint="default"/>
        <w:sz w:val="20"/>
      </w:rPr>
    </w:lvl>
    <w:lvl w:ilvl="1" w:tplc="5F606228" w:tentative="1">
      <w:start w:val="1"/>
      <w:numFmt w:val="bullet"/>
      <w:lvlText w:val="o"/>
      <w:lvlJc w:val="left"/>
      <w:pPr>
        <w:tabs>
          <w:tab w:val="num" w:pos="1440"/>
        </w:tabs>
        <w:ind w:left="1440" w:hanging="360"/>
      </w:pPr>
      <w:rPr>
        <w:rFonts w:ascii="Courier New" w:hAnsi="Courier New" w:hint="default"/>
        <w:sz w:val="20"/>
      </w:rPr>
    </w:lvl>
    <w:lvl w:ilvl="2" w:tplc="2A78BB1C" w:tentative="1">
      <w:start w:val="1"/>
      <w:numFmt w:val="bullet"/>
      <w:lvlText w:val=""/>
      <w:lvlJc w:val="left"/>
      <w:pPr>
        <w:tabs>
          <w:tab w:val="num" w:pos="2160"/>
        </w:tabs>
        <w:ind w:left="2160" w:hanging="360"/>
      </w:pPr>
      <w:rPr>
        <w:rFonts w:ascii="Wingdings" w:hAnsi="Wingdings" w:hint="default"/>
        <w:sz w:val="20"/>
      </w:rPr>
    </w:lvl>
    <w:lvl w:ilvl="3" w:tplc="CEAAEDB8" w:tentative="1">
      <w:start w:val="1"/>
      <w:numFmt w:val="bullet"/>
      <w:lvlText w:val=""/>
      <w:lvlJc w:val="left"/>
      <w:pPr>
        <w:tabs>
          <w:tab w:val="num" w:pos="2880"/>
        </w:tabs>
        <w:ind w:left="2880" w:hanging="360"/>
      </w:pPr>
      <w:rPr>
        <w:rFonts w:ascii="Wingdings" w:hAnsi="Wingdings" w:hint="default"/>
        <w:sz w:val="20"/>
      </w:rPr>
    </w:lvl>
    <w:lvl w:ilvl="4" w:tplc="2DF80784" w:tentative="1">
      <w:start w:val="1"/>
      <w:numFmt w:val="bullet"/>
      <w:lvlText w:val=""/>
      <w:lvlJc w:val="left"/>
      <w:pPr>
        <w:tabs>
          <w:tab w:val="num" w:pos="3600"/>
        </w:tabs>
        <w:ind w:left="3600" w:hanging="360"/>
      </w:pPr>
      <w:rPr>
        <w:rFonts w:ascii="Wingdings" w:hAnsi="Wingdings" w:hint="default"/>
        <w:sz w:val="20"/>
      </w:rPr>
    </w:lvl>
    <w:lvl w:ilvl="5" w:tplc="A14EAD68" w:tentative="1">
      <w:start w:val="1"/>
      <w:numFmt w:val="bullet"/>
      <w:lvlText w:val=""/>
      <w:lvlJc w:val="left"/>
      <w:pPr>
        <w:tabs>
          <w:tab w:val="num" w:pos="4320"/>
        </w:tabs>
        <w:ind w:left="4320" w:hanging="360"/>
      </w:pPr>
      <w:rPr>
        <w:rFonts w:ascii="Wingdings" w:hAnsi="Wingdings" w:hint="default"/>
        <w:sz w:val="20"/>
      </w:rPr>
    </w:lvl>
    <w:lvl w:ilvl="6" w:tplc="F8103B8C" w:tentative="1">
      <w:start w:val="1"/>
      <w:numFmt w:val="bullet"/>
      <w:lvlText w:val=""/>
      <w:lvlJc w:val="left"/>
      <w:pPr>
        <w:tabs>
          <w:tab w:val="num" w:pos="5040"/>
        </w:tabs>
        <w:ind w:left="5040" w:hanging="360"/>
      </w:pPr>
      <w:rPr>
        <w:rFonts w:ascii="Wingdings" w:hAnsi="Wingdings" w:hint="default"/>
        <w:sz w:val="20"/>
      </w:rPr>
    </w:lvl>
    <w:lvl w:ilvl="7" w:tplc="B440B014" w:tentative="1">
      <w:start w:val="1"/>
      <w:numFmt w:val="bullet"/>
      <w:lvlText w:val=""/>
      <w:lvlJc w:val="left"/>
      <w:pPr>
        <w:tabs>
          <w:tab w:val="num" w:pos="5760"/>
        </w:tabs>
        <w:ind w:left="5760" w:hanging="360"/>
      </w:pPr>
      <w:rPr>
        <w:rFonts w:ascii="Wingdings" w:hAnsi="Wingdings" w:hint="default"/>
        <w:sz w:val="20"/>
      </w:rPr>
    </w:lvl>
    <w:lvl w:ilvl="8" w:tplc="8D187D8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B4E85"/>
    <w:multiLevelType w:val="hybridMultilevel"/>
    <w:tmpl w:val="0D3CF5B8"/>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81C76E8"/>
    <w:multiLevelType w:val="hybridMultilevel"/>
    <w:tmpl w:val="D46E3EEC"/>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F8C5325"/>
    <w:multiLevelType w:val="hybridMultilevel"/>
    <w:tmpl w:val="54EAEF8C"/>
    <w:lvl w:ilvl="0" w:tplc="AA86575A">
      <w:start w:val="5"/>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5"/>
  </w:num>
  <w:num w:numId="3">
    <w:abstractNumId w:val="4"/>
  </w:num>
  <w:num w:numId="4">
    <w:abstractNumId w:val="2"/>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27"/>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010"/>
    <w:rsid w:val="000000DE"/>
    <w:rsid w:val="0000196E"/>
    <w:rsid w:val="00014023"/>
    <w:rsid w:val="00017172"/>
    <w:rsid w:val="00020000"/>
    <w:rsid w:val="00023BDC"/>
    <w:rsid w:val="000262F6"/>
    <w:rsid w:val="0003056D"/>
    <w:rsid w:val="0004148D"/>
    <w:rsid w:val="0005272C"/>
    <w:rsid w:val="00057721"/>
    <w:rsid w:val="000656A1"/>
    <w:rsid w:val="0007298C"/>
    <w:rsid w:val="00081BD2"/>
    <w:rsid w:val="00086D37"/>
    <w:rsid w:val="000945B4"/>
    <w:rsid w:val="0009498F"/>
    <w:rsid w:val="00095A0E"/>
    <w:rsid w:val="000A1C8D"/>
    <w:rsid w:val="000A5779"/>
    <w:rsid w:val="000A59E0"/>
    <w:rsid w:val="000A6375"/>
    <w:rsid w:val="000A6E81"/>
    <w:rsid w:val="000B0391"/>
    <w:rsid w:val="000B175A"/>
    <w:rsid w:val="000B249E"/>
    <w:rsid w:val="000B2811"/>
    <w:rsid w:val="000B328B"/>
    <w:rsid w:val="000B6E2F"/>
    <w:rsid w:val="000B7CC5"/>
    <w:rsid w:val="000C1E3B"/>
    <w:rsid w:val="000C7A14"/>
    <w:rsid w:val="000C7E1A"/>
    <w:rsid w:val="000D2316"/>
    <w:rsid w:val="000D2A60"/>
    <w:rsid w:val="000D7ED1"/>
    <w:rsid w:val="000E0A7C"/>
    <w:rsid w:val="000E2321"/>
    <w:rsid w:val="000E6D56"/>
    <w:rsid w:val="000F009C"/>
    <w:rsid w:val="000F3C38"/>
    <w:rsid w:val="000F7251"/>
    <w:rsid w:val="00100775"/>
    <w:rsid w:val="0010190E"/>
    <w:rsid w:val="00104A6E"/>
    <w:rsid w:val="00112FF0"/>
    <w:rsid w:val="00113760"/>
    <w:rsid w:val="0011611B"/>
    <w:rsid w:val="00117F3C"/>
    <w:rsid w:val="00121D26"/>
    <w:rsid w:val="00124255"/>
    <w:rsid w:val="00125726"/>
    <w:rsid w:val="00125F3D"/>
    <w:rsid w:val="00131894"/>
    <w:rsid w:val="00131E02"/>
    <w:rsid w:val="00134057"/>
    <w:rsid w:val="00134587"/>
    <w:rsid w:val="00140132"/>
    <w:rsid w:val="001402CA"/>
    <w:rsid w:val="0014148E"/>
    <w:rsid w:val="00141879"/>
    <w:rsid w:val="001446E7"/>
    <w:rsid w:val="00150818"/>
    <w:rsid w:val="0015238C"/>
    <w:rsid w:val="001529DD"/>
    <w:rsid w:val="00154923"/>
    <w:rsid w:val="00154E54"/>
    <w:rsid w:val="001550AC"/>
    <w:rsid w:val="00157492"/>
    <w:rsid w:val="00171B1A"/>
    <w:rsid w:val="00173232"/>
    <w:rsid w:val="00174F08"/>
    <w:rsid w:val="001828B1"/>
    <w:rsid w:val="00183046"/>
    <w:rsid w:val="0018488B"/>
    <w:rsid w:val="00186010"/>
    <w:rsid w:val="0018614C"/>
    <w:rsid w:val="001911CB"/>
    <w:rsid w:val="00192772"/>
    <w:rsid w:val="00193785"/>
    <w:rsid w:val="001960D1"/>
    <w:rsid w:val="00196566"/>
    <w:rsid w:val="0019782E"/>
    <w:rsid w:val="001A09AF"/>
    <w:rsid w:val="001A772F"/>
    <w:rsid w:val="001A7F11"/>
    <w:rsid w:val="001B63CC"/>
    <w:rsid w:val="001B6EE0"/>
    <w:rsid w:val="001B7689"/>
    <w:rsid w:val="001B7E73"/>
    <w:rsid w:val="001C140B"/>
    <w:rsid w:val="001C5E61"/>
    <w:rsid w:val="001D1958"/>
    <w:rsid w:val="001D5198"/>
    <w:rsid w:val="001E12A4"/>
    <w:rsid w:val="001E16F8"/>
    <w:rsid w:val="001E5076"/>
    <w:rsid w:val="001E6C4A"/>
    <w:rsid w:val="001F324C"/>
    <w:rsid w:val="001F6EB2"/>
    <w:rsid w:val="001F7EDC"/>
    <w:rsid w:val="002022A5"/>
    <w:rsid w:val="002026DB"/>
    <w:rsid w:val="00205CC6"/>
    <w:rsid w:val="00210257"/>
    <w:rsid w:val="002130A2"/>
    <w:rsid w:val="00214802"/>
    <w:rsid w:val="00214C43"/>
    <w:rsid w:val="00214FA2"/>
    <w:rsid w:val="002212FB"/>
    <w:rsid w:val="0022351A"/>
    <w:rsid w:val="002250AC"/>
    <w:rsid w:val="002263D9"/>
    <w:rsid w:val="002300E7"/>
    <w:rsid w:val="00240E93"/>
    <w:rsid w:val="0024261C"/>
    <w:rsid w:val="002434AF"/>
    <w:rsid w:val="00244F9C"/>
    <w:rsid w:val="00246C1C"/>
    <w:rsid w:val="002473F4"/>
    <w:rsid w:val="00251E40"/>
    <w:rsid w:val="0025468F"/>
    <w:rsid w:val="002551B4"/>
    <w:rsid w:val="00256906"/>
    <w:rsid w:val="00256DBD"/>
    <w:rsid w:val="0026031C"/>
    <w:rsid w:val="002603C6"/>
    <w:rsid w:val="00263D24"/>
    <w:rsid w:val="00264F76"/>
    <w:rsid w:val="00266050"/>
    <w:rsid w:val="002714F2"/>
    <w:rsid w:val="00271E5A"/>
    <w:rsid w:val="0027340A"/>
    <w:rsid w:val="00273932"/>
    <w:rsid w:val="002760EC"/>
    <w:rsid w:val="002761C8"/>
    <w:rsid w:val="002805D0"/>
    <w:rsid w:val="0028340C"/>
    <w:rsid w:val="00284566"/>
    <w:rsid w:val="002864AA"/>
    <w:rsid w:val="0028770D"/>
    <w:rsid w:val="00291844"/>
    <w:rsid w:val="00291A48"/>
    <w:rsid w:val="00291E22"/>
    <w:rsid w:val="0029510F"/>
    <w:rsid w:val="0029758E"/>
    <w:rsid w:val="002978CE"/>
    <w:rsid w:val="002A41F9"/>
    <w:rsid w:val="002A4706"/>
    <w:rsid w:val="002A5115"/>
    <w:rsid w:val="002A7E47"/>
    <w:rsid w:val="002B2C0E"/>
    <w:rsid w:val="002B3AFE"/>
    <w:rsid w:val="002B3F8F"/>
    <w:rsid w:val="002B4166"/>
    <w:rsid w:val="002C0840"/>
    <w:rsid w:val="002C1904"/>
    <w:rsid w:val="002C4FCE"/>
    <w:rsid w:val="002C6D3E"/>
    <w:rsid w:val="002D3D95"/>
    <w:rsid w:val="002D716B"/>
    <w:rsid w:val="002E133B"/>
    <w:rsid w:val="002E13B9"/>
    <w:rsid w:val="002E1739"/>
    <w:rsid w:val="002E19FD"/>
    <w:rsid w:val="002E36B2"/>
    <w:rsid w:val="002E4601"/>
    <w:rsid w:val="002E5AAC"/>
    <w:rsid w:val="002F0565"/>
    <w:rsid w:val="002F1679"/>
    <w:rsid w:val="002F271C"/>
    <w:rsid w:val="002F6148"/>
    <w:rsid w:val="002F71CD"/>
    <w:rsid w:val="00307531"/>
    <w:rsid w:val="00310404"/>
    <w:rsid w:val="0031311C"/>
    <w:rsid w:val="00313234"/>
    <w:rsid w:val="00321CD6"/>
    <w:rsid w:val="00324F61"/>
    <w:rsid w:val="00330AA0"/>
    <w:rsid w:val="003320C4"/>
    <w:rsid w:val="00333FA4"/>
    <w:rsid w:val="00334D3F"/>
    <w:rsid w:val="00337750"/>
    <w:rsid w:val="00337C81"/>
    <w:rsid w:val="00340878"/>
    <w:rsid w:val="0034775E"/>
    <w:rsid w:val="00353FC7"/>
    <w:rsid w:val="00354AB7"/>
    <w:rsid w:val="0035527A"/>
    <w:rsid w:val="00355655"/>
    <w:rsid w:val="00357C25"/>
    <w:rsid w:val="00360A39"/>
    <w:rsid w:val="0036147D"/>
    <w:rsid w:val="00361582"/>
    <w:rsid w:val="00363260"/>
    <w:rsid w:val="003715E3"/>
    <w:rsid w:val="00371D5F"/>
    <w:rsid w:val="003724B7"/>
    <w:rsid w:val="00373A84"/>
    <w:rsid w:val="0037510B"/>
    <w:rsid w:val="00381D6F"/>
    <w:rsid w:val="003903D6"/>
    <w:rsid w:val="00396196"/>
    <w:rsid w:val="0039731D"/>
    <w:rsid w:val="003A0FE9"/>
    <w:rsid w:val="003A138B"/>
    <w:rsid w:val="003A1FD9"/>
    <w:rsid w:val="003B29EF"/>
    <w:rsid w:val="003B52B0"/>
    <w:rsid w:val="003B70EA"/>
    <w:rsid w:val="003C0FEB"/>
    <w:rsid w:val="003C149C"/>
    <w:rsid w:val="003C2699"/>
    <w:rsid w:val="003C468C"/>
    <w:rsid w:val="003D0ABC"/>
    <w:rsid w:val="003D0CD8"/>
    <w:rsid w:val="003D1D82"/>
    <w:rsid w:val="003D3B9A"/>
    <w:rsid w:val="003D4B7C"/>
    <w:rsid w:val="003D64B1"/>
    <w:rsid w:val="003D7F7B"/>
    <w:rsid w:val="003E0AC7"/>
    <w:rsid w:val="003E3104"/>
    <w:rsid w:val="003E6602"/>
    <w:rsid w:val="003E75CD"/>
    <w:rsid w:val="003F238C"/>
    <w:rsid w:val="003F25AC"/>
    <w:rsid w:val="003F3060"/>
    <w:rsid w:val="003F3C0F"/>
    <w:rsid w:val="003F5205"/>
    <w:rsid w:val="003F6355"/>
    <w:rsid w:val="003F6594"/>
    <w:rsid w:val="003F76A0"/>
    <w:rsid w:val="003F7AB2"/>
    <w:rsid w:val="004063E9"/>
    <w:rsid w:val="004066CA"/>
    <w:rsid w:val="004102AB"/>
    <w:rsid w:val="00413002"/>
    <w:rsid w:val="0041415C"/>
    <w:rsid w:val="00417350"/>
    <w:rsid w:val="004303C0"/>
    <w:rsid w:val="00430BAF"/>
    <w:rsid w:val="00433F28"/>
    <w:rsid w:val="0043660C"/>
    <w:rsid w:val="00436A0E"/>
    <w:rsid w:val="00437685"/>
    <w:rsid w:val="0044159A"/>
    <w:rsid w:val="00441BDF"/>
    <w:rsid w:val="00442981"/>
    <w:rsid w:val="00442AAE"/>
    <w:rsid w:val="00444296"/>
    <w:rsid w:val="00444B30"/>
    <w:rsid w:val="00446C5B"/>
    <w:rsid w:val="00447211"/>
    <w:rsid w:val="0045157F"/>
    <w:rsid w:val="00452E60"/>
    <w:rsid w:val="004538AA"/>
    <w:rsid w:val="004539FC"/>
    <w:rsid w:val="004607C5"/>
    <w:rsid w:val="00462ADC"/>
    <w:rsid w:val="00466234"/>
    <w:rsid w:val="00466489"/>
    <w:rsid w:val="00467A0C"/>
    <w:rsid w:val="00471E29"/>
    <w:rsid w:val="00476711"/>
    <w:rsid w:val="004774FB"/>
    <w:rsid w:val="00482F2B"/>
    <w:rsid w:val="00483FDE"/>
    <w:rsid w:val="0049024E"/>
    <w:rsid w:val="0049247A"/>
    <w:rsid w:val="00492A8B"/>
    <w:rsid w:val="00494A5B"/>
    <w:rsid w:val="00497F54"/>
    <w:rsid w:val="004A0EC4"/>
    <w:rsid w:val="004A10DE"/>
    <w:rsid w:val="004A22F4"/>
    <w:rsid w:val="004A4C7E"/>
    <w:rsid w:val="004A7EA7"/>
    <w:rsid w:val="004B24B0"/>
    <w:rsid w:val="004B712C"/>
    <w:rsid w:val="004C3053"/>
    <w:rsid w:val="004C57FB"/>
    <w:rsid w:val="004C746B"/>
    <w:rsid w:val="004C7E95"/>
    <w:rsid w:val="004D2221"/>
    <w:rsid w:val="004D2549"/>
    <w:rsid w:val="004D7470"/>
    <w:rsid w:val="004E1C74"/>
    <w:rsid w:val="004E2CA1"/>
    <w:rsid w:val="004E50F5"/>
    <w:rsid w:val="004E6694"/>
    <w:rsid w:val="004E7237"/>
    <w:rsid w:val="004F3258"/>
    <w:rsid w:val="004F5751"/>
    <w:rsid w:val="004F65A7"/>
    <w:rsid w:val="004F6643"/>
    <w:rsid w:val="004F6F12"/>
    <w:rsid w:val="005018A8"/>
    <w:rsid w:val="00502266"/>
    <w:rsid w:val="00503D20"/>
    <w:rsid w:val="005047B8"/>
    <w:rsid w:val="00506955"/>
    <w:rsid w:val="00513CB1"/>
    <w:rsid w:val="00513F8F"/>
    <w:rsid w:val="0052030E"/>
    <w:rsid w:val="00522DB7"/>
    <w:rsid w:val="005232C1"/>
    <w:rsid w:val="00523809"/>
    <w:rsid w:val="005249B1"/>
    <w:rsid w:val="005416BB"/>
    <w:rsid w:val="00543F19"/>
    <w:rsid w:val="00544D15"/>
    <w:rsid w:val="00546BD7"/>
    <w:rsid w:val="00550528"/>
    <w:rsid w:val="00563C83"/>
    <w:rsid w:val="005645CA"/>
    <w:rsid w:val="0056547D"/>
    <w:rsid w:val="00567104"/>
    <w:rsid w:val="005679DF"/>
    <w:rsid w:val="005747DE"/>
    <w:rsid w:val="00586AE1"/>
    <w:rsid w:val="00590991"/>
    <w:rsid w:val="00591957"/>
    <w:rsid w:val="005926CC"/>
    <w:rsid w:val="00592E31"/>
    <w:rsid w:val="0059342E"/>
    <w:rsid w:val="00593BD2"/>
    <w:rsid w:val="0059521A"/>
    <w:rsid w:val="00596284"/>
    <w:rsid w:val="005967EB"/>
    <w:rsid w:val="005A0DB0"/>
    <w:rsid w:val="005A4482"/>
    <w:rsid w:val="005A4EEF"/>
    <w:rsid w:val="005A5C10"/>
    <w:rsid w:val="005B1BCE"/>
    <w:rsid w:val="005B29EE"/>
    <w:rsid w:val="005B7204"/>
    <w:rsid w:val="005C4BA1"/>
    <w:rsid w:val="005D170E"/>
    <w:rsid w:val="005D4EF1"/>
    <w:rsid w:val="005D6871"/>
    <w:rsid w:val="005E028C"/>
    <w:rsid w:val="005E08B5"/>
    <w:rsid w:val="005E1251"/>
    <w:rsid w:val="005E3D6F"/>
    <w:rsid w:val="005E4DFB"/>
    <w:rsid w:val="005F5DE7"/>
    <w:rsid w:val="00606017"/>
    <w:rsid w:val="00607A79"/>
    <w:rsid w:val="00611F37"/>
    <w:rsid w:val="00613D59"/>
    <w:rsid w:val="00616FEA"/>
    <w:rsid w:val="00625426"/>
    <w:rsid w:val="00625FDC"/>
    <w:rsid w:val="006300DD"/>
    <w:rsid w:val="00631697"/>
    <w:rsid w:val="00632AB1"/>
    <w:rsid w:val="00633D60"/>
    <w:rsid w:val="00634377"/>
    <w:rsid w:val="006369BC"/>
    <w:rsid w:val="00636E6D"/>
    <w:rsid w:val="00636EE0"/>
    <w:rsid w:val="00636F7B"/>
    <w:rsid w:val="006376B2"/>
    <w:rsid w:val="00640557"/>
    <w:rsid w:val="006431BD"/>
    <w:rsid w:val="00647BF9"/>
    <w:rsid w:val="0065076A"/>
    <w:rsid w:val="00650B4A"/>
    <w:rsid w:val="00650F58"/>
    <w:rsid w:val="006544AE"/>
    <w:rsid w:val="00656409"/>
    <w:rsid w:val="00656480"/>
    <w:rsid w:val="0065784A"/>
    <w:rsid w:val="00662DA7"/>
    <w:rsid w:val="00671B11"/>
    <w:rsid w:val="006755B0"/>
    <w:rsid w:val="006761B1"/>
    <w:rsid w:val="00676A85"/>
    <w:rsid w:val="006824B5"/>
    <w:rsid w:val="006827DD"/>
    <w:rsid w:val="00682858"/>
    <w:rsid w:val="006849FA"/>
    <w:rsid w:val="006860E3"/>
    <w:rsid w:val="00686C67"/>
    <w:rsid w:val="00686D3E"/>
    <w:rsid w:val="00695A60"/>
    <w:rsid w:val="006964D5"/>
    <w:rsid w:val="006A5BCD"/>
    <w:rsid w:val="006A5BCF"/>
    <w:rsid w:val="006A7D07"/>
    <w:rsid w:val="006B1804"/>
    <w:rsid w:val="006B22C9"/>
    <w:rsid w:val="006B457C"/>
    <w:rsid w:val="006C06F9"/>
    <w:rsid w:val="006C0ED1"/>
    <w:rsid w:val="006C633F"/>
    <w:rsid w:val="006C6586"/>
    <w:rsid w:val="006C6599"/>
    <w:rsid w:val="006C6EE7"/>
    <w:rsid w:val="006D0365"/>
    <w:rsid w:val="006D06B5"/>
    <w:rsid w:val="006D1706"/>
    <w:rsid w:val="006D24C8"/>
    <w:rsid w:val="006D2C6F"/>
    <w:rsid w:val="006D553A"/>
    <w:rsid w:val="006D6287"/>
    <w:rsid w:val="006D7CF0"/>
    <w:rsid w:val="006D7E05"/>
    <w:rsid w:val="006E303D"/>
    <w:rsid w:val="006F065B"/>
    <w:rsid w:val="006F07C0"/>
    <w:rsid w:val="006F0C3F"/>
    <w:rsid w:val="006F19B1"/>
    <w:rsid w:val="006F2181"/>
    <w:rsid w:val="006F66A3"/>
    <w:rsid w:val="006F750C"/>
    <w:rsid w:val="0070234D"/>
    <w:rsid w:val="00703B8A"/>
    <w:rsid w:val="00704A42"/>
    <w:rsid w:val="007052E8"/>
    <w:rsid w:val="00706A17"/>
    <w:rsid w:val="007108B0"/>
    <w:rsid w:val="00712086"/>
    <w:rsid w:val="00712BE8"/>
    <w:rsid w:val="00716DE1"/>
    <w:rsid w:val="0072081B"/>
    <w:rsid w:val="0072473D"/>
    <w:rsid w:val="00725D1D"/>
    <w:rsid w:val="007260F5"/>
    <w:rsid w:val="00726152"/>
    <w:rsid w:val="007303D2"/>
    <w:rsid w:val="00730695"/>
    <w:rsid w:val="00733239"/>
    <w:rsid w:val="00741536"/>
    <w:rsid w:val="0074303E"/>
    <w:rsid w:val="00755C97"/>
    <w:rsid w:val="007562C5"/>
    <w:rsid w:val="0076018F"/>
    <w:rsid w:val="00762654"/>
    <w:rsid w:val="007643E3"/>
    <w:rsid w:val="00775F76"/>
    <w:rsid w:val="00776500"/>
    <w:rsid w:val="007777ED"/>
    <w:rsid w:val="007802EB"/>
    <w:rsid w:val="007870D5"/>
    <w:rsid w:val="00793DFA"/>
    <w:rsid w:val="00797FA0"/>
    <w:rsid w:val="007A0397"/>
    <w:rsid w:val="007A06F3"/>
    <w:rsid w:val="007A1C0A"/>
    <w:rsid w:val="007A246E"/>
    <w:rsid w:val="007A2D03"/>
    <w:rsid w:val="007A4DCF"/>
    <w:rsid w:val="007A5C5A"/>
    <w:rsid w:val="007A6DA6"/>
    <w:rsid w:val="007B1B47"/>
    <w:rsid w:val="007B2B38"/>
    <w:rsid w:val="007B32C2"/>
    <w:rsid w:val="007B78F8"/>
    <w:rsid w:val="007C74D3"/>
    <w:rsid w:val="007D0390"/>
    <w:rsid w:val="007D0C40"/>
    <w:rsid w:val="007D207C"/>
    <w:rsid w:val="007E1DAF"/>
    <w:rsid w:val="007E2EF3"/>
    <w:rsid w:val="007E3354"/>
    <w:rsid w:val="007E360B"/>
    <w:rsid w:val="007E3854"/>
    <w:rsid w:val="007E5D0B"/>
    <w:rsid w:val="007E6563"/>
    <w:rsid w:val="007F0FC7"/>
    <w:rsid w:val="007F13AD"/>
    <w:rsid w:val="007F15DF"/>
    <w:rsid w:val="007F1FF2"/>
    <w:rsid w:val="007F365F"/>
    <w:rsid w:val="007F5B3A"/>
    <w:rsid w:val="007F6C7A"/>
    <w:rsid w:val="00803D68"/>
    <w:rsid w:val="00804073"/>
    <w:rsid w:val="00810A06"/>
    <w:rsid w:val="00812DDF"/>
    <w:rsid w:val="00812F98"/>
    <w:rsid w:val="008134FE"/>
    <w:rsid w:val="0081384E"/>
    <w:rsid w:val="0081500D"/>
    <w:rsid w:val="008151D1"/>
    <w:rsid w:val="00815C54"/>
    <w:rsid w:val="0081618B"/>
    <w:rsid w:val="0081619A"/>
    <w:rsid w:val="00820571"/>
    <w:rsid w:val="0082269B"/>
    <w:rsid w:val="008231D7"/>
    <w:rsid w:val="0083454C"/>
    <w:rsid w:val="00834EF8"/>
    <w:rsid w:val="008405A6"/>
    <w:rsid w:val="0084184D"/>
    <w:rsid w:val="008443CF"/>
    <w:rsid w:val="008452E7"/>
    <w:rsid w:val="008507C0"/>
    <w:rsid w:val="00850E63"/>
    <w:rsid w:val="00851758"/>
    <w:rsid w:val="00851BC9"/>
    <w:rsid w:val="00852F65"/>
    <w:rsid w:val="00852F87"/>
    <w:rsid w:val="0086523F"/>
    <w:rsid w:val="008656A9"/>
    <w:rsid w:val="00873384"/>
    <w:rsid w:val="0087462D"/>
    <w:rsid w:val="00874C79"/>
    <w:rsid w:val="00876890"/>
    <w:rsid w:val="00880ABC"/>
    <w:rsid w:val="00882314"/>
    <w:rsid w:val="00883DFC"/>
    <w:rsid w:val="00884C45"/>
    <w:rsid w:val="00886C98"/>
    <w:rsid w:val="0088798D"/>
    <w:rsid w:val="008905A2"/>
    <w:rsid w:val="008932C9"/>
    <w:rsid w:val="00893C0C"/>
    <w:rsid w:val="00894339"/>
    <w:rsid w:val="0089556B"/>
    <w:rsid w:val="008958EB"/>
    <w:rsid w:val="00896E16"/>
    <w:rsid w:val="008A285F"/>
    <w:rsid w:val="008A3D6A"/>
    <w:rsid w:val="008A7774"/>
    <w:rsid w:val="008A7F41"/>
    <w:rsid w:val="008B1FAE"/>
    <w:rsid w:val="008C0226"/>
    <w:rsid w:val="008D042C"/>
    <w:rsid w:val="008D10BD"/>
    <w:rsid w:val="008D272D"/>
    <w:rsid w:val="008D3954"/>
    <w:rsid w:val="008D661A"/>
    <w:rsid w:val="008D77D1"/>
    <w:rsid w:val="008E5C2A"/>
    <w:rsid w:val="008E5C54"/>
    <w:rsid w:val="008F0EC8"/>
    <w:rsid w:val="008F19C7"/>
    <w:rsid w:val="008F1C4B"/>
    <w:rsid w:val="008F23B2"/>
    <w:rsid w:val="008F6157"/>
    <w:rsid w:val="00900FDF"/>
    <w:rsid w:val="00904EF7"/>
    <w:rsid w:val="0091057B"/>
    <w:rsid w:val="00911F1F"/>
    <w:rsid w:val="00915D6F"/>
    <w:rsid w:val="0092218A"/>
    <w:rsid w:val="009241F7"/>
    <w:rsid w:val="009248BD"/>
    <w:rsid w:val="00925C87"/>
    <w:rsid w:val="00926F1A"/>
    <w:rsid w:val="009327AD"/>
    <w:rsid w:val="00934D4C"/>
    <w:rsid w:val="0093588B"/>
    <w:rsid w:val="00937501"/>
    <w:rsid w:val="00937A99"/>
    <w:rsid w:val="00940DFC"/>
    <w:rsid w:val="00941515"/>
    <w:rsid w:val="00942025"/>
    <w:rsid w:val="00942702"/>
    <w:rsid w:val="00946D25"/>
    <w:rsid w:val="00950468"/>
    <w:rsid w:val="009506D4"/>
    <w:rsid w:val="009516B4"/>
    <w:rsid w:val="00951CEE"/>
    <w:rsid w:val="00951D38"/>
    <w:rsid w:val="009561C3"/>
    <w:rsid w:val="00960803"/>
    <w:rsid w:val="009665A5"/>
    <w:rsid w:val="009665F9"/>
    <w:rsid w:val="009673C1"/>
    <w:rsid w:val="00967E1A"/>
    <w:rsid w:val="0097025B"/>
    <w:rsid w:val="00970C66"/>
    <w:rsid w:val="009715BE"/>
    <w:rsid w:val="00977A16"/>
    <w:rsid w:val="00977C07"/>
    <w:rsid w:val="00977D1E"/>
    <w:rsid w:val="009849C5"/>
    <w:rsid w:val="00992C72"/>
    <w:rsid w:val="0099581A"/>
    <w:rsid w:val="00996EFC"/>
    <w:rsid w:val="009970D5"/>
    <w:rsid w:val="009A1381"/>
    <w:rsid w:val="009B2B37"/>
    <w:rsid w:val="009B2F9A"/>
    <w:rsid w:val="009B7BE5"/>
    <w:rsid w:val="009C7515"/>
    <w:rsid w:val="009C7B5F"/>
    <w:rsid w:val="009D239F"/>
    <w:rsid w:val="009D4FD1"/>
    <w:rsid w:val="009E1126"/>
    <w:rsid w:val="009E1942"/>
    <w:rsid w:val="009E329D"/>
    <w:rsid w:val="009E3F2C"/>
    <w:rsid w:val="009E51BE"/>
    <w:rsid w:val="009E6743"/>
    <w:rsid w:val="009E7DF8"/>
    <w:rsid w:val="009F069A"/>
    <w:rsid w:val="009F0B92"/>
    <w:rsid w:val="009F38D6"/>
    <w:rsid w:val="00A020D2"/>
    <w:rsid w:val="00A02D5B"/>
    <w:rsid w:val="00A1119B"/>
    <w:rsid w:val="00A12352"/>
    <w:rsid w:val="00A12B1A"/>
    <w:rsid w:val="00A13CEE"/>
    <w:rsid w:val="00A14B0C"/>
    <w:rsid w:val="00A170F7"/>
    <w:rsid w:val="00A2103A"/>
    <w:rsid w:val="00A21570"/>
    <w:rsid w:val="00A227E2"/>
    <w:rsid w:val="00A311D9"/>
    <w:rsid w:val="00A31A49"/>
    <w:rsid w:val="00A3348A"/>
    <w:rsid w:val="00A363DC"/>
    <w:rsid w:val="00A37530"/>
    <w:rsid w:val="00A40B40"/>
    <w:rsid w:val="00A41BF3"/>
    <w:rsid w:val="00A421B2"/>
    <w:rsid w:val="00A43820"/>
    <w:rsid w:val="00A44C13"/>
    <w:rsid w:val="00A47501"/>
    <w:rsid w:val="00A5010D"/>
    <w:rsid w:val="00A5794F"/>
    <w:rsid w:val="00A61695"/>
    <w:rsid w:val="00A63145"/>
    <w:rsid w:val="00A65D7A"/>
    <w:rsid w:val="00A8231A"/>
    <w:rsid w:val="00A8457A"/>
    <w:rsid w:val="00A8486E"/>
    <w:rsid w:val="00A87E30"/>
    <w:rsid w:val="00A91331"/>
    <w:rsid w:val="00A91D8B"/>
    <w:rsid w:val="00A93E3D"/>
    <w:rsid w:val="00A94C7C"/>
    <w:rsid w:val="00A9503E"/>
    <w:rsid w:val="00A97405"/>
    <w:rsid w:val="00A9764E"/>
    <w:rsid w:val="00AA06D2"/>
    <w:rsid w:val="00AA17CF"/>
    <w:rsid w:val="00AA20E3"/>
    <w:rsid w:val="00AA75F7"/>
    <w:rsid w:val="00AB3AC9"/>
    <w:rsid w:val="00AB41B4"/>
    <w:rsid w:val="00AB4DDE"/>
    <w:rsid w:val="00AB7684"/>
    <w:rsid w:val="00AB7B94"/>
    <w:rsid w:val="00AC3038"/>
    <w:rsid w:val="00AC74EE"/>
    <w:rsid w:val="00AC7708"/>
    <w:rsid w:val="00AD58A7"/>
    <w:rsid w:val="00AD7030"/>
    <w:rsid w:val="00AD756C"/>
    <w:rsid w:val="00AD75AD"/>
    <w:rsid w:val="00AE0F82"/>
    <w:rsid w:val="00AE1850"/>
    <w:rsid w:val="00AE7A28"/>
    <w:rsid w:val="00AF73C5"/>
    <w:rsid w:val="00B05302"/>
    <w:rsid w:val="00B064C6"/>
    <w:rsid w:val="00B173DA"/>
    <w:rsid w:val="00B20D4F"/>
    <w:rsid w:val="00B25DC8"/>
    <w:rsid w:val="00B3133A"/>
    <w:rsid w:val="00B41AF9"/>
    <w:rsid w:val="00B42FB4"/>
    <w:rsid w:val="00B45126"/>
    <w:rsid w:val="00B4553A"/>
    <w:rsid w:val="00B45FE1"/>
    <w:rsid w:val="00B4756A"/>
    <w:rsid w:val="00B50D7D"/>
    <w:rsid w:val="00B53B09"/>
    <w:rsid w:val="00B543F3"/>
    <w:rsid w:val="00B5711C"/>
    <w:rsid w:val="00B60FC4"/>
    <w:rsid w:val="00B610AB"/>
    <w:rsid w:val="00B61E99"/>
    <w:rsid w:val="00B626D5"/>
    <w:rsid w:val="00B71075"/>
    <w:rsid w:val="00B73146"/>
    <w:rsid w:val="00B74518"/>
    <w:rsid w:val="00B75AAB"/>
    <w:rsid w:val="00B762F4"/>
    <w:rsid w:val="00B8532C"/>
    <w:rsid w:val="00B9137F"/>
    <w:rsid w:val="00B956E6"/>
    <w:rsid w:val="00B96760"/>
    <w:rsid w:val="00B96E5C"/>
    <w:rsid w:val="00BA0833"/>
    <w:rsid w:val="00BA4854"/>
    <w:rsid w:val="00BA51C4"/>
    <w:rsid w:val="00BA7C1A"/>
    <w:rsid w:val="00BB02E8"/>
    <w:rsid w:val="00BB0609"/>
    <w:rsid w:val="00BB124D"/>
    <w:rsid w:val="00BB5862"/>
    <w:rsid w:val="00BC0944"/>
    <w:rsid w:val="00BC2C33"/>
    <w:rsid w:val="00BC328E"/>
    <w:rsid w:val="00BC3E1F"/>
    <w:rsid w:val="00BC40D6"/>
    <w:rsid w:val="00BC557D"/>
    <w:rsid w:val="00BD7BD0"/>
    <w:rsid w:val="00BD7E07"/>
    <w:rsid w:val="00BE1753"/>
    <w:rsid w:val="00BE39EA"/>
    <w:rsid w:val="00BE780B"/>
    <w:rsid w:val="00BF01C1"/>
    <w:rsid w:val="00BF6977"/>
    <w:rsid w:val="00C0024F"/>
    <w:rsid w:val="00C03257"/>
    <w:rsid w:val="00C04CA1"/>
    <w:rsid w:val="00C16E06"/>
    <w:rsid w:val="00C2075C"/>
    <w:rsid w:val="00C22644"/>
    <w:rsid w:val="00C23128"/>
    <w:rsid w:val="00C24A63"/>
    <w:rsid w:val="00C2699E"/>
    <w:rsid w:val="00C27D92"/>
    <w:rsid w:val="00C30860"/>
    <w:rsid w:val="00C34AC8"/>
    <w:rsid w:val="00C36B24"/>
    <w:rsid w:val="00C37C26"/>
    <w:rsid w:val="00C403F5"/>
    <w:rsid w:val="00C41075"/>
    <w:rsid w:val="00C433A8"/>
    <w:rsid w:val="00C44196"/>
    <w:rsid w:val="00C47A6D"/>
    <w:rsid w:val="00C544F5"/>
    <w:rsid w:val="00C62063"/>
    <w:rsid w:val="00C625DB"/>
    <w:rsid w:val="00C81407"/>
    <w:rsid w:val="00C839BE"/>
    <w:rsid w:val="00C8631E"/>
    <w:rsid w:val="00C926A9"/>
    <w:rsid w:val="00C96193"/>
    <w:rsid w:val="00C976C3"/>
    <w:rsid w:val="00CA097E"/>
    <w:rsid w:val="00CA0C08"/>
    <w:rsid w:val="00CA363A"/>
    <w:rsid w:val="00CA51A4"/>
    <w:rsid w:val="00CA61C2"/>
    <w:rsid w:val="00CB198A"/>
    <w:rsid w:val="00CB3AB5"/>
    <w:rsid w:val="00CB59F7"/>
    <w:rsid w:val="00CC0CD9"/>
    <w:rsid w:val="00CC3F53"/>
    <w:rsid w:val="00CC7234"/>
    <w:rsid w:val="00CD5EBC"/>
    <w:rsid w:val="00CD63D4"/>
    <w:rsid w:val="00CD6659"/>
    <w:rsid w:val="00CD7A47"/>
    <w:rsid w:val="00CE39F5"/>
    <w:rsid w:val="00CF05F8"/>
    <w:rsid w:val="00CF177B"/>
    <w:rsid w:val="00CF1992"/>
    <w:rsid w:val="00CF34B8"/>
    <w:rsid w:val="00CF6043"/>
    <w:rsid w:val="00CF6AEE"/>
    <w:rsid w:val="00CF7A50"/>
    <w:rsid w:val="00D058E7"/>
    <w:rsid w:val="00D11212"/>
    <w:rsid w:val="00D12B8E"/>
    <w:rsid w:val="00D12FC2"/>
    <w:rsid w:val="00D1331C"/>
    <w:rsid w:val="00D13CB6"/>
    <w:rsid w:val="00D14B3C"/>
    <w:rsid w:val="00D15F9D"/>
    <w:rsid w:val="00D2078A"/>
    <w:rsid w:val="00D20F1F"/>
    <w:rsid w:val="00D21983"/>
    <w:rsid w:val="00D27AB8"/>
    <w:rsid w:val="00D30F82"/>
    <w:rsid w:val="00D3266D"/>
    <w:rsid w:val="00D32BE8"/>
    <w:rsid w:val="00D3346E"/>
    <w:rsid w:val="00D35432"/>
    <w:rsid w:val="00D368DC"/>
    <w:rsid w:val="00D36E7D"/>
    <w:rsid w:val="00D44A76"/>
    <w:rsid w:val="00D44C39"/>
    <w:rsid w:val="00D45BA5"/>
    <w:rsid w:val="00D64441"/>
    <w:rsid w:val="00D6553F"/>
    <w:rsid w:val="00D658AB"/>
    <w:rsid w:val="00D67BFB"/>
    <w:rsid w:val="00D67F50"/>
    <w:rsid w:val="00D70E55"/>
    <w:rsid w:val="00D74B3A"/>
    <w:rsid w:val="00D75180"/>
    <w:rsid w:val="00D75B0D"/>
    <w:rsid w:val="00D75CF3"/>
    <w:rsid w:val="00D865EF"/>
    <w:rsid w:val="00D90C45"/>
    <w:rsid w:val="00D91184"/>
    <w:rsid w:val="00D9375A"/>
    <w:rsid w:val="00D96039"/>
    <w:rsid w:val="00D972B1"/>
    <w:rsid w:val="00DA4725"/>
    <w:rsid w:val="00DA4BFB"/>
    <w:rsid w:val="00DB0263"/>
    <w:rsid w:val="00DB1AE4"/>
    <w:rsid w:val="00DB2840"/>
    <w:rsid w:val="00DB626A"/>
    <w:rsid w:val="00DC06EF"/>
    <w:rsid w:val="00DC0F1B"/>
    <w:rsid w:val="00DC188A"/>
    <w:rsid w:val="00DC2118"/>
    <w:rsid w:val="00DC570C"/>
    <w:rsid w:val="00DC7E7C"/>
    <w:rsid w:val="00DD0A27"/>
    <w:rsid w:val="00DD0BA6"/>
    <w:rsid w:val="00DD215E"/>
    <w:rsid w:val="00DD4DC2"/>
    <w:rsid w:val="00DD596F"/>
    <w:rsid w:val="00DD6476"/>
    <w:rsid w:val="00DD7BF4"/>
    <w:rsid w:val="00DE2EC5"/>
    <w:rsid w:val="00DE4F8C"/>
    <w:rsid w:val="00DF04B9"/>
    <w:rsid w:val="00DF189B"/>
    <w:rsid w:val="00DF21AD"/>
    <w:rsid w:val="00DF258F"/>
    <w:rsid w:val="00DF33D3"/>
    <w:rsid w:val="00DF5C95"/>
    <w:rsid w:val="00E00D2E"/>
    <w:rsid w:val="00E015AD"/>
    <w:rsid w:val="00E0392E"/>
    <w:rsid w:val="00E0780C"/>
    <w:rsid w:val="00E10E52"/>
    <w:rsid w:val="00E123CB"/>
    <w:rsid w:val="00E149A0"/>
    <w:rsid w:val="00E16650"/>
    <w:rsid w:val="00E23A64"/>
    <w:rsid w:val="00E2479B"/>
    <w:rsid w:val="00E268DF"/>
    <w:rsid w:val="00E31E3C"/>
    <w:rsid w:val="00E32BF4"/>
    <w:rsid w:val="00E356E9"/>
    <w:rsid w:val="00E35B99"/>
    <w:rsid w:val="00E415E8"/>
    <w:rsid w:val="00E41DB8"/>
    <w:rsid w:val="00E56B02"/>
    <w:rsid w:val="00E57706"/>
    <w:rsid w:val="00E57D57"/>
    <w:rsid w:val="00E60050"/>
    <w:rsid w:val="00E6216D"/>
    <w:rsid w:val="00E63581"/>
    <w:rsid w:val="00E6501C"/>
    <w:rsid w:val="00E71644"/>
    <w:rsid w:val="00E71957"/>
    <w:rsid w:val="00E82CF6"/>
    <w:rsid w:val="00E8384F"/>
    <w:rsid w:val="00E87C74"/>
    <w:rsid w:val="00E91570"/>
    <w:rsid w:val="00E91CEA"/>
    <w:rsid w:val="00E95FE4"/>
    <w:rsid w:val="00E97170"/>
    <w:rsid w:val="00E97665"/>
    <w:rsid w:val="00EA0375"/>
    <w:rsid w:val="00EA0D7A"/>
    <w:rsid w:val="00EA0F12"/>
    <w:rsid w:val="00EA1901"/>
    <w:rsid w:val="00EA3FB9"/>
    <w:rsid w:val="00EA524F"/>
    <w:rsid w:val="00EA6B05"/>
    <w:rsid w:val="00EB1A91"/>
    <w:rsid w:val="00EB6D15"/>
    <w:rsid w:val="00EC3944"/>
    <w:rsid w:val="00ED2C34"/>
    <w:rsid w:val="00ED4647"/>
    <w:rsid w:val="00EE03D5"/>
    <w:rsid w:val="00EE4D36"/>
    <w:rsid w:val="00EE5285"/>
    <w:rsid w:val="00EF0522"/>
    <w:rsid w:val="00EF57B3"/>
    <w:rsid w:val="00EF5B68"/>
    <w:rsid w:val="00EF73A8"/>
    <w:rsid w:val="00F026AE"/>
    <w:rsid w:val="00F058E1"/>
    <w:rsid w:val="00F06224"/>
    <w:rsid w:val="00F06521"/>
    <w:rsid w:val="00F07FD4"/>
    <w:rsid w:val="00F134A4"/>
    <w:rsid w:val="00F134BC"/>
    <w:rsid w:val="00F13F91"/>
    <w:rsid w:val="00F146A3"/>
    <w:rsid w:val="00F14992"/>
    <w:rsid w:val="00F20856"/>
    <w:rsid w:val="00F21076"/>
    <w:rsid w:val="00F21FC1"/>
    <w:rsid w:val="00F23344"/>
    <w:rsid w:val="00F23E79"/>
    <w:rsid w:val="00F2695B"/>
    <w:rsid w:val="00F26F35"/>
    <w:rsid w:val="00F3203F"/>
    <w:rsid w:val="00F3545F"/>
    <w:rsid w:val="00F35D09"/>
    <w:rsid w:val="00F362A6"/>
    <w:rsid w:val="00F3708B"/>
    <w:rsid w:val="00F44204"/>
    <w:rsid w:val="00F45E1B"/>
    <w:rsid w:val="00F51CDC"/>
    <w:rsid w:val="00F5279C"/>
    <w:rsid w:val="00F5309B"/>
    <w:rsid w:val="00F537EA"/>
    <w:rsid w:val="00F5503E"/>
    <w:rsid w:val="00F55CAF"/>
    <w:rsid w:val="00F62413"/>
    <w:rsid w:val="00F6490D"/>
    <w:rsid w:val="00F656FD"/>
    <w:rsid w:val="00F66123"/>
    <w:rsid w:val="00F66571"/>
    <w:rsid w:val="00F720C4"/>
    <w:rsid w:val="00F7309C"/>
    <w:rsid w:val="00F7462B"/>
    <w:rsid w:val="00F752CD"/>
    <w:rsid w:val="00F8317A"/>
    <w:rsid w:val="00F91419"/>
    <w:rsid w:val="00F91AD9"/>
    <w:rsid w:val="00F924E7"/>
    <w:rsid w:val="00F92B41"/>
    <w:rsid w:val="00F93C28"/>
    <w:rsid w:val="00F943AF"/>
    <w:rsid w:val="00F95844"/>
    <w:rsid w:val="00F977D2"/>
    <w:rsid w:val="00FA29BC"/>
    <w:rsid w:val="00FA5FF8"/>
    <w:rsid w:val="00FB1750"/>
    <w:rsid w:val="00FB2C90"/>
    <w:rsid w:val="00FB37D1"/>
    <w:rsid w:val="00FB58C0"/>
    <w:rsid w:val="00FB7965"/>
    <w:rsid w:val="00FC07D5"/>
    <w:rsid w:val="00FC18E6"/>
    <w:rsid w:val="00FC19A1"/>
    <w:rsid w:val="00FC3616"/>
    <w:rsid w:val="00FC3E0C"/>
    <w:rsid w:val="00FC5449"/>
    <w:rsid w:val="00FC5B98"/>
    <w:rsid w:val="00FD14E4"/>
    <w:rsid w:val="00FD2AA2"/>
    <w:rsid w:val="00FD6A1D"/>
    <w:rsid w:val="00FE248A"/>
    <w:rsid w:val="00FE3545"/>
    <w:rsid w:val="00FE74A7"/>
    <w:rsid w:val="00FF088F"/>
    <w:rsid w:val="00FF1875"/>
    <w:rsid w:val="00FF24E5"/>
    <w:rsid w:val="00FF398F"/>
    <w:rsid w:val="00FF6200"/>
    <w:rsid w:val="00FF6BBC"/>
    <w:rsid w:val="00FF78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F72E89"/>
  <w15:docId w15:val="{068EAC81-E340-491D-8E22-A3841626A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12BE8"/>
    <w:pPr>
      <w:overflowPunct w:val="0"/>
      <w:autoSpaceDE w:val="0"/>
      <w:autoSpaceDN w:val="0"/>
      <w:adjustRightInd w:val="0"/>
      <w:textAlignment w:val="baseline"/>
    </w:pPr>
    <w:rPr>
      <w:rFonts w:ascii="Arial" w:hAnsi="Arial" w:cs="Arial"/>
      <w:sz w:val="22"/>
      <w:szCs w:val="22"/>
      <w:lang w:val="de-CH"/>
    </w:rPr>
  </w:style>
  <w:style w:type="paragraph" w:styleId="berschrift1">
    <w:name w:val="heading 1"/>
    <w:basedOn w:val="Standard"/>
    <w:next w:val="Standard"/>
    <w:link w:val="berschrift1Zchn"/>
    <w:uiPriority w:val="9"/>
    <w:qFormat/>
    <w:pPr>
      <w:numPr>
        <w:numId w:val="1"/>
      </w:numPr>
      <w:spacing w:after="220"/>
      <w:ind w:left="1134" w:hanging="1134"/>
      <w:outlineLvl w:val="0"/>
    </w:pPr>
    <w:rPr>
      <w:b/>
      <w:bCs/>
      <w:kern w:val="28"/>
    </w:rPr>
  </w:style>
  <w:style w:type="paragraph" w:styleId="berschrift2">
    <w:name w:val="heading 2"/>
    <w:basedOn w:val="berschrift1"/>
    <w:next w:val="Standard"/>
    <w:link w:val="berschrift2Zchn"/>
    <w:uiPriority w:val="9"/>
    <w:qFormat/>
    <w:pPr>
      <w:numPr>
        <w:ilvl w:val="1"/>
      </w:numPr>
      <w:outlineLvl w:val="1"/>
    </w:pPr>
  </w:style>
  <w:style w:type="paragraph" w:styleId="berschrift3">
    <w:name w:val="heading 3"/>
    <w:basedOn w:val="berschrift1"/>
    <w:next w:val="Standard"/>
    <w:link w:val="berschrift3Zchn"/>
    <w:uiPriority w:val="9"/>
    <w:qFormat/>
    <w:pPr>
      <w:numPr>
        <w:ilvl w:val="2"/>
      </w:numPr>
      <w:outlineLvl w:val="2"/>
    </w:pPr>
  </w:style>
  <w:style w:type="paragraph" w:styleId="berschrift4">
    <w:name w:val="heading 4"/>
    <w:basedOn w:val="berschrift1"/>
    <w:next w:val="Standard"/>
    <w:link w:val="berschrift4Zchn"/>
    <w:uiPriority w:val="9"/>
    <w:qFormat/>
    <w:pPr>
      <w:numPr>
        <w:ilvl w:val="3"/>
      </w:numPr>
      <w:outlineLvl w:val="3"/>
    </w:pPr>
  </w:style>
  <w:style w:type="paragraph" w:styleId="berschrift5">
    <w:name w:val="heading 5"/>
    <w:basedOn w:val="Standard"/>
    <w:next w:val="Standard"/>
    <w:link w:val="berschrift5Zchn"/>
    <w:uiPriority w:val="9"/>
    <w:qFormat/>
    <w:pPr>
      <w:numPr>
        <w:ilvl w:val="4"/>
        <w:numId w:val="1"/>
      </w:numPr>
      <w:spacing w:before="240" w:after="60"/>
      <w:outlineLvl w:val="4"/>
    </w:pPr>
  </w:style>
  <w:style w:type="paragraph" w:styleId="berschrift6">
    <w:name w:val="heading 6"/>
    <w:basedOn w:val="Standard"/>
    <w:next w:val="Standard"/>
    <w:link w:val="berschrift6Zchn"/>
    <w:uiPriority w:val="9"/>
    <w:qFormat/>
    <w:pPr>
      <w:numPr>
        <w:ilvl w:val="5"/>
        <w:numId w:val="1"/>
      </w:numPr>
      <w:spacing w:before="240" w:after="60"/>
      <w:outlineLvl w:val="5"/>
    </w:pPr>
    <w:rPr>
      <w:i/>
      <w:iCs/>
    </w:rPr>
  </w:style>
  <w:style w:type="paragraph" w:styleId="berschrift7">
    <w:name w:val="heading 7"/>
    <w:basedOn w:val="Standard"/>
    <w:next w:val="Standard"/>
    <w:link w:val="berschrift7Zchn"/>
    <w:uiPriority w:val="9"/>
    <w:qFormat/>
    <w:pPr>
      <w:numPr>
        <w:ilvl w:val="6"/>
        <w:numId w:val="1"/>
      </w:numPr>
      <w:spacing w:before="240" w:after="60"/>
      <w:outlineLvl w:val="6"/>
    </w:pPr>
    <w:rPr>
      <w:sz w:val="20"/>
      <w:szCs w:val="20"/>
    </w:rPr>
  </w:style>
  <w:style w:type="paragraph" w:styleId="berschrift8">
    <w:name w:val="heading 8"/>
    <w:basedOn w:val="Standard"/>
    <w:next w:val="Standard"/>
    <w:link w:val="berschrift8Zchn"/>
    <w:uiPriority w:val="9"/>
    <w:qFormat/>
    <w:pPr>
      <w:numPr>
        <w:ilvl w:val="7"/>
        <w:numId w:val="1"/>
      </w:numPr>
      <w:spacing w:before="240" w:after="60"/>
      <w:outlineLvl w:val="7"/>
    </w:pPr>
    <w:rPr>
      <w:i/>
      <w:iCs/>
      <w:sz w:val="20"/>
      <w:szCs w:val="20"/>
    </w:rPr>
  </w:style>
  <w:style w:type="paragraph" w:styleId="berschrift9">
    <w:name w:val="heading 9"/>
    <w:basedOn w:val="Standard"/>
    <w:next w:val="Standard"/>
    <w:link w:val="berschrift9Zchn"/>
    <w:uiPriority w:val="9"/>
    <w:qFormat/>
    <w:pPr>
      <w:numPr>
        <w:ilvl w:val="8"/>
        <w:numId w:val="1"/>
      </w:numPr>
      <w:spacing w:before="240" w:after="60"/>
      <w:ind w:left="283" w:hanging="283"/>
      <w:outlineLvl w:val="8"/>
    </w:pPr>
    <w:rPr>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de-CH"/>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de-CH"/>
    </w:rPr>
  </w:style>
  <w:style w:type="character" w:customStyle="1" w:styleId="berschrift3Zchn">
    <w:name w:val="Überschrift 3 Zchn"/>
    <w:link w:val="berschrift3"/>
    <w:uiPriority w:val="9"/>
    <w:semiHidden/>
    <w:rPr>
      <w:rFonts w:ascii="Cambria" w:eastAsia="Times New Roman" w:hAnsi="Cambria" w:cs="Times New Roman"/>
      <w:b/>
      <w:bCs/>
      <w:sz w:val="26"/>
      <w:szCs w:val="26"/>
      <w:lang w:val="de-CH"/>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de-CH"/>
    </w:rPr>
  </w:style>
  <w:style w:type="character" w:customStyle="1" w:styleId="berschrift5Zchn">
    <w:name w:val="Überschrift 5 Zchn"/>
    <w:link w:val="berschrift5"/>
    <w:uiPriority w:val="9"/>
    <w:semiHidden/>
    <w:rPr>
      <w:rFonts w:ascii="Calibri" w:eastAsia="Times New Roman" w:hAnsi="Calibri" w:cs="Times New Roman"/>
      <w:b/>
      <w:bCs/>
      <w:i/>
      <w:iCs/>
      <w:sz w:val="26"/>
      <w:szCs w:val="26"/>
      <w:lang w:val="de-CH"/>
    </w:rPr>
  </w:style>
  <w:style w:type="character" w:customStyle="1" w:styleId="berschrift6Zchn">
    <w:name w:val="Überschrift 6 Zchn"/>
    <w:link w:val="berschrift6"/>
    <w:uiPriority w:val="9"/>
    <w:semiHidden/>
    <w:rPr>
      <w:rFonts w:ascii="Calibri" w:eastAsia="Times New Roman" w:hAnsi="Calibri" w:cs="Times New Roman"/>
      <w:b/>
      <w:bCs/>
      <w:sz w:val="22"/>
      <w:szCs w:val="22"/>
      <w:lang w:val="de-CH"/>
    </w:rPr>
  </w:style>
  <w:style w:type="character" w:customStyle="1" w:styleId="berschrift7Zchn">
    <w:name w:val="Überschrift 7 Zchn"/>
    <w:link w:val="berschrift7"/>
    <w:uiPriority w:val="9"/>
    <w:semiHidden/>
    <w:rPr>
      <w:rFonts w:ascii="Calibri" w:eastAsia="Times New Roman" w:hAnsi="Calibri" w:cs="Times New Roman"/>
      <w:sz w:val="24"/>
      <w:szCs w:val="24"/>
      <w:lang w:val="de-CH"/>
    </w:rPr>
  </w:style>
  <w:style w:type="character" w:customStyle="1" w:styleId="berschrift8Zchn">
    <w:name w:val="Überschrift 8 Zchn"/>
    <w:link w:val="berschrift8"/>
    <w:uiPriority w:val="9"/>
    <w:semiHidden/>
    <w:rPr>
      <w:rFonts w:ascii="Calibri" w:eastAsia="Times New Roman" w:hAnsi="Calibri" w:cs="Times New Roman"/>
      <w:i/>
      <w:iCs/>
      <w:sz w:val="24"/>
      <w:szCs w:val="24"/>
      <w:lang w:val="de-CH"/>
    </w:rPr>
  </w:style>
  <w:style w:type="character" w:customStyle="1" w:styleId="berschrift9Zchn">
    <w:name w:val="Überschrift 9 Zchn"/>
    <w:link w:val="berschrift9"/>
    <w:uiPriority w:val="9"/>
    <w:semiHidden/>
    <w:rPr>
      <w:rFonts w:ascii="Cambria" w:eastAsia="Times New Roman" w:hAnsi="Cambria" w:cs="Times New Roman"/>
      <w:sz w:val="22"/>
      <w:szCs w:val="22"/>
      <w:lang w:val="de-CH"/>
    </w:rPr>
  </w:style>
  <w:style w:type="character" w:styleId="Seitenzahl">
    <w:name w:val="page number"/>
    <w:uiPriority w:val="99"/>
    <w:rPr>
      <w:rFonts w:cs="Times New Roman"/>
    </w:rPr>
  </w:style>
  <w:style w:type="paragraph" w:customStyle="1" w:styleId="PITextkrper">
    <w:name w:val="PI_Textkörper"/>
    <w:basedOn w:val="Standard"/>
    <w:link w:val="PITextkrperZchn"/>
    <w:qFormat/>
    <w:rsid w:val="00D75180"/>
    <w:pPr>
      <w:suppressAutoHyphens/>
      <w:spacing w:after="120" w:line="280" w:lineRule="exact"/>
      <w:jc w:val="both"/>
    </w:pPr>
  </w:style>
  <w:style w:type="paragraph" w:customStyle="1" w:styleId="PILead">
    <w:name w:val="PI_Lead"/>
    <w:basedOn w:val="PITextkrper"/>
    <w:qFormat/>
    <w:rsid w:val="00934D4C"/>
    <w:pPr>
      <w:spacing w:after="240"/>
    </w:pPr>
    <w:rPr>
      <w:b/>
      <w:bCs/>
      <w:lang w:val="de-DE"/>
    </w:rPr>
  </w:style>
  <w:style w:type="paragraph" w:customStyle="1" w:styleId="PIAbspann">
    <w:name w:val="PI_Abspann"/>
    <w:basedOn w:val="Standard"/>
    <w:pPr>
      <w:spacing w:after="120" w:line="280" w:lineRule="exact"/>
      <w:jc w:val="both"/>
    </w:pPr>
    <w:rPr>
      <w:sz w:val="18"/>
      <w:szCs w:val="18"/>
    </w:rPr>
  </w:style>
  <w:style w:type="paragraph" w:customStyle="1" w:styleId="PISubhead">
    <w:name w:val="PI_Subhead"/>
    <w:basedOn w:val="Standard"/>
    <w:pPr>
      <w:spacing w:after="120" w:line="400" w:lineRule="exact"/>
    </w:pPr>
    <w:rPr>
      <w:b/>
      <w:bCs/>
      <w:sz w:val="28"/>
      <w:szCs w:val="28"/>
      <w:lang w:val="de-DE"/>
    </w:rPr>
  </w:style>
  <w:style w:type="paragraph" w:customStyle="1" w:styleId="PIHead">
    <w:name w:val="PI_Head"/>
    <w:basedOn w:val="Standard"/>
    <w:autoRedefine/>
    <w:pPr>
      <w:spacing w:after="240" w:line="480" w:lineRule="exact"/>
    </w:pPr>
    <w:rPr>
      <w:b/>
      <w:sz w:val="28"/>
      <w:szCs w:val="32"/>
      <w:lang w:val="de-DE"/>
    </w:rPr>
  </w:style>
  <w:style w:type="paragraph" w:customStyle="1" w:styleId="PITitel">
    <w:name w:val="PI_Titel"/>
    <w:basedOn w:val="PIHead"/>
    <w:pPr>
      <w:spacing w:after="720"/>
    </w:pPr>
    <w:rPr>
      <w:szCs w:val="28"/>
    </w:rPr>
  </w:style>
  <w:style w:type="paragraph" w:customStyle="1" w:styleId="PIZwischen-Head">
    <w:name w:val="PI_Zwischen-Head"/>
    <w:basedOn w:val="PITextkrper"/>
    <w:link w:val="PIZwischen-HeadZchn"/>
    <w:qFormat/>
    <w:rsid w:val="00D75180"/>
    <w:pPr>
      <w:spacing w:before="240"/>
    </w:pPr>
    <w:rPr>
      <w:b/>
      <w:bCs/>
    </w:rPr>
  </w:style>
  <w:style w:type="paragraph" w:customStyle="1" w:styleId="PIFusszeile">
    <w:name w:val="PI_Fusszeile"/>
    <w:basedOn w:val="Standard"/>
    <w:autoRedefine/>
    <w:pPr>
      <w:tabs>
        <w:tab w:val="right" w:pos="7797"/>
        <w:tab w:val="right" w:pos="9072"/>
      </w:tabs>
    </w:pPr>
    <w:rPr>
      <w:sz w:val="16"/>
      <w:szCs w:val="16"/>
      <w:lang w:val="en-US"/>
    </w:rPr>
  </w:style>
  <w:style w:type="paragraph" w:customStyle="1" w:styleId="PILinie">
    <w:name w:val="PI_Linie"/>
    <w:basedOn w:val="PIAbspann"/>
    <w:pPr>
      <w:pBdr>
        <w:bottom w:val="single" w:sz="4" w:space="1" w:color="auto"/>
      </w:pBdr>
      <w:spacing w:line="240" w:lineRule="auto"/>
      <w:jc w:val="left"/>
    </w:pPr>
    <w:rPr>
      <w:b/>
      <w:bCs/>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Arial" w:hAnsi="Arial" w:cs="Arial"/>
      <w:sz w:val="22"/>
      <w:szCs w:val="22"/>
      <w:lang w:val="de-CH"/>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sid w:val="0025468F"/>
    <w:rPr>
      <w:rFonts w:ascii="Arial" w:hAnsi="Arial" w:cs="Arial"/>
      <w:sz w:val="22"/>
      <w:szCs w:val="22"/>
      <w:lang w:val="de-CH" w:eastAsia="x-none"/>
    </w:rPr>
  </w:style>
  <w:style w:type="character" w:styleId="Kommentarzeichen">
    <w:name w:val="annotation reference"/>
    <w:uiPriority w:val="99"/>
    <w:semiHidden/>
    <w:rPr>
      <w:rFonts w:cs="Times New Roman"/>
      <w:sz w:val="16"/>
      <w:szCs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link w:val="Kommentartext"/>
    <w:uiPriority w:val="99"/>
    <w:semiHidden/>
    <w:rPr>
      <w:rFonts w:ascii="Arial" w:hAnsi="Arial" w:cs="Arial"/>
      <w:lang w:val="de-CH"/>
    </w:rPr>
  </w:style>
  <w:style w:type="character" w:styleId="Hyperlink">
    <w:name w:val="Hyperlink"/>
    <w:uiPriority w:val="99"/>
    <w:rPr>
      <w:rFonts w:cs="Times New Roman"/>
      <w:color w:val="0000FF"/>
      <w:u w:val="single"/>
    </w:rPr>
  </w:style>
  <w:style w:type="character" w:customStyle="1" w:styleId="copytext">
    <w:name w:val="copytext"/>
    <w:rPr>
      <w:rFonts w:cs="Times New Roman"/>
    </w:rPr>
  </w:style>
  <w:style w:type="paragraph" w:styleId="Textkrper">
    <w:name w:val="Body Text"/>
    <w:basedOn w:val="Standard"/>
    <w:link w:val="TextkrperZchn"/>
    <w:uiPriority w:val="99"/>
    <w:pPr>
      <w:spacing w:after="120" w:line="280" w:lineRule="exact"/>
      <w:jc w:val="center"/>
    </w:pPr>
  </w:style>
  <w:style w:type="character" w:customStyle="1" w:styleId="TextkrperZchn">
    <w:name w:val="Textkörper Zchn"/>
    <w:link w:val="Textkrper"/>
    <w:uiPriority w:val="99"/>
    <w:semiHidden/>
    <w:rPr>
      <w:rFonts w:ascii="Arial" w:hAnsi="Arial" w:cs="Arial"/>
      <w:sz w:val="22"/>
      <w:szCs w:val="22"/>
      <w:lang w:val="de-CH"/>
    </w:rPr>
  </w:style>
  <w:style w:type="character" w:customStyle="1" w:styleId="stil74">
    <w:name w:val="stil74"/>
    <w:rPr>
      <w:rFonts w:cs="Times New Roman"/>
    </w:rPr>
  </w:style>
  <w:style w:type="character" w:customStyle="1" w:styleId="txt1">
    <w:name w:val="txt1"/>
    <w:rPr>
      <w:rFonts w:ascii="Arial" w:hAnsi="Arial" w:cs="Arial"/>
      <w:color w:val="000000"/>
      <w:sz w:val="20"/>
      <w:szCs w:val="20"/>
      <w:u w:val="none"/>
      <w:effect w:val="none"/>
    </w:rPr>
  </w:style>
  <w:style w:type="paragraph" w:customStyle="1" w:styleId="txt">
    <w:name w:val="txt"/>
    <w:basedOn w:val="Standard"/>
    <w:pPr>
      <w:overflowPunct/>
      <w:autoSpaceDE/>
      <w:autoSpaceDN/>
      <w:adjustRightInd/>
      <w:spacing w:before="100" w:beforeAutospacing="1" w:after="100" w:afterAutospacing="1"/>
      <w:textAlignment w:val="auto"/>
    </w:pPr>
    <w:rPr>
      <w:rFonts w:eastAsia="Arial Unicode MS" w:cs="Times New Roman"/>
      <w:color w:val="000000"/>
      <w:sz w:val="20"/>
      <w:szCs w:val="20"/>
      <w:lang w:val="de-DE"/>
    </w:rPr>
  </w:style>
  <w:style w:type="paragraph" w:styleId="Textkrper3">
    <w:name w:val="Body Text 3"/>
    <w:basedOn w:val="Standard"/>
    <w:link w:val="Textkrper3Zchn"/>
    <w:uiPriority w:val="99"/>
    <w:pPr>
      <w:overflowPunct/>
      <w:autoSpaceDE/>
      <w:autoSpaceDN/>
      <w:adjustRightInd/>
      <w:textAlignment w:val="auto"/>
    </w:pPr>
    <w:rPr>
      <w:lang w:val="de-DE"/>
    </w:rPr>
  </w:style>
  <w:style w:type="character" w:customStyle="1" w:styleId="Textkrper3Zchn">
    <w:name w:val="Textkörper 3 Zchn"/>
    <w:link w:val="Textkrper3"/>
    <w:uiPriority w:val="99"/>
    <w:semiHidden/>
    <w:rPr>
      <w:rFonts w:ascii="Arial" w:hAnsi="Arial" w:cs="Arial"/>
      <w:sz w:val="16"/>
      <w:szCs w:val="16"/>
      <w:lang w:val="de-CH"/>
    </w:rPr>
  </w:style>
  <w:style w:type="paragraph" w:styleId="Sprechblasentext">
    <w:name w:val="Balloon Text"/>
    <w:basedOn w:val="Standard"/>
    <w:link w:val="SprechblasentextZchn"/>
    <w:uiPriority w:val="99"/>
    <w:rPr>
      <w:rFonts w:ascii="Times New Roman" w:hAnsi="Times New Roman" w:cs="Times New Roman"/>
      <w:sz w:val="16"/>
      <w:szCs w:val="16"/>
    </w:rPr>
  </w:style>
  <w:style w:type="character" w:customStyle="1" w:styleId="SprechblasentextZchn">
    <w:name w:val="Sprechblasentext Zchn"/>
    <w:link w:val="Sprechblasentext"/>
    <w:uiPriority w:val="99"/>
    <w:semiHidden/>
    <w:rPr>
      <w:rFonts w:ascii="Tahoma" w:hAnsi="Tahoma" w:cs="Tahoma"/>
      <w:sz w:val="16"/>
      <w:szCs w:val="16"/>
      <w:lang w:val="de-CH"/>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StandardWeb">
    <w:name w:val="Normal (Web)"/>
    <w:basedOn w:val="Standard"/>
    <w:uiPriority w:val="99"/>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de-DE"/>
    </w:rPr>
  </w:style>
  <w:style w:type="paragraph" w:styleId="Kommentarthema">
    <w:name w:val="annotation subject"/>
    <w:basedOn w:val="Kommentartext"/>
    <w:next w:val="Kommentartext"/>
    <w:link w:val="KommentarthemaZchn"/>
    <w:uiPriority w:val="99"/>
    <w:semiHidden/>
    <w:pPr>
      <w:overflowPunct/>
      <w:autoSpaceDE/>
      <w:autoSpaceDN/>
      <w:adjustRightInd/>
      <w:textAlignment w:val="auto"/>
    </w:pPr>
    <w:rPr>
      <w:rFonts w:ascii="Times New Roman" w:hAnsi="Times New Roman" w:cs="Times New Roman"/>
      <w:b/>
      <w:bCs/>
      <w:lang w:val="de-DE"/>
    </w:rPr>
  </w:style>
  <w:style w:type="character" w:customStyle="1" w:styleId="KommentarthemaZchn">
    <w:name w:val="Kommentarthema Zchn"/>
    <w:link w:val="Kommentarthema"/>
    <w:uiPriority w:val="99"/>
    <w:semiHidden/>
    <w:rPr>
      <w:rFonts w:ascii="Arial" w:hAnsi="Arial" w:cs="Arial"/>
      <w:b/>
      <w:bCs/>
      <w:lang w:val="de-CH"/>
    </w:rPr>
  </w:style>
  <w:style w:type="character" w:customStyle="1" w:styleId="topicpathtext">
    <w:name w:val="topicpathtext"/>
    <w:rPr>
      <w:rFonts w:cs="Times New Roman"/>
    </w:rPr>
  </w:style>
  <w:style w:type="character" w:customStyle="1" w:styleId="topicpath2">
    <w:name w:val="topicpath2"/>
    <w:rPr>
      <w:rFonts w:cs="Times New Roman"/>
    </w:rPr>
  </w:style>
  <w:style w:type="character" w:customStyle="1" w:styleId="topicpath3">
    <w:name w:val="topicpath3"/>
    <w:rPr>
      <w:rFonts w:cs="Times New Roman"/>
    </w:rPr>
  </w:style>
  <w:style w:type="character" w:customStyle="1" w:styleId="pagetitle">
    <w:name w:val="pagetitle"/>
    <w:rPr>
      <w:rFonts w:cs="Times New Roman"/>
    </w:rPr>
  </w:style>
  <w:style w:type="character" w:styleId="BesuchterLink">
    <w:name w:val="FollowedHyperlink"/>
    <w:uiPriority w:val="99"/>
    <w:rPr>
      <w:rFonts w:cs="Times New Roman"/>
      <w:color w:val="800080"/>
      <w:u w:val="single"/>
    </w:rPr>
  </w:style>
  <w:style w:type="character" w:customStyle="1" w:styleId="PITextkrperZchn">
    <w:name w:val="PI_Textkörper Zchn"/>
    <w:link w:val="PITextkrper"/>
    <w:locked/>
    <w:rsid w:val="00D75180"/>
    <w:rPr>
      <w:rFonts w:ascii="Arial" w:hAnsi="Arial" w:cs="Arial"/>
      <w:sz w:val="22"/>
      <w:szCs w:val="22"/>
      <w:lang w:val="de-CH" w:eastAsia="x-none"/>
    </w:rPr>
  </w:style>
  <w:style w:type="character" w:customStyle="1" w:styleId="PIZwischen-HeadZchn">
    <w:name w:val="PI_Zwischen-Head Zchn"/>
    <w:link w:val="PIZwischen-Head"/>
    <w:locked/>
    <w:rsid w:val="00D75180"/>
    <w:rPr>
      <w:rFonts w:ascii="Arial" w:hAnsi="Arial" w:cs="Arial"/>
      <w:b/>
      <w:bCs/>
      <w:sz w:val="22"/>
      <w:szCs w:val="22"/>
      <w:lang w:val="de-CH" w:eastAsia="x-none"/>
    </w:rPr>
  </w:style>
  <w:style w:type="paragraph" w:styleId="NurText">
    <w:name w:val="Plain Text"/>
    <w:basedOn w:val="Standard"/>
    <w:link w:val="NurTextZchn"/>
    <w:uiPriority w:val="99"/>
    <w:semiHidden/>
    <w:unhideWhenUsed/>
    <w:rsid w:val="00D3266D"/>
    <w:pPr>
      <w:overflowPunct/>
      <w:autoSpaceDE/>
      <w:autoSpaceDN/>
      <w:adjustRightInd/>
      <w:textAlignment w:val="auto"/>
    </w:pPr>
    <w:rPr>
      <w:rFonts w:ascii="Consolas" w:hAnsi="Consolas" w:cs="Times New Roman"/>
      <w:sz w:val="21"/>
      <w:szCs w:val="21"/>
      <w:lang w:val="de-DE" w:eastAsia="en-US"/>
    </w:rPr>
  </w:style>
  <w:style w:type="character" w:customStyle="1" w:styleId="NurTextZchn">
    <w:name w:val="Nur Text Zchn"/>
    <w:link w:val="NurText"/>
    <w:uiPriority w:val="99"/>
    <w:semiHidden/>
    <w:locked/>
    <w:rsid w:val="00D3266D"/>
    <w:rPr>
      <w:rFonts w:ascii="Consolas" w:eastAsia="Times New Roman" w:hAnsi="Consolas" w:cs="Times New Roman"/>
      <w:sz w:val="21"/>
      <w:szCs w:val="21"/>
      <w:lang w:val="de-DE" w:eastAsia="en-US" w:bidi="ar-SA"/>
    </w:rPr>
  </w:style>
  <w:style w:type="paragraph" w:styleId="Dokumentstruktur">
    <w:name w:val="Document Map"/>
    <w:basedOn w:val="Standard"/>
    <w:link w:val="DokumentstrukturZchn"/>
    <w:uiPriority w:val="99"/>
    <w:rsid w:val="0025468F"/>
    <w:rPr>
      <w:rFonts w:ascii="Tahoma" w:hAnsi="Tahoma" w:cs="Tahoma"/>
      <w:sz w:val="16"/>
      <w:szCs w:val="16"/>
    </w:rPr>
  </w:style>
  <w:style w:type="character" w:customStyle="1" w:styleId="DokumentstrukturZchn">
    <w:name w:val="Dokumentstruktur Zchn"/>
    <w:link w:val="Dokumentstruktur"/>
    <w:uiPriority w:val="99"/>
    <w:locked/>
    <w:rsid w:val="0025468F"/>
    <w:rPr>
      <w:rFonts w:ascii="Tahoma" w:hAnsi="Tahoma" w:cs="Tahoma"/>
      <w:sz w:val="16"/>
      <w:szCs w:val="16"/>
      <w:lang w:val="de-CH" w:eastAsia="x-none"/>
    </w:rPr>
  </w:style>
  <w:style w:type="paragraph" w:customStyle="1" w:styleId="Default">
    <w:name w:val="Default"/>
    <w:rsid w:val="004D7470"/>
    <w:pPr>
      <w:autoSpaceDE w:val="0"/>
      <w:autoSpaceDN w:val="0"/>
      <w:adjustRightInd w:val="0"/>
    </w:pPr>
    <w:rPr>
      <w:rFonts w:ascii="Arial" w:hAnsi="Arial" w:cs="Arial"/>
      <w:color w:val="000000"/>
      <w:sz w:val="24"/>
      <w:szCs w:val="24"/>
    </w:rPr>
  </w:style>
  <w:style w:type="paragraph" w:customStyle="1" w:styleId="PIInfoline">
    <w:name w:val="PI_Infoline"/>
    <w:basedOn w:val="Standard"/>
    <w:autoRedefine/>
    <w:qFormat/>
    <w:rsid w:val="00682858"/>
    <w:pPr>
      <w:suppressAutoHyphens/>
      <w:spacing w:after="240" w:line="400" w:lineRule="exact"/>
    </w:pPr>
    <w:rPr>
      <w:b/>
      <w:bCs/>
      <w:sz w:val="28"/>
      <w:szCs w:val="28"/>
      <w:lang w:val="de-DE"/>
    </w:rPr>
  </w:style>
  <w:style w:type="paragraph" w:customStyle="1" w:styleId="PIHeadline">
    <w:name w:val="PI_Headline"/>
    <w:next w:val="PITextkrper"/>
    <w:qFormat/>
    <w:rsid w:val="00AD75AD"/>
    <w:pPr>
      <w:suppressAutoHyphens/>
      <w:spacing w:after="480" w:line="480" w:lineRule="exact"/>
    </w:pPr>
    <w:rPr>
      <w:rFonts w:ascii="Arial" w:hAnsi="Arial" w:cs="Arial"/>
      <w:b/>
      <w:sz w:val="40"/>
      <w:szCs w:val="28"/>
    </w:rPr>
  </w:style>
  <w:style w:type="paragraph" w:customStyle="1" w:styleId="Presseinformation">
    <w:name w:val="Presseinformation"/>
    <w:rsid w:val="00D75180"/>
    <w:pPr>
      <w:spacing w:after="720" w:line="480" w:lineRule="exact"/>
    </w:pPr>
    <w:rPr>
      <w:rFonts w:ascii="Arial" w:hAnsi="Arial" w:cs="Arial"/>
      <w:b/>
      <w:bCs/>
      <w:sz w:val="28"/>
      <w:szCs w:val="28"/>
    </w:rPr>
  </w:style>
  <w:style w:type="table" w:customStyle="1" w:styleId="Tabellengitternetz">
    <w:name w:val="Tabellengitternetz"/>
    <w:basedOn w:val="NormaleTabelle"/>
    <w:rsid w:val="009504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mcfetttitel">
    <w:name w:val="qmc_fetttitel"/>
    <w:basedOn w:val="Absatz-Standardschriftart"/>
    <w:rsid w:val="00A91331"/>
  </w:style>
  <w:style w:type="paragraph" w:styleId="berarbeitung">
    <w:name w:val="Revision"/>
    <w:hidden/>
    <w:uiPriority w:val="99"/>
    <w:semiHidden/>
    <w:rsid w:val="00F6490D"/>
    <w:rPr>
      <w:rFonts w:ascii="Arial" w:hAnsi="Arial" w:cs="Arial"/>
      <w:sz w:val="22"/>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0979">
      <w:marLeft w:val="0"/>
      <w:marRight w:val="0"/>
      <w:marTop w:val="0"/>
      <w:marBottom w:val="0"/>
      <w:divBdr>
        <w:top w:val="none" w:sz="0" w:space="0" w:color="auto"/>
        <w:left w:val="none" w:sz="0" w:space="0" w:color="auto"/>
        <w:bottom w:val="none" w:sz="0" w:space="0" w:color="auto"/>
        <w:right w:val="none" w:sz="0" w:space="0" w:color="auto"/>
      </w:divBdr>
    </w:div>
    <w:div w:id="50200980">
      <w:marLeft w:val="0"/>
      <w:marRight w:val="0"/>
      <w:marTop w:val="0"/>
      <w:marBottom w:val="0"/>
      <w:divBdr>
        <w:top w:val="none" w:sz="0" w:space="0" w:color="auto"/>
        <w:left w:val="none" w:sz="0" w:space="0" w:color="auto"/>
        <w:bottom w:val="none" w:sz="0" w:space="0" w:color="auto"/>
        <w:right w:val="none" w:sz="0" w:space="0" w:color="auto"/>
      </w:divBdr>
    </w:div>
    <w:div w:id="50200981">
      <w:marLeft w:val="0"/>
      <w:marRight w:val="0"/>
      <w:marTop w:val="0"/>
      <w:marBottom w:val="0"/>
      <w:divBdr>
        <w:top w:val="none" w:sz="0" w:space="0" w:color="auto"/>
        <w:left w:val="none" w:sz="0" w:space="0" w:color="auto"/>
        <w:bottom w:val="none" w:sz="0" w:space="0" w:color="auto"/>
        <w:right w:val="none" w:sz="0" w:space="0" w:color="auto"/>
      </w:divBdr>
    </w:div>
    <w:div w:id="50200982">
      <w:marLeft w:val="0"/>
      <w:marRight w:val="0"/>
      <w:marTop w:val="0"/>
      <w:marBottom w:val="0"/>
      <w:divBdr>
        <w:top w:val="none" w:sz="0" w:space="0" w:color="auto"/>
        <w:left w:val="none" w:sz="0" w:space="0" w:color="auto"/>
        <w:bottom w:val="none" w:sz="0" w:space="0" w:color="auto"/>
        <w:right w:val="none" w:sz="0" w:space="0" w:color="auto"/>
      </w:divBdr>
    </w:div>
    <w:div w:id="50200983">
      <w:marLeft w:val="0"/>
      <w:marRight w:val="0"/>
      <w:marTop w:val="0"/>
      <w:marBottom w:val="0"/>
      <w:divBdr>
        <w:top w:val="none" w:sz="0" w:space="0" w:color="auto"/>
        <w:left w:val="none" w:sz="0" w:space="0" w:color="auto"/>
        <w:bottom w:val="none" w:sz="0" w:space="0" w:color="auto"/>
        <w:right w:val="none" w:sz="0" w:space="0" w:color="auto"/>
      </w:divBdr>
    </w:div>
    <w:div w:id="50200984">
      <w:marLeft w:val="0"/>
      <w:marRight w:val="0"/>
      <w:marTop w:val="0"/>
      <w:marBottom w:val="0"/>
      <w:divBdr>
        <w:top w:val="none" w:sz="0" w:space="0" w:color="auto"/>
        <w:left w:val="none" w:sz="0" w:space="0" w:color="auto"/>
        <w:bottom w:val="none" w:sz="0" w:space="0" w:color="auto"/>
        <w:right w:val="none" w:sz="0" w:space="0" w:color="auto"/>
      </w:divBdr>
    </w:div>
    <w:div w:id="50200985">
      <w:marLeft w:val="0"/>
      <w:marRight w:val="0"/>
      <w:marTop w:val="0"/>
      <w:marBottom w:val="0"/>
      <w:divBdr>
        <w:top w:val="none" w:sz="0" w:space="0" w:color="auto"/>
        <w:left w:val="none" w:sz="0" w:space="0" w:color="auto"/>
        <w:bottom w:val="none" w:sz="0" w:space="0" w:color="auto"/>
        <w:right w:val="none" w:sz="0" w:space="0" w:color="auto"/>
      </w:divBdr>
    </w:div>
    <w:div w:id="370231151">
      <w:bodyDiv w:val="1"/>
      <w:marLeft w:val="0"/>
      <w:marRight w:val="0"/>
      <w:marTop w:val="0"/>
      <w:marBottom w:val="0"/>
      <w:divBdr>
        <w:top w:val="none" w:sz="0" w:space="0" w:color="auto"/>
        <w:left w:val="none" w:sz="0" w:space="0" w:color="auto"/>
        <w:bottom w:val="none" w:sz="0" w:space="0" w:color="auto"/>
        <w:right w:val="none" w:sz="0" w:space="0" w:color="auto"/>
      </w:divBdr>
      <w:divsChild>
        <w:div w:id="541089354">
          <w:marLeft w:val="0"/>
          <w:marRight w:val="0"/>
          <w:marTop w:val="0"/>
          <w:marBottom w:val="0"/>
          <w:divBdr>
            <w:top w:val="none" w:sz="0" w:space="0" w:color="auto"/>
            <w:left w:val="none" w:sz="0" w:space="0" w:color="auto"/>
            <w:bottom w:val="none" w:sz="0" w:space="0" w:color="auto"/>
            <w:right w:val="none" w:sz="0" w:space="0" w:color="auto"/>
          </w:divBdr>
        </w:div>
        <w:div w:id="1314916163">
          <w:marLeft w:val="0"/>
          <w:marRight w:val="0"/>
          <w:marTop w:val="0"/>
          <w:marBottom w:val="0"/>
          <w:divBdr>
            <w:top w:val="none" w:sz="0" w:space="0" w:color="auto"/>
            <w:left w:val="none" w:sz="0" w:space="0" w:color="auto"/>
            <w:bottom w:val="none" w:sz="0" w:space="0" w:color="auto"/>
            <w:right w:val="none" w:sz="0" w:space="0" w:color="auto"/>
          </w:divBdr>
        </w:div>
      </w:divsChild>
    </w:div>
    <w:div w:id="419764056">
      <w:bodyDiv w:val="1"/>
      <w:marLeft w:val="0"/>
      <w:marRight w:val="0"/>
      <w:marTop w:val="0"/>
      <w:marBottom w:val="0"/>
      <w:divBdr>
        <w:top w:val="none" w:sz="0" w:space="0" w:color="auto"/>
        <w:left w:val="none" w:sz="0" w:space="0" w:color="auto"/>
        <w:bottom w:val="none" w:sz="0" w:space="0" w:color="auto"/>
        <w:right w:val="none" w:sz="0" w:space="0" w:color="auto"/>
      </w:divBdr>
      <w:divsChild>
        <w:div w:id="812866781">
          <w:marLeft w:val="0"/>
          <w:marRight w:val="0"/>
          <w:marTop w:val="0"/>
          <w:marBottom w:val="0"/>
          <w:divBdr>
            <w:top w:val="none" w:sz="0" w:space="0" w:color="auto"/>
            <w:left w:val="none" w:sz="0" w:space="0" w:color="auto"/>
            <w:bottom w:val="none" w:sz="0" w:space="0" w:color="auto"/>
            <w:right w:val="none" w:sz="0" w:space="0" w:color="auto"/>
          </w:divBdr>
        </w:div>
        <w:div w:id="988248103">
          <w:marLeft w:val="0"/>
          <w:marRight w:val="0"/>
          <w:marTop w:val="0"/>
          <w:marBottom w:val="0"/>
          <w:divBdr>
            <w:top w:val="none" w:sz="0" w:space="0" w:color="auto"/>
            <w:left w:val="none" w:sz="0" w:space="0" w:color="auto"/>
            <w:bottom w:val="none" w:sz="0" w:space="0" w:color="auto"/>
            <w:right w:val="none" w:sz="0" w:space="0" w:color="auto"/>
          </w:divBdr>
        </w:div>
      </w:divsChild>
    </w:div>
    <w:div w:id="453451677">
      <w:bodyDiv w:val="1"/>
      <w:marLeft w:val="0"/>
      <w:marRight w:val="0"/>
      <w:marTop w:val="0"/>
      <w:marBottom w:val="0"/>
      <w:divBdr>
        <w:top w:val="none" w:sz="0" w:space="0" w:color="auto"/>
        <w:left w:val="none" w:sz="0" w:space="0" w:color="auto"/>
        <w:bottom w:val="none" w:sz="0" w:space="0" w:color="auto"/>
        <w:right w:val="none" w:sz="0" w:space="0" w:color="auto"/>
      </w:divBdr>
    </w:div>
    <w:div w:id="922950659">
      <w:bodyDiv w:val="1"/>
      <w:marLeft w:val="0"/>
      <w:marRight w:val="0"/>
      <w:marTop w:val="0"/>
      <w:marBottom w:val="0"/>
      <w:divBdr>
        <w:top w:val="none" w:sz="0" w:space="0" w:color="auto"/>
        <w:left w:val="none" w:sz="0" w:space="0" w:color="auto"/>
        <w:bottom w:val="none" w:sz="0" w:space="0" w:color="auto"/>
        <w:right w:val="none" w:sz="0" w:space="0" w:color="auto"/>
      </w:divBdr>
    </w:div>
    <w:div w:id="1233849172">
      <w:bodyDiv w:val="1"/>
      <w:marLeft w:val="0"/>
      <w:marRight w:val="0"/>
      <w:marTop w:val="0"/>
      <w:marBottom w:val="0"/>
      <w:divBdr>
        <w:top w:val="none" w:sz="0" w:space="0" w:color="auto"/>
        <w:left w:val="none" w:sz="0" w:space="0" w:color="auto"/>
        <w:bottom w:val="none" w:sz="0" w:space="0" w:color="auto"/>
        <w:right w:val="none" w:sz="0" w:space="0" w:color="auto"/>
      </w:divBdr>
    </w:div>
    <w:div w:id="1689485041">
      <w:bodyDiv w:val="1"/>
      <w:marLeft w:val="0"/>
      <w:marRight w:val="0"/>
      <w:marTop w:val="0"/>
      <w:marBottom w:val="0"/>
      <w:divBdr>
        <w:top w:val="none" w:sz="0" w:space="0" w:color="auto"/>
        <w:left w:val="none" w:sz="0" w:space="0" w:color="auto"/>
        <w:bottom w:val="none" w:sz="0" w:space="0" w:color="auto"/>
        <w:right w:val="none" w:sz="0" w:space="0" w:color="auto"/>
      </w:divBdr>
    </w:div>
    <w:div w:id="2058702692">
      <w:bodyDiv w:val="1"/>
      <w:marLeft w:val="0"/>
      <w:marRight w:val="0"/>
      <w:marTop w:val="0"/>
      <w:marBottom w:val="0"/>
      <w:divBdr>
        <w:top w:val="none" w:sz="0" w:space="0" w:color="auto"/>
        <w:left w:val="none" w:sz="0" w:space="0" w:color="auto"/>
        <w:bottom w:val="none" w:sz="0" w:space="0" w:color="auto"/>
        <w:right w:val="none" w:sz="0" w:space="0" w:color="auto"/>
      </w:divBdr>
    </w:div>
    <w:div w:id="208491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schroeder/" TargetMode="External"/><Relationship Id="rId13" Type="http://schemas.openxmlformats.org/officeDocument/2006/relationships/hyperlink" Target="http://www.schroedergrou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F94AC9-2D63-44B2-A6F8-836ACB82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3713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Schröder Group</vt:lpstr>
    </vt:vector>
  </TitlesOfParts>
  <Company>HighTech communications GmbH</Company>
  <LinksUpToDate>false</LinksUpToDate>
  <CharactersWithSpaces>4205</CharactersWithSpaces>
  <SharedDoc>false</SharedDoc>
  <HLinks>
    <vt:vector size="12" baseType="variant">
      <vt:variant>
        <vt:i4>6291513</vt:i4>
      </vt:variant>
      <vt:variant>
        <vt:i4>3</vt:i4>
      </vt:variant>
      <vt:variant>
        <vt:i4>0</vt:i4>
      </vt:variant>
      <vt:variant>
        <vt:i4>5</vt:i4>
      </vt:variant>
      <vt:variant>
        <vt:lpwstr>http://www.schroedergroup./</vt:lpwstr>
      </vt:variant>
      <vt:variant>
        <vt:lpwstr/>
      </vt:variant>
      <vt:variant>
        <vt:i4>4063353</vt:i4>
      </vt:variant>
      <vt:variant>
        <vt:i4>0</vt:i4>
      </vt:variant>
      <vt:variant>
        <vt:i4>0</vt:i4>
      </vt:variant>
      <vt:variant>
        <vt:i4>5</vt:i4>
      </vt:variant>
      <vt:variant>
        <vt:lpwstr>http://www.htcm.de/kk/schroeder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Schröder Group</dc:title>
  <dc:subject/>
  <dc:creator>Marcus Planckh</dc:creator>
  <cp:keywords/>
  <cp:lastModifiedBy>Rade Gojković</cp:lastModifiedBy>
  <cp:revision>5</cp:revision>
  <cp:lastPrinted>2017-10-05T15:30:00Z</cp:lastPrinted>
  <dcterms:created xsi:type="dcterms:W3CDTF">2021-11-08T10:13:00Z</dcterms:created>
  <dcterms:modified xsi:type="dcterms:W3CDTF">2021-11-09T08:44:00Z</dcterms:modified>
</cp:coreProperties>
</file>