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13C0" w14:textId="77777777" w:rsidR="00DB22D2" w:rsidRDefault="00EF0EA4">
      <w:pPr>
        <w:pStyle w:val="berschrift1"/>
        <w:spacing w:before="720" w:after="720" w:line="260" w:lineRule="exact"/>
        <w:rPr>
          <w:sz w:val="20"/>
        </w:rPr>
      </w:pPr>
      <w:r>
        <w:rPr>
          <w:sz w:val="20"/>
        </w:rPr>
        <w:t>COMUNICADO DE PRENSA</w:t>
      </w:r>
    </w:p>
    <w:p w14:paraId="00FA8F82" w14:textId="002A918E" w:rsidR="00DB22D2" w:rsidRDefault="00EF0EA4">
      <w:pPr>
        <w:pStyle w:val="Kopfzeile"/>
        <w:tabs>
          <w:tab w:val="clear" w:pos="4536"/>
          <w:tab w:val="clear" w:pos="9072"/>
        </w:tabs>
        <w:spacing w:before="360" w:after="360"/>
        <w:rPr>
          <w:rFonts w:ascii="Arial" w:hAnsi="Arial" w:cs="Arial"/>
          <w:b/>
          <w:bCs/>
        </w:rPr>
      </w:pPr>
      <w:r>
        <w:rPr>
          <w:rFonts w:ascii="Arial" w:hAnsi="Arial"/>
          <w:b/>
        </w:rPr>
        <w:t>Würth Elektronik lanza un nuevo canal técnico de comunicación</w:t>
      </w:r>
    </w:p>
    <w:p w14:paraId="27603124" w14:textId="7C1EB459" w:rsidR="00DB22D2" w:rsidRDefault="00EF0EA4">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Compartir conocimientos a través del podcast Watts Up </w:t>
      </w:r>
    </w:p>
    <w:p w14:paraId="3049ED6C" w14:textId="450635E4" w:rsidR="00DB22D2" w:rsidRDefault="00EF0EA4">
      <w:pPr>
        <w:pStyle w:val="Textkrper"/>
        <w:spacing w:before="120" w:after="120" w:line="260" w:lineRule="exact"/>
        <w:jc w:val="both"/>
        <w:rPr>
          <w:rFonts w:ascii="Arial" w:hAnsi="Arial"/>
        </w:rPr>
      </w:pPr>
      <w:r>
        <w:rPr>
          <w:rFonts w:ascii="Arial" w:hAnsi="Arial"/>
        </w:rPr>
        <w:t>Watertown (EE.UU.), 21 de octubre de 2021 – Würth Elektronik lleva una década utilizando canales de vídeo para compartir conocimientos y experiencia con sus "WEbinars". Ahora estas presentaciones en línea se ofrecen junto con numerosas notas de aplicación, blogs o entrevistas a través del nuevo podcast Watts Up de Würth Elektronik. Estará accesible semanalmente mediante varias plataformas de audio como iTunes, Google Podcasts o Spotify.</w:t>
      </w:r>
    </w:p>
    <w:p w14:paraId="1F26282F" w14:textId="1A4E4C57" w:rsidR="00DB22D2" w:rsidRDefault="00EF0EA4">
      <w:pPr>
        <w:pStyle w:val="Textkrper"/>
        <w:spacing w:before="120" w:after="120" w:line="260" w:lineRule="exact"/>
        <w:jc w:val="both"/>
        <w:rPr>
          <w:rFonts w:ascii="Arial" w:hAnsi="Arial"/>
          <w:b w:val="0"/>
          <w:bCs w:val="0"/>
        </w:rPr>
      </w:pPr>
      <w:r>
        <w:rPr>
          <w:rFonts w:ascii="Arial" w:hAnsi="Arial"/>
          <w:b w:val="0"/>
        </w:rPr>
        <w:t>Amelia Thompson, analista de relaciones con los clientes en Würth Elektronik, es la productora, escritora y voz del nuevo podcast Watts Up. Thompson: «En los dos últimos años hemos constatado un fuerte aumento del interés por nuestros seminarios mensuales. Por eso ahora también queremos difundir nuestros conocimientos en forma de podcast. Como la electrónica siempre incluye un componente visual, también ponemos a disposición de nuestros oyentes imágenes en nuestra plataforma para su visualización posterior».</w:t>
      </w:r>
    </w:p>
    <w:p w14:paraId="15E04A09" w14:textId="48D35748" w:rsidR="00DB22D2" w:rsidRDefault="00EF0EA4">
      <w:pPr>
        <w:pStyle w:val="Textkrper"/>
        <w:spacing w:before="120" w:after="120" w:line="260" w:lineRule="exact"/>
        <w:jc w:val="both"/>
        <w:rPr>
          <w:rFonts w:ascii="Arial" w:hAnsi="Arial"/>
          <w:b w:val="0"/>
          <w:bCs w:val="0"/>
        </w:rPr>
      </w:pPr>
      <w:r>
        <w:rPr>
          <w:rFonts w:ascii="Arial" w:hAnsi="Arial"/>
          <w:b w:val="0"/>
        </w:rPr>
        <w:t>Desde su lanzamiento en junio de 2021, el podcast ya ha sido descargado por cientos de oyentes, que han podido aprender sobre temas como la transmisión inalámbrica de energía, el IoT industrial, el diseño de transformadores y los circuitos de EMC.</w:t>
      </w:r>
    </w:p>
    <w:p w14:paraId="58850AE1" w14:textId="77777777" w:rsidR="00DB22D2" w:rsidRDefault="00EF0EA4">
      <w:pPr>
        <w:pStyle w:val="Textkrper"/>
        <w:spacing w:before="120" w:after="120" w:line="260" w:lineRule="exact"/>
        <w:jc w:val="both"/>
        <w:rPr>
          <w:rFonts w:ascii="Arial" w:hAnsi="Arial"/>
          <w:b w:val="0"/>
          <w:bCs w:val="0"/>
        </w:rPr>
      </w:pPr>
      <w:r>
        <w:rPr>
          <w:rFonts w:ascii="Arial" w:hAnsi="Arial"/>
          <w:b w:val="0"/>
        </w:rPr>
        <w:t xml:space="preserve">«La acogida ha sido excelente. Nuestros clientes y socios disfrutan aprendiendo más sobre nuestros servicios y productos, especialmente cuando profundizamos en los detalles técnicos. Estoy deseando ofrecer más sesiones de formación en las próximas semanas», prosigue Thompson. </w:t>
      </w:r>
    </w:p>
    <w:p w14:paraId="02FF4680" w14:textId="510C7F8E" w:rsidR="00DB22D2" w:rsidRDefault="00EF0EA4">
      <w:pPr>
        <w:pStyle w:val="Textkrper"/>
        <w:spacing w:before="120" w:after="120" w:line="260" w:lineRule="exact"/>
        <w:jc w:val="both"/>
        <w:rPr>
          <w:rFonts w:ascii="Arial" w:hAnsi="Arial"/>
          <w:b w:val="0"/>
          <w:bCs w:val="0"/>
        </w:rPr>
      </w:pPr>
      <w:r>
        <w:rPr>
          <w:rFonts w:ascii="Arial" w:hAnsi="Arial"/>
          <w:b w:val="0"/>
        </w:rPr>
        <w:t xml:space="preserve">Puede acceder al podcast Watts Up de Würth Elektronik en inglés en </w:t>
      </w:r>
      <w:r w:rsidR="00CB2004">
        <w:rPr>
          <w:rFonts w:ascii="Arial" w:hAnsi="Arial"/>
          <w:b w:val="0"/>
        </w:rPr>
        <w:fldChar w:fldCharType="begin"/>
      </w:r>
      <w:r w:rsidR="00CB2004">
        <w:rPr>
          <w:rFonts w:ascii="Arial" w:hAnsi="Arial"/>
          <w:b w:val="0"/>
        </w:rPr>
        <w:instrText xml:space="preserve"> HYPERLINK "http://www.we-online.com/podcast" </w:instrText>
      </w:r>
      <w:r w:rsidR="00CB2004">
        <w:rPr>
          <w:rFonts w:ascii="Arial" w:hAnsi="Arial"/>
          <w:b w:val="0"/>
        </w:rPr>
        <w:fldChar w:fldCharType="separate"/>
      </w:r>
      <w:r w:rsidR="00CB2004" w:rsidRPr="00D00022">
        <w:rPr>
          <w:rStyle w:val="Hyperlink"/>
          <w:rFonts w:ascii="Arial" w:hAnsi="Arial"/>
          <w:b w:val="0"/>
        </w:rPr>
        <w:t>www.we-online.com/podcast</w:t>
      </w:r>
      <w:r w:rsidR="00CB2004">
        <w:rPr>
          <w:rFonts w:ascii="Arial" w:hAnsi="Arial"/>
          <w:b w:val="0"/>
        </w:rPr>
        <w:fldChar w:fldCharType="end"/>
      </w:r>
      <w:r>
        <w:rPr>
          <w:rFonts w:ascii="Arial" w:hAnsi="Arial"/>
          <w:b w:val="0"/>
        </w:rPr>
        <w:t>.</w:t>
      </w:r>
    </w:p>
    <w:p w14:paraId="164055C0" w14:textId="77777777" w:rsidR="00DB22D2" w:rsidRDefault="00EF0EA4">
      <w:pPr>
        <w:pStyle w:val="Textkrper"/>
        <w:spacing w:before="120" w:after="120" w:line="260" w:lineRule="exact"/>
        <w:jc w:val="both"/>
        <w:rPr>
          <w:rFonts w:ascii="Arial" w:hAnsi="Arial"/>
          <w:b w:val="0"/>
          <w:bCs w:val="0"/>
        </w:rPr>
      </w:pPr>
      <w:r>
        <w:br w:type="page"/>
      </w:r>
    </w:p>
    <w:p w14:paraId="0212DAC0" w14:textId="77777777" w:rsidR="00DB22D2" w:rsidRDefault="00DB22D2">
      <w:pPr>
        <w:pStyle w:val="Textkrper"/>
        <w:spacing w:before="120" w:after="120" w:line="260" w:lineRule="exact"/>
        <w:jc w:val="both"/>
        <w:rPr>
          <w:rFonts w:ascii="Arial" w:hAnsi="Arial"/>
          <w:b w:val="0"/>
          <w:bCs w:val="0"/>
        </w:rPr>
      </w:pPr>
    </w:p>
    <w:p w14:paraId="285EB365" w14:textId="0AD03495" w:rsidR="00DB22D2" w:rsidRDefault="00DB22D2">
      <w:pPr>
        <w:pStyle w:val="PITextkrper"/>
        <w:pBdr>
          <w:top w:val="single" w:sz="4" w:space="1" w:color="auto"/>
        </w:pBdr>
        <w:spacing w:before="240"/>
        <w:rPr>
          <w:b/>
          <w:sz w:val="18"/>
          <w:szCs w:val="18"/>
          <w:lang w:val="de-DE"/>
        </w:rPr>
      </w:pPr>
    </w:p>
    <w:p w14:paraId="14B83688" w14:textId="77777777" w:rsidR="007C2A16" w:rsidRPr="005A1A20" w:rsidRDefault="007C2A16" w:rsidP="007C2A16">
      <w:pPr>
        <w:spacing w:after="120" w:line="280" w:lineRule="exact"/>
        <w:rPr>
          <w:rFonts w:ascii="Arial" w:hAnsi="Arial" w:cs="Arial"/>
          <w:b/>
          <w:bCs/>
          <w:sz w:val="18"/>
          <w:szCs w:val="18"/>
        </w:rPr>
      </w:pPr>
      <w:r>
        <w:rPr>
          <w:rFonts w:ascii="Arial" w:hAnsi="Arial"/>
          <w:b/>
          <w:sz w:val="18"/>
        </w:rPr>
        <w:t>Material de imágenes disponible</w:t>
      </w:r>
    </w:p>
    <w:p w14:paraId="5F9563C8" w14:textId="2623DC9A" w:rsidR="007C2A16" w:rsidRDefault="007C2A16" w:rsidP="007C2A16">
      <w:pPr>
        <w:spacing w:after="120" w:line="280" w:lineRule="exact"/>
        <w:rPr>
          <w:b/>
          <w:sz w:val="18"/>
          <w:szCs w:val="18"/>
          <w:lang w:val="de-DE"/>
        </w:rPr>
      </w:pPr>
      <w:r>
        <w:rPr>
          <w:rFonts w:ascii="Arial" w:hAnsi="Arial"/>
          <w:sz w:val="18"/>
        </w:rPr>
        <w:t>El siguiente material de imágenes se halla disponible para impresión y descarga en:</w:t>
      </w:r>
      <w:r>
        <w:t xml:space="preserve"> </w:t>
      </w:r>
      <w:hyperlink r:id="rId7" w:history="1">
        <w:r>
          <w:rPr>
            <w:rStyle w:val="Hyperlink"/>
            <w:rFonts w:ascii="Arial" w:hAnsi="Arial" w:cs="Arial"/>
            <w:sz w:val="18"/>
            <w:szCs w:val="18"/>
            <w:lang w:val="en-US"/>
          </w:rPr>
          <w:t>https://kk.htcm.de/press-releases/wuerth/</w:t>
        </w:r>
      </w:hyperlink>
    </w:p>
    <w:tbl>
      <w:tblPr>
        <w:tblW w:w="4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6"/>
      </w:tblGrid>
      <w:tr w:rsidR="00DB22D2" w14:paraId="598A8221" w14:textId="77777777" w:rsidTr="00C030E8">
        <w:trPr>
          <w:trHeight w:val="3767"/>
        </w:trPr>
        <w:tc>
          <w:tcPr>
            <w:tcW w:w="4286" w:type="dxa"/>
          </w:tcPr>
          <w:p w14:paraId="47CD0401" w14:textId="77777777" w:rsidR="007C2A16" w:rsidRDefault="00EF0EA4" w:rsidP="007C2A16">
            <w:pPr>
              <w:pStyle w:val="txt"/>
              <w:jc w:val="center"/>
              <w:rPr>
                <w:b/>
                <w:sz w:val="18"/>
              </w:rPr>
            </w:pPr>
            <w:r>
              <w:rPr>
                <w:b/>
              </w:rPr>
              <w:br/>
            </w:r>
            <w:r>
              <w:rPr>
                <w:noProof/>
                <w:lang w:val="en-US" w:eastAsia="zh-TW"/>
              </w:rPr>
              <w:drawing>
                <wp:inline distT="0" distB="0" distL="0" distR="0" wp14:anchorId="2639BCC1" wp14:editId="790DDC37">
                  <wp:extent cx="2340000" cy="1583878"/>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0000" cy="1583878"/>
                          </a:xfrm>
                          <a:prstGeom prst="rect">
                            <a:avLst/>
                          </a:prstGeom>
                          <a:noFill/>
                          <a:ln>
                            <a:noFill/>
                          </a:ln>
                        </pic:spPr>
                      </pic:pic>
                    </a:graphicData>
                  </a:graphic>
                </wp:inline>
              </w:drawing>
            </w:r>
          </w:p>
          <w:p w14:paraId="5414F3A6" w14:textId="2B8C7E10" w:rsidR="00DB22D2" w:rsidRDefault="00EF0EA4" w:rsidP="007C2A16">
            <w:pPr>
              <w:pStyle w:val="txt"/>
              <w:rPr>
                <w:b/>
                <w:bCs/>
                <w:sz w:val="18"/>
              </w:rPr>
            </w:pPr>
            <w:r>
              <w:rPr>
                <w:sz w:val="16"/>
              </w:rPr>
              <w:t>Fuente de la imagen: Wurth Electronics</w:t>
            </w:r>
          </w:p>
          <w:p w14:paraId="42D3FC80" w14:textId="77777777" w:rsidR="00DB22D2" w:rsidRDefault="00EF0EA4">
            <w:pPr>
              <w:autoSpaceDE w:val="0"/>
              <w:autoSpaceDN w:val="0"/>
              <w:adjustRightInd w:val="0"/>
              <w:rPr>
                <w:rFonts w:ascii="Arial" w:hAnsi="Arial" w:cs="Arial"/>
                <w:b/>
                <w:bCs/>
                <w:sz w:val="18"/>
                <w:szCs w:val="18"/>
              </w:rPr>
            </w:pPr>
            <w:r>
              <w:rPr>
                <w:rFonts w:ascii="Arial" w:hAnsi="Arial"/>
                <w:b/>
                <w:sz w:val="18"/>
              </w:rPr>
              <w:t>A través del nuevo Podcast Watts Up de Würth Elektronik se ofrecen presentaciones en línea, notas de aplicación, blogs, entrevistas y mucho más.</w:t>
            </w:r>
            <w:r>
              <w:rPr>
                <w:rFonts w:ascii="Arial" w:hAnsi="Arial"/>
                <w:b/>
                <w:sz w:val="18"/>
              </w:rPr>
              <w:br/>
            </w:r>
          </w:p>
        </w:tc>
      </w:tr>
    </w:tbl>
    <w:p w14:paraId="432455E5" w14:textId="245254DC" w:rsidR="007C2A16" w:rsidRDefault="007C2A16" w:rsidP="007C2A16">
      <w:pPr>
        <w:pStyle w:val="Textkrper"/>
        <w:spacing w:before="120" w:after="120" w:line="260" w:lineRule="exact"/>
        <w:jc w:val="both"/>
        <w:rPr>
          <w:rFonts w:ascii="Arial" w:hAnsi="Arial"/>
          <w:b w:val="0"/>
          <w:bCs w:val="0"/>
        </w:rPr>
      </w:pPr>
    </w:p>
    <w:p w14:paraId="058E438F" w14:textId="77777777" w:rsidR="00EF0EA4" w:rsidRDefault="00EF0EA4" w:rsidP="007C2A16">
      <w:pPr>
        <w:pStyle w:val="Textkrper"/>
        <w:spacing w:before="120" w:after="120" w:line="260" w:lineRule="exact"/>
        <w:jc w:val="both"/>
        <w:rPr>
          <w:rFonts w:ascii="Arial" w:hAnsi="Arial"/>
          <w:b w:val="0"/>
          <w:bCs w:val="0"/>
        </w:rPr>
      </w:pPr>
    </w:p>
    <w:p w14:paraId="640008BB" w14:textId="77777777" w:rsidR="007C2A16" w:rsidRPr="00856DDE" w:rsidRDefault="007C2A16" w:rsidP="007C2A16">
      <w:pPr>
        <w:pStyle w:val="PITextkrper"/>
        <w:pBdr>
          <w:top w:val="single" w:sz="4" w:space="1" w:color="auto"/>
        </w:pBdr>
        <w:spacing w:before="240"/>
        <w:rPr>
          <w:b/>
          <w:sz w:val="18"/>
          <w:szCs w:val="18"/>
          <w:lang w:val="de-DE"/>
        </w:rPr>
      </w:pPr>
    </w:p>
    <w:p w14:paraId="705BE644" w14:textId="77777777" w:rsidR="007C2A16" w:rsidRPr="001B642E" w:rsidRDefault="007C2A16" w:rsidP="007C2A16">
      <w:pPr>
        <w:pStyle w:val="Textkrper"/>
        <w:spacing w:before="120" w:after="120" w:line="276" w:lineRule="auto"/>
        <w:jc w:val="both"/>
        <w:rPr>
          <w:rFonts w:ascii="Arial" w:hAnsi="Arial"/>
        </w:rPr>
      </w:pPr>
      <w:bookmarkStart w:id="0" w:name="_Hlk6328830"/>
      <w:bookmarkStart w:id="1" w:name="_Hlk529547556"/>
      <w:r w:rsidRPr="001B642E">
        <w:rPr>
          <w:rFonts w:ascii="Arial" w:hAnsi="Arial"/>
        </w:rPr>
        <w:t>Acerca de</w:t>
      </w:r>
      <w:r>
        <w:rPr>
          <w:rFonts w:ascii="Arial" w:hAnsi="Arial"/>
        </w:rPr>
        <w:t>l</w:t>
      </w:r>
      <w:r w:rsidRPr="001B642E">
        <w:rPr>
          <w:rFonts w:ascii="Arial" w:hAnsi="Arial"/>
        </w:rPr>
        <w:t xml:space="preserve"> </w:t>
      </w:r>
      <w:r>
        <w:rPr>
          <w:rFonts w:ascii="Arial" w:hAnsi="Arial"/>
        </w:rPr>
        <w:t xml:space="preserve">Grupo </w:t>
      </w:r>
      <w:r w:rsidRPr="001B642E">
        <w:rPr>
          <w:rFonts w:ascii="Arial" w:hAnsi="Arial"/>
        </w:rPr>
        <w:t>Würth Elektronik eiSos</w:t>
      </w:r>
      <w:r>
        <w:rPr>
          <w:rFonts w:ascii="Arial" w:hAnsi="Arial"/>
        </w:rPr>
        <w:t xml:space="preserve"> </w:t>
      </w:r>
    </w:p>
    <w:bookmarkEnd w:id="0"/>
    <w:bookmarkEnd w:id="1"/>
    <w:p w14:paraId="109DB3F8" w14:textId="77777777" w:rsidR="007C2A16" w:rsidRPr="002D1B87" w:rsidRDefault="007C2A16" w:rsidP="007C2A16">
      <w:pPr>
        <w:pStyle w:val="Textkrper"/>
        <w:spacing w:before="120" w:after="120" w:line="276" w:lineRule="auto"/>
        <w:jc w:val="both"/>
        <w:rPr>
          <w:rFonts w:ascii="Arial" w:hAnsi="Arial"/>
          <w:b w:val="0"/>
        </w:rPr>
      </w:pPr>
      <w:r w:rsidRPr="002D1B87">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2D1B87">
        <w:rPr>
          <w:rFonts w:ascii="Arial" w:hAnsi="Arial"/>
          <w:b w:val="0"/>
        </w:rPr>
        <w:t>tecnológico</w:t>
      </w:r>
      <w:r>
        <w:rPr>
          <w:rFonts w:ascii="Arial" w:hAnsi="Arial"/>
          <w:b w:val="0"/>
        </w:rPr>
        <w:t>.</w:t>
      </w:r>
      <w:r w:rsidRPr="002D1B87">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0D0DEEEA" w14:textId="77777777" w:rsidR="007C2A16" w:rsidRDefault="007C2A16" w:rsidP="007C2A16">
      <w:pPr>
        <w:pStyle w:val="Textkrper"/>
        <w:spacing w:before="120" w:after="120" w:line="276" w:lineRule="auto"/>
        <w:jc w:val="both"/>
        <w:rPr>
          <w:rFonts w:ascii="Arial" w:hAnsi="Arial"/>
          <w:b w:val="0"/>
        </w:rPr>
      </w:pPr>
      <w:r>
        <w:rPr>
          <w:rFonts w:ascii="Arial" w:hAnsi="Arial"/>
          <w:b w:val="0"/>
        </w:rPr>
        <w:t>La gama de productos incluye componentes para EMC, inductores, transformadores, componentes de RF, varistores, condensadores, resistencias, cuarzos, osciladores, módulos de alimentación, transferencia de potencia inalámbrica, LED, sensores, conectores, elementos para fuentes de alimentación, interruptores, pulsadores, conexionado, portafusibles, así como soluciones para la transmisión inalámbrica de datos.</w:t>
      </w:r>
    </w:p>
    <w:p w14:paraId="6A9334DD" w14:textId="77777777" w:rsidR="007C2A16" w:rsidRDefault="007C2A16" w:rsidP="007C2A16">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3122EFB2" w14:textId="77777777" w:rsidR="00EF0EA4" w:rsidRDefault="00EF0EA4">
      <w:pPr>
        <w:rPr>
          <w:rFonts w:ascii="Arial" w:hAnsi="Arial" w:cs="Arial"/>
          <w:bCs/>
          <w:sz w:val="20"/>
          <w:szCs w:val="20"/>
          <w:lang w:val="en-US"/>
        </w:rPr>
      </w:pPr>
      <w:r>
        <w:rPr>
          <w:rFonts w:ascii="Arial" w:hAnsi="Arial"/>
          <w:b/>
          <w:lang w:val="en-US"/>
        </w:rPr>
        <w:br w:type="page"/>
      </w:r>
    </w:p>
    <w:p w14:paraId="2C5FE26B" w14:textId="5F2F3577" w:rsidR="007C2A16" w:rsidRPr="00FD415A" w:rsidRDefault="007C2A16" w:rsidP="007C2A16">
      <w:pPr>
        <w:pStyle w:val="Textkrper"/>
        <w:spacing w:before="120" w:after="120" w:line="276" w:lineRule="auto"/>
        <w:jc w:val="both"/>
        <w:rPr>
          <w:rFonts w:ascii="Arial" w:hAnsi="Arial"/>
          <w:b w:val="0"/>
        </w:rPr>
      </w:pPr>
      <w:proofErr w:type="spellStart"/>
      <w:r w:rsidRPr="00F367FD">
        <w:rPr>
          <w:rFonts w:ascii="Arial" w:hAnsi="Arial"/>
          <w:b w:val="0"/>
          <w:lang w:val="en-US"/>
        </w:rPr>
        <w:lastRenderedPageBreak/>
        <w:t>Würth</w:t>
      </w:r>
      <w:proofErr w:type="spellEnd"/>
      <w:r w:rsidRPr="00F367FD">
        <w:rPr>
          <w:rFonts w:ascii="Arial" w:hAnsi="Arial"/>
          <w:b w:val="0"/>
          <w:lang w:val="en-US"/>
        </w:rPr>
        <w:t xml:space="preserve"> </w:t>
      </w:r>
      <w:proofErr w:type="spellStart"/>
      <w:r w:rsidRPr="00F367FD">
        <w:rPr>
          <w:rFonts w:ascii="Arial" w:hAnsi="Arial"/>
          <w:b w:val="0"/>
          <w:lang w:val="en-US"/>
        </w:rPr>
        <w:t>Elektronik</w:t>
      </w:r>
      <w:proofErr w:type="spellEnd"/>
      <w:r w:rsidRPr="00F367FD">
        <w:rPr>
          <w:rFonts w:ascii="Arial" w:hAnsi="Arial"/>
          <w:b w:val="0"/>
          <w:lang w:val="en-US"/>
        </w:rPr>
        <w:t xml:space="preserve"> forma </w:t>
      </w:r>
      <w:proofErr w:type="spellStart"/>
      <w:r w:rsidRPr="00F367FD">
        <w:rPr>
          <w:rFonts w:ascii="Arial" w:hAnsi="Arial"/>
          <w:b w:val="0"/>
          <w:lang w:val="en-US"/>
        </w:rPr>
        <w:t>parte</w:t>
      </w:r>
      <w:proofErr w:type="spellEnd"/>
      <w:r w:rsidRPr="00F367FD">
        <w:rPr>
          <w:rFonts w:ascii="Arial" w:hAnsi="Arial"/>
          <w:b w:val="0"/>
          <w:lang w:val="en-US"/>
        </w:rPr>
        <w:t xml:space="preserve"> del Grupo </w:t>
      </w:r>
      <w:proofErr w:type="spellStart"/>
      <w:r w:rsidRPr="00F367FD">
        <w:rPr>
          <w:rFonts w:ascii="Arial" w:hAnsi="Arial"/>
          <w:b w:val="0"/>
          <w:lang w:val="en-US"/>
        </w:rPr>
        <w:t>Würth</w:t>
      </w:r>
      <w:proofErr w:type="spellEnd"/>
      <w:r w:rsidRPr="00F367FD">
        <w:rPr>
          <w:rFonts w:ascii="Arial" w:hAnsi="Arial"/>
          <w:b w:val="0"/>
          <w:lang w:val="en-US"/>
        </w:rPr>
        <w:t xml:space="preserve">, </w:t>
      </w:r>
      <w:proofErr w:type="spellStart"/>
      <w:r w:rsidRPr="00F367FD">
        <w:rPr>
          <w:rFonts w:ascii="Arial" w:hAnsi="Arial"/>
          <w:b w:val="0"/>
          <w:lang w:val="en-US"/>
        </w:rPr>
        <w:t>líder</w:t>
      </w:r>
      <w:proofErr w:type="spellEnd"/>
      <w:r w:rsidRPr="00F367FD">
        <w:rPr>
          <w:rFonts w:ascii="Arial" w:hAnsi="Arial"/>
          <w:b w:val="0"/>
          <w:lang w:val="en-US"/>
        </w:rPr>
        <w:t xml:space="preserve"> del mercado </w:t>
      </w:r>
      <w:proofErr w:type="spellStart"/>
      <w:r w:rsidRPr="00F367FD">
        <w:rPr>
          <w:rFonts w:ascii="Arial" w:hAnsi="Arial"/>
          <w:b w:val="0"/>
          <w:lang w:val="en-US"/>
        </w:rPr>
        <w:t>mundial</w:t>
      </w:r>
      <w:proofErr w:type="spellEnd"/>
      <w:r w:rsidRPr="00F367FD">
        <w:rPr>
          <w:rFonts w:ascii="Arial" w:hAnsi="Arial"/>
          <w:b w:val="0"/>
          <w:lang w:val="en-US"/>
        </w:rPr>
        <w:t xml:space="preserve"> de la </w:t>
      </w:r>
      <w:proofErr w:type="spellStart"/>
      <w:r w:rsidRPr="00F367FD">
        <w:rPr>
          <w:rFonts w:ascii="Arial" w:hAnsi="Arial"/>
          <w:b w:val="0"/>
          <w:lang w:val="en-US"/>
        </w:rPr>
        <w:t>tecnología</w:t>
      </w:r>
      <w:proofErr w:type="spellEnd"/>
      <w:r w:rsidRPr="00F367FD">
        <w:rPr>
          <w:rFonts w:ascii="Arial" w:hAnsi="Arial"/>
          <w:b w:val="0"/>
          <w:lang w:val="en-US"/>
        </w:rPr>
        <w:t xml:space="preserve"> de </w:t>
      </w:r>
      <w:proofErr w:type="spellStart"/>
      <w:r w:rsidRPr="00F367FD">
        <w:rPr>
          <w:rFonts w:ascii="Arial" w:hAnsi="Arial"/>
          <w:b w:val="0"/>
          <w:lang w:val="en-US"/>
        </w:rPr>
        <w:t>montaje</w:t>
      </w:r>
      <w:proofErr w:type="spellEnd"/>
      <w:r w:rsidRPr="00F367FD">
        <w:rPr>
          <w:rFonts w:ascii="Arial" w:hAnsi="Arial"/>
          <w:b w:val="0"/>
          <w:lang w:val="en-US"/>
        </w:rPr>
        <w:t xml:space="preserve"> y </w:t>
      </w:r>
      <w:proofErr w:type="spellStart"/>
      <w:r w:rsidRPr="00F367FD">
        <w:rPr>
          <w:rFonts w:ascii="Arial" w:hAnsi="Arial"/>
          <w:b w:val="0"/>
          <w:lang w:val="en-US"/>
        </w:rPr>
        <w:t>fijación</w:t>
      </w:r>
      <w:proofErr w:type="spellEnd"/>
      <w:r w:rsidRPr="00F367FD">
        <w:rPr>
          <w:rFonts w:ascii="Arial" w:hAnsi="Arial"/>
          <w:b w:val="0"/>
          <w:lang w:val="en-US"/>
        </w:rPr>
        <w:t xml:space="preserve">. </w:t>
      </w:r>
      <w:r>
        <w:rPr>
          <w:rFonts w:ascii="Arial" w:hAnsi="Arial"/>
          <w:b w:val="0"/>
          <w:lang w:val="en-US"/>
        </w:rPr>
        <w:t>L</w:t>
      </w:r>
      <w:r w:rsidRPr="00F82514">
        <w:rPr>
          <w:rFonts w:ascii="Arial" w:hAnsi="Arial"/>
          <w:b w:val="0"/>
          <w:lang w:val="en-US"/>
        </w:rPr>
        <w:t xml:space="preserve">a </w:t>
      </w:r>
      <w:proofErr w:type="spellStart"/>
      <w:r w:rsidRPr="00F82514">
        <w:rPr>
          <w:rFonts w:ascii="Arial" w:hAnsi="Arial"/>
          <w:b w:val="0"/>
          <w:lang w:val="en-US"/>
        </w:rPr>
        <w:t>empresa</w:t>
      </w:r>
      <w:proofErr w:type="spellEnd"/>
      <w:r w:rsidRPr="00F82514">
        <w:rPr>
          <w:rFonts w:ascii="Arial" w:hAnsi="Arial"/>
          <w:b w:val="0"/>
          <w:lang w:val="en-US"/>
        </w:rPr>
        <w:t xml:space="preserve"> </w:t>
      </w:r>
      <w:proofErr w:type="spellStart"/>
      <w:r w:rsidRPr="00F82514">
        <w:rPr>
          <w:rFonts w:ascii="Arial" w:hAnsi="Arial"/>
          <w:b w:val="0"/>
          <w:lang w:val="en-US"/>
        </w:rPr>
        <w:t>emplea</w:t>
      </w:r>
      <w:proofErr w:type="spellEnd"/>
      <w:r w:rsidRPr="00F82514">
        <w:rPr>
          <w:rFonts w:ascii="Arial" w:hAnsi="Arial"/>
          <w:b w:val="0"/>
          <w:lang w:val="en-US"/>
        </w:rPr>
        <w:t xml:space="preserve"> a </w:t>
      </w:r>
      <w:r>
        <w:rPr>
          <w:rFonts w:ascii="Arial" w:hAnsi="Arial"/>
          <w:b w:val="0"/>
          <w:lang w:val="en-US"/>
        </w:rPr>
        <w:t>7</w:t>
      </w:r>
      <w:r w:rsidRPr="00F82514">
        <w:rPr>
          <w:rFonts w:ascii="Arial" w:hAnsi="Arial"/>
          <w:b w:val="0"/>
          <w:lang w:val="en-US"/>
        </w:rPr>
        <w:t xml:space="preserve">300 </w:t>
      </w:r>
      <w:proofErr w:type="spellStart"/>
      <w:r w:rsidRPr="00F82514">
        <w:rPr>
          <w:rFonts w:ascii="Arial" w:hAnsi="Arial"/>
          <w:b w:val="0"/>
          <w:lang w:val="en-US"/>
        </w:rPr>
        <w:t>trabajadores</w:t>
      </w:r>
      <w:proofErr w:type="spellEnd"/>
      <w:r w:rsidRPr="00F82514">
        <w:rPr>
          <w:rFonts w:ascii="Arial" w:hAnsi="Arial"/>
          <w:b w:val="0"/>
          <w:lang w:val="en-US"/>
        </w:rPr>
        <w:t xml:space="preserve"> y </w:t>
      </w:r>
      <w:proofErr w:type="spellStart"/>
      <w:r w:rsidRPr="00F82514">
        <w:rPr>
          <w:rFonts w:ascii="Arial" w:hAnsi="Arial"/>
          <w:b w:val="0"/>
          <w:lang w:val="en-US"/>
        </w:rPr>
        <w:t>generó</w:t>
      </w:r>
      <w:proofErr w:type="spellEnd"/>
      <w:r w:rsidRPr="00F82514">
        <w:rPr>
          <w:rFonts w:ascii="Arial" w:hAnsi="Arial"/>
          <w:b w:val="0"/>
          <w:lang w:val="en-US"/>
        </w:rPr>
        <w:t xml:space="preserve"> una </w:t>
      </w:r>
      <w:proofErr w:type="spellStart"/>
      <w:r w:rsidRPr="00F82514">
        <w:rPr>
          <w:rFonts w:ascii="Arial" w:hAnsi="Arial"/>
          <w:b w:val="0"/>
          <w:lang w:val="en-US"/>
        </w:rPr>
        <w:t>facturación</w:t>
      </w:r>
      <w:proofErr w:type="spellEnd"/>
      <w:r w:rsidRPr="00F82514">
        <w:rPr>
          <w:rFonts w:ascii="Arial" w:hAnsi="Arial"/>
          <w:b w:val="0"/>
          <w:lang w:val="en-US"/>
        </w:rPr>
        <w:t xml:space="preserve"> de 8</w:t>
      </w:r>
      <w:r>
        <w:rPr>
          <w:rFonts w:ascii="Arial" w:hAnsi="Arial"/>
          <w:b w:val="0"/>
          <w:lang w:val="en-US"/>
        </w:rPr>
        <w:t>23</w:t>
      </w:r>
      <w:r w:rsidRPr="00F82514">
        <w:rPr>
          <w:rFonts w:ascii="Arial" w:hAnsi="Arial"/>
          <w:b w:val="0"/>
          <w:lang w:val="en-US"/>
        </w:rPr>
        <w:t xml:space="preserve"> </w:t>
      </w:r>
      <w:proofErr w:type="spellStart"/>
      <w:r w:rsidRPr="00F82514">
        <w:rPr>
          <w:rFonts w:ascii="Arial" w:hAnsi="Arial"/>
          <w:b w:val="0"/>
          <w:lang w:val="en-US"/>
        </w:rPr>
        <w:t>millones</w:t>
      </w:r>
      <w:proofErr w:type="spellEnd"/>
      <w:r w:rsidRPr="00F82514">
        <w:rPr>
          <w:rFonts w:ascii="Arial" w:hAnsi="Arial"/>
          <w:b w:val="0"/>
          <w:lang w:val="en-US"/>
        </w:rPr>
        <w:t xml:space="preserve"> de euros </w:t>
      </w:r>
      <w:proofErr w:type="spellStart"/>
      <w:r w:rsidRPr="00F82514">
        <w:rPr>
          <w:rFonts w:ascii="Arial" w:hAnsi="Arial"/>
          <w:b w:val="0"/>
          <w:lang w:val="en-US"/>
        </w:rPr>
        <w:t>en</w:t>
      </w:r>
      <w:proofErr w:type="spellEnd"/>
      <w:r w:rsidRPr="00F82514">
        <w:rPr>
          <w:rFonts w:ascii="Arial" w:hAnsi="Arial"/>
          <w:b w:val="0"/>
          <w:lang w:val="en-US"/>
        </w:rPr>
        <w:t xml:space="preserve"> 20</w:t>
      </w:r>
      <w:r>
        <w:rPr>
          <w:rFonts w:ascii="Arial" w:hAnsi="Arial"/>
          <w:b w:val="0"/>
          <w:lang w:val="en-US"/>
        </w:rPr>
        <w:t>20</w:t>
      </w:r>
      <w:r w:rsidRPr="00F82514">
        <w:rPr>
          <w:rFonts w:ascii="Arial" w:hAnsi="Arial"/>
          <w:b w:val="0"/>
          <w:lang w:val="en-US"/>
        </w:rPr>
        <w:t>.</w:t>
      </w:r>
    </w:p>
    <w:p w14:paraId="757DFE6E" w14:textId="77777777" w:rsidR="007C2A16" w:rsidRPr="00351595" w:rsidRDefault="007C2A16" w:rsidP="007C2A16">
      <w:pPr>
        <w:pStyle w:val="Textkrper"/>
        <w:spacing w:before="120" w:after="120" w:line="276" w:lineRule="auto"/>
        <w:rPr>
          <w:rFonts w:ascii="Arial" w:hAnsi="Arial"/>
          <w:b w:val="0"/>
          <w:lang w:val="en-US"/>
        </w:rPr>
      </w:pPr>
      <w:proofErr w:type="spellStart"/>
      <w:r w:rsidRPr="001B642E">
        <w:rPr>
          <w:rFonts w:ascii="Arial" w:hAnsi="Arial"/>
          <w:b w:val="0"/>
          <w:lang w:val="en-US"/>
        </w:rPr>
        <w:t>Würth</w:t>
      </w:r>
      <w:proofErr w:type="spellEnd"/>
      <w:r w:rsidRPr="001B642E">
        <w:rPr>
          <w:rFonts w:ascii="Arial" w:hAnsi="Arial"/>
          <w:b w:val="0"/>
          <w:lang w:val="en-US"/>
        </w:rPr>
        <w:t xml:space="preserve"> </w:t>
      </w:r>
      <w:proofErr w:type="spellStart"/>
      <w:r w:rsidRPr="001B642E">
        <w:rPr>
          <w:rFonts w:ascii="Arial" w:hAnsi="Arial"/>
          <w:b w:val="0"/>
          <w:lang w:val="en-US"/>
        </w:rPr>
        <w:t>Elektronik</w:t>
      </w:r>
      <w:proofErr w:type="spellEnd"/>
      <w:r w:rsidRPr="001B642E">
        <w:rPr>
          <w:rFonts w:ascii="Arial" w:hAnsi="Arial"/>
          <w:b w:val="0"/>
          <w:lang w:val="en-US"/>
        </w:rPr>
        <w:t>: more than you expect!</w:t>
      </w:r>
    </w:p>
    <w:p w14:paraId="7D96C0D0" w14:textId="77777777" w:rsidR="007C2A16" w:rsidRPr="009D5A85" w:rsidRDefault="007C2A16" w:rsidP="007C2A16">
      <w:pPr>
        <w:pStyle w:val="Textkrper"/>
        <w:spacing w:before="120" w:after="120" w:line="276" w:lineRule="auto"/>
        <w:rPr>
          <w:rFonts w:ascii="Arial" w:hAnsi="Arial"/>
        </w:rPr>
      </w:pPr>
      <w:r>
        <w:rPr>
          <w:rFonts w:ascii="Arial" w:hAnsi="Arial"/>
        </w:rPr>
        <w:t>Más información en www.we-online.com</w:t>
      </w:r>
    </w:p>
    <w:p w14:paraId="1B6FD956" w14:textId="77777777" w:rsidR="007C2A16" w:rsidRPr="00D64DC5" w:rsidRDefault="007C2A16" w:rsidP="007C2A16">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C2A16" w:rsidRPr="00766325" w14:paraId="636DE0A7" w14:textId="77777777" w:rsidTr="00DD6BC8">
        <w:tc>
          <w:tcPr>
            <w:tcW w:w="3902" w:type="dxa"/>
            <w:shd w:val="clear" w:color="auto" w:fill="auto"/>
            <w:hideMark/>
          </w:tcPr>
          <w:p w14:paraId="2CF16FC4" w14:textId="77777777" w:rsidR="007C2A16" w:rsidRPr="0026492F" w:rsidRDefault="007C2A16" w:rsidP="00DD6BC8">
            <w:pPr>
              <w:pStyle w:val="Textkrper"/>
              <w:autoSpaceDE/>
              <w:adjustRightInd/>
              <w:spacing w:before="120" w:after="120" w:line="276" w:lineRule="auto"/>
              <w:rPr>
                <w:rFonts w:ascii="Arial" w:hAnsi="Arial"/>
                <w:bCs w:val="0"/>
                <w:szCs w:val="24"/>
                <w:lang w:val="en-US"/>
              </w:rPr>
            </w:pPr>
            <w:r w:rsidRPr="00D64DC5">
              <w:rPr>
                <w:rFonts w:ascii="Arial" w:hAnsi="Arial"/>
              </w:rPr>
              <w:br w:type="page"/>
            </w:r>
            <w:r w:rsidRPr="0026492F">
              <w:rPr>
                <w:rFonts w:ascii="Arial" w:hAnsi="Arial"/>
                <w:lang w:val="en-US"/>
              </w:rPr>
              <w:t xml:space="preserve">Más </w:t>
            </w:r>
            <w:proofErr w:type="spellStart"/>
            <w:r w:rsidRPr="0026492F">
              <w:rPr>
                <w:rFonts w:ascii="Arial" w:hAnsi="Arial"/>
                <w:lang w:val="en-US"/>
              </w:rPr>
              <w:t>información</w:t>
            </w:r>
            <w:proofErr w:type="spellEnd"/>
            <w:r w:rsidRPr="0026492F">
              <w:rPr>
                <w:rFonts w:ascii="Arial" w:hAnsi="Arial"/>
                <w:bCs w:val="0"/>
                <w:szCs w:val="24"/>
                <w:lang w:val="en-US"/>
              </w:rPr>
              <w:t>:</w:t>
            </w:r>
          </w:p>
          <w:p w14:paraId="45597C88" w14:textId="77777777" w:rsidR="007C2A16" w:rsidRPr="002A4770" w:rsidRDefault="007C2A16" w:rsidP="00DD6BC8">
            <w:pPr>
              <w:spacing w:before="120" w:after="120" w:line="276" w:lineRule="auto"/>
              <w:rPr>
                <w:rFonts w:ascii="Arial" w:hAnsi="Arial" w:cs="Arial"/>
                <w:sz w:val="20"/>
              </w:rPr>
            </w:pPr>
            <w:r w:rsidRPr="002709F5">
              <w:rPr>
                <w:rFonts w:ascii="Arial" w:hAnsi="Arial" w:cs="Arial"/>
                <w:sz w:val="20"/>
                <w:lang w:val="en-US"/>
              </w:rPr>
              <w:t xml:space="preserve">Wurth Electronics </w:t>
            </w:r>
            <w:proofErr w:type="spellStart"/>
            <w:r w:rsidRPr="002709F5">
              <w:rPr>
                <w:rFonts w:ascii="Arial" w:hAnsi="Arial" w:cs="Arial"/>
                <w:sz w:val="20"/>
                <w:lang w:val="en-US"/>
              </w:rPr>
              <w:t>Midcom</w:t>
            </w:r>
            <w:proofErr w:type="spellEnd"/>
            <w:r w:rsidRPr="002709F5">
              <w:rPr>
                <w:rFonts w:ascii="Arial" w:hAnsi="Arial" w:cs="Arial"/>
                <w:sz w:val="20"/>
                <w:lang w:val="en-US"/>
              </w:rPr>
              <w:t>, Inc.</w:t>
            </w:r>
            <w:r w:rsidRPr="002709F5">
              <w:rPr>
                <w:rFonts w:ascii="Arial" w:hAnsi="Arial" w:cs="Arial"/>
                <w:sz w:val="20"/>
                <w:lang w:val="en-US"/>
              </w:rPr>
              <w:br/>
            </w:r>
            <w:r w:rsidRPr="002709F5">
              <w:rPr>
                <w:rFonts w:ascii="Arial" w:hAnsi="Arial" w:cs="Arial"/>
                <w:sz w:val="20"/>
                <w:lang w:val="en-US" w:bidi="de-DE"/>
              </w:rPr>
              <w:t>Lindsey Esche</w:t>
            </w:r>
            <w:r w:rsidRPr="002709F5">
              <w:rPr>
                <w:rFonts w:ascii="Arial" w:hAnsi="Arial" w:cs="Arial"/>
                <w:sz w:val="20"/>
                <w:lang w:val="en-US"/>
              </w:rPr>
              <w:br/>
              <w:t>121 Airport Drive</w:t>
            </w:r>
            <w:r w:rsidRPr="002709F5">
              <w:rPr>
                <w:rFonts w:ascii="Arial" w:hAnsi="Arial" w:cs="Arial"/>
                <w:sz w:val="20"/>
                <w:lang w:val="en-US"/>
              </w:rPr>
              <w:br/>
              <w:t>PO Box 1330</w:t>
            </w:r>
            <w:r w:rsidRPr="002709F5">
              <w:rPr>
                <w:rFonts w:ascii="Arial" w:hAnsi="Arial" w:cs="Arial"/>
                <w:sz w:val="20"/>
                <w:lang w:val="en-US"/>
              </w:rPr>
              <w:br/>
              <w:t xml:space="preserve">Watertown, SD 57201 </w:t>
            </w:r>
            <w:r>
              <w:rPr>
                <w:rFonts w:ascii="Arial" w:hAnsi="Arial" w:cs="Arial"/>
                <w:sz w:val="20"/>
                <w:lang w:val="en-US"/>
              </w:rPr>
              <w:t>EE. </w:t>
            </w:r>
            <w:r w:rsidRPr="002A4770">
              <w:rPr>
                <w:rFonts w:ascii="Arial" w:hAnsi="Arial" w:cs="Arial"/>
                <w:sz w:val="20"/>
              </w:rPr>
              <w:t>UU</w:t>
            </w:r>
          </w:p>
          <w:p w14:paraId="150B4E71" w14:textId="77777777" w:rsidR="007C2A16" w:rsidRPr="003B4A67" w:rsidRDefault="007C2A16" w:rsidP="00DD6BC8">
            <w:pPr>
              <w:spacing w:before="120" w:after="120" w:line="276" w:lineRule="auto"/>
              <w:rPr>
                <w:rFonts w:ascii="Arial" w:hAnsi="Arial" w:cs="Arial"/>
                <w:bCs/>
                <w:sz w:val="20"/>
                <w:lang w:val="en-US" w:bidi="de-DE"/>
              </w:rPr>
            </w:pPr>
            <w:r w:rsidRPr="003B4A67">
              <w:rPr>
                <w:rFonts w:ascii="Arial" w:hAnsi="Arial" w:cs="Arial"/>
                <w:sz w:val="20"/>
                <w:lang w:val="en-US"/>
              </w:rPr>
              <w:t xml:space="preserve">Tel.: </w:t>
            </w:r>
            <w:r w:rsidRPr="003B4A67">
              <w:rPr>
                <w:rFonts w:ascii="Arial" w:hAnsi="Arial" w:cs="Arial"/>
                <w:sz w:val="20"/>
                <w:lang w:val="en-US" w:bidi="de-DE"/>
              </w:rPr>
              <w:t>+1 605 886 4385</w:t>
            </w:r>
            <w:r w:rsidRPr="003B4A67">
              <w:rPr>
                <w:rFonts w:ascii="Arial" w:hAnsi="Arial" w:cs="Arial"/>
                <w:sz w:val="20"/>
                <w:lang w:val="en-US"/>
              </w:rPr>
              <w:br/>
            </w:r>
            <w:r w:rsidRPr="003B4A67">
              <w:rPr>
                <w:rFonts w:ascii="Arial" w:hAnsi="Arial" w:cs="Arial"/>
                <w:bCs/>
                <w:sz w:val="20"/>
                <w:lang w:val="en-US" w:bidi="es-ES"/>
              </w:rPr>
              <w:t>Toll Free (</w:t>
            </w:r>
            <w:proofErr w:type="spellStart"/>
            <w:r w:rsidRPr="003B4A67">
              <w:rPr>
                <w:rFonts w:ascii="Arial" w:hAnsi="Arial" w:cs="Arial"/>
                <w:bCs/>
                <w:sz w:val="20"/>
                <w:lang w:val="en-US" w:bidi="es-ES"/>
              </w:rPr>
              <w:t>en</w:t>
            </w:r>
            <w:proofErr w:type="spellEnd"/>
            <w:r w:rsidRPr="003B4A67">
              <w:rPr>
                <w:rFonts w:ascii="Arial" w:hAnsi="Arial" w:cs="Arial"/>
                <w:bCs/>
                <w:sz w:val="20"/>
                <w:lang w:val="en-US" w:bidi="es-ES"/>
              </w:rPr>
              <w:t xml:space="preserve"> EE. UU.): </w:t>
            </w:r>
            <w:r w:rsidRPr="003B4A67">
              <w:rPr>
                <w:rFonts w:ascii="Arial" w:hAnsi="Arial" w:cs="Arial"/>
                <w:bCs/>
                <w:sz w:val="20"/>
                <w:lang w:val="en-US" w:bidi="de-DE"/>
              </w:rPr>
              <w:t xml:space="preserve"> </w:t>
            </w:r>
            <w:r w:rsidRPr="003B4A67">
              <w:rPr>
                <w:rFonts w:ascii="Arial" w:hAnsi="Arial" w:cs="Arial"/>
                <w:bCs/>
                <w:sz w:val="20"/>
                <w:lang w:val="en-US" w:bidi="de-DE"/>
              </w:rPr>
              <w:br/>
              <w:t>Tel.: +1 800 643 2661</w:t>
            </w:r>
            <w:r w:rsidRPr="003B4A67">
              <w:rPr>
                <w:rFonts w:ascii="Arial" w:hAnsi="Arial" w:cs="Arial"/>
                <w:bCs/>
                <w:sz w:val="20"/>
                <w:lang w:val="en-US" w:bidi="de-DE"/>
              </w:rPr>
              <w:br/>
            </w:r>
            <w:proofErr w:type="spellStart"/>
            <w:r w:rsidRPr="003B4A67">
              <w:rPr>
                <w:rFonts w:ascii="Arial" w:hAnsi="Arial" w:cs="Arial"/>
                <w:bCs/>
                <w:sz w:val="20"/>
                <w:lang w:val="en-US"/>
              </w:rPr>
              <w:t>Correo</w:t>
            </w:r>
            <w:proofErr w:type="spellEnd"/>
            <w:r w:rsidRPr="003B4A67">
              <w:rPr>
                <w:rFonts w:ascii="Arial" w:hAnsi="Arial" w:cs="Arial"/>
                <w:bCs/>
                <w:sz w:val="20"/>
                <w:lang w:val="en-US"/>
              </w:rPr>
              <w:t xml:space="preserve"> </w:t>
            </w:r>
            <w:proofErr w:type="spellStart"/>
            <w:r w:rsidRPr="003B4A67">
              <w:rPr>
                <w:rFonts w:ascii="Arial" w:hAnsi="Arial" w:cs="Arial"/>
                <w:bCs/>
                <w:sz w:val="20"/>
                <w:lang w:val="en-US"/>
              </w:rPr>
              <w:t>electrónico</w:t>
            </w:r>
            <w:proofErr w:type="spellEnd"/>
            <w:r w:rsidRPr="003B4A67">
              <w:rPr>
                <w:rFonts w:ascii="Arial" w:hAnsi="Arial" w:cs="Arial"/>
                <w:bCs/>
                <w:sz w:val="20"/>
                <w:lang w:val="en-US" w:bidi="de-DE"/>
              </w:rPr>
              <w:t xml:space="preserve">: </w:t>
            </w:r>
            <w:r w:rsidRPr="003B4A67">
              <w:rPr>
                <w:rFonts w:ascii="Arial" w:hAnsi="Arial" w:cs="Arial"/>
                <w:bCs/>
                <w:sz w:val="20"/>
                <w:lang w:val="en-US" w:bidi="de-DE"/>
              </w:rPr>
              <w:br/>
              <w:t>lindsey.esche@we-online.com</w:t>
            </w:r>
          </w:p>
          <w:p w14:paraId="6DCD0124" w14:textId="77777777" w:rsidR="007C2A16" w:rsidRPr="00FC396A" w:rsidRDefault="007C2A16" w:rsidP="00DD6BC8">
            <w:pPr>
              <w:spacing w:before="120" w:after="120" w:line="276" w:lineRule="auto"/>
              <w:rPr>
                <w:rFonts w:ascii="Arial" w:hAnsi="Arial" w:cs="Arial"/>
                <w:bCs/>
                <w:sz w:val="20"/>
              </w:rPr>
            </w:pPr>
            <w:r w:rsidRPr="00FC396A">
              <w:rPr>
                <w:rFonts w:ascii="Arial" w:hAnsi="Arial" w:cs="Arial"/>
                <w:bCs/>
                <w:sz w:val="20"/>
              </w:rPr>
              <w:t>www.we-online.</w:t>
            </w:r>
            <w:r>
              <w:rPr>
                <w:rFonts w:ascii="Arial" w:hAnsi="Arial" w:cs="Arial"/>
                <w:bCs/>
                <w:sz w:val="20"/>
              </w:rPr>
              <w:t>com</w:t>
            </w:r>
          </w:p>
          <w:p w14:paraId="6CB1B5D7" w14:textId="77777777" w:rsidR="007C2A16" w:rsidRPr="002A4770" w:rsidRDefault="007C2A16" w:rsidP="00DD6BC8">
            <w:pPr>
              <w:spacing w:before="120" w:after="120" w:line="276" w:lineRule="auto"/>
              <w:rPr>
                <w:rFonts w:ascii="Arial" w:hAnsi="Arial" w:cs="Arial"/>
                <w:bCs/>
                <w:sz w:val="20"/>
              </w:rPr>
            </w:pPr>
          </w:p>
        </w:tc>
        <w:tc>
          <w:tcPr>
            <w:tcW w:w="3193" w:type="dxa"/>
            <w:shd w:val="clear" w:color="auto" w:fill="auto"/>
            <w:hideMark/>
          </w:tcPr>
          <w:p w14:paraId="7899EB5E" w14:textId="77777777" w:rsidR="007C2A16" w:rsidRPr="002A4770" w:rsidRDefault="007C2A16" w:rsidP="00DD6BC8">
            <w:pPr>
              <w:pStyle w:val="Textkrper"/>
              <w:tabs>
                <w:tab w:val="left" w:pos="1065"/>
              </w:tabs>
              <w:autoSpaceDE/>
              <w:adjustRightInd/>
              <w:spacing w:before="120" w:after="120" w:line="276" w:lineRule="auto"/>
              <w:rPr>
                <w:rFonts w:ascii="Arial" w:hAnsi="Arial"/>
                <w:bCs w:val="0"/>
                <w:szCs w:val="24"/>
              </w:rPr>
            </w:pPr>
            <w:r w:rsidRPr="002A4770">
              <w:rPr>
                <w:rFonts w:ascii="Arial" w:hAnsi="Arial"/>
                <w:bCs w:val="0"/>
                <w:szCs w:val="24"/>
              </w:rPr>
              <w:t>Contacto para la prensa:</w:t>
            </w:r>
          </w:p>
          <w:p w14:paraId="43E77580" w14:textId="77777777" w:rsidR="007C2A16" w:rsidRPr="00E4274D" w:rsidRDefault="007C2A16" w:rsidP="00DD6BC8">
            <w:pPr>
              <w:tabs>
                <w:tab w:val="left" w:pos="1065"/>
              </w:tabs>
              <w:spacing w:before="120" w:after="120" w:line="276" w:lineRule="auto"/>
              <w:rPr>
                <w:rFonts w:ascii="Arial" w:hAnsi="Arial" w:cs="Arial"/>
                <w:bCs/>
                <w:sz w:val="20"/>
                <w:lang w:val="en-US"/>
              </w:rPr>
            </w:pPr>
            <w:r w:rsidRPr="00E4274D">
              <w:rPr>
                <w:rFonts w:ascii="Arial" w:hAnsi="Arial" w:cs="Arial"/>
                <w:bCs/>
                <w:sz w:val="20"/>
                <w:lang w:val="en-US"/>
              </w:rPr>
              <w:t>HighTech communications GmbH</w:t>
            </w:r>
            <w:r w:rsidRPr="00E4274D">
              <w:rPr>
                <w:rFonts w:ascii="Arial" w:hAnsi="Arial" w:cs="Arial"/>
                <w:bCs/>
                <w:sz w:val="20"/>
                <w:lang w:val="en-US"/>
              </w:rPr>
              <w:br/>
              <w:t>Brigitte Basilio</w:t>
            </w:r>
            <w:r w:rsidRPr="00E4274D">
              <w:rPr>
                <w:rFonts w:ascii="Arial" w:hAnsi="Arial" w:cs="Arial"/>
                <w:bCs/>
                <w:sz w:val="20"/>
                <w:lang w:val="en-US"/>
              </w:rPr>
              <w:br/>
            </w:r>
            <w:proofErr w:type="spellStart"/>
            <w:r w:rsidRPr="00E4274D">
              <w:rPr>
                <w:rFonts w:ascii="Arial" w:hAnsi="Arial" w:cs="Arial"/>
                <w:bCs/>
                <w:sz w:val="20"/>
                <w:lang w:val="en-US"/>
              </w:rPr>
              <w:t>B</w:t>
            </w:r>
            <w:r>
              <w:rPr>
                <w:rFonts w:ascii="Arial" w:hAnsi="Arial" w:cs="Arial"/>
                <w:bCs/>
                <w:sz w:val="20"/>
                <w:lang w:val="en-US"/>
              </w:rPr>
              <w:t>runhamstrasse</w:t>
            </w:r>
            <w:proofErr w:type="spellEnd"/>
            <w:r>
              <w:rPr>
                <w:rFonts w:ascii="Arial" w:hAnsi="Arial" w:cs="Arial"/>
                <w:bCs/>
                <w:sz w:val="20"/>
                <w:lang w:val="en-US"/>
              </w:rPr>
              <w:t xml:space="preserve"> 21</w:t>
            </w:r>
            <w:r w:rsidRPr="00E4274D">
              <w:rPr>
                <w:rFonts w:ascii="Arial" w:hAnsi="Arial" w:cs="Arial"/>
                <w:bCs/>
                <w:sz w:val="20"/>
                <w:lang w:val="en-US"/>
              </w:rPr>
              <w:br/>
            </w:r>
            <w:r>
              <w:rPr>
                <w:rFonts w:ascii="Arial" w:hAnsi="Arial" w:cs="Arial"/>
                <w:bCs/>
                <w:sz w:val="20"/>
                <w:lang w:val="en-US"/>
              </w:rPr>
              <w:t>81249</w:t>
            </w:r>
            <w:r w:rsidRPr="00E4274D">
              <w:rPr>
                <w:rFonts w:ascii="Arial" w:hAnsi="Arial" w:cs="Arial"/>
                <w:bCs/>
                <w:sz w:val="20"/>
                <w:lang w:val="en-US"/>
              </w:rPr>
              <w:t xml:space="preserve"> Munich</w:t>
            </w:r>
            <w:r w:rsidRPr="00E4274D">
              <w:rPr>
                <w:rFonts w:ascii="Arial" w:hAnsi="Arial" w:cs="Arial"/>
                <w:bCs/>
                <w:sz w:val="20"/>
                <w:lang w:val="en-US"/>
              </w:rPr>
              <w:br/>
            </w:r>
            <w:proofErr w:type="spellStart"/>
            <w:r w:rsidRPr="00E4274D">
              <w:rPr>
                <w:rFonts w:ascii="Arial" w:hAnsi="Arial" w:cs="Arial"/>
                <w:bCs/>
                <w:sz w:val="20"/>
                <w:lang w:val="en-US"/>
              </w:rPr>
              <w:t>Alemania</w:t>
            </w:r>
            <w:proofErr w:type="spellEnd"/>
          </w:p>
          <w:p w14:paraId="21938F30" w14:textId="77777777" w:rsidR="007C2A16" w:rsidRPr="000B3687" w:rsidRDefault="007C2A16" w:rsidP="00DD6BC8">
            <w:pPr>
              <w:tabs>
                <w:tab w:val="left" w:pos="1065"/>
              </w:tabs>
              <w:spacing w:before="120" w:after="120" w:line="276" w:lineRule="auto"/>
              <w:rPr>
                <w:rFonts w:ascii="Arial" w:hAnsi="Arial" w:cs="Arial"/>
                <w:bCs/>
                <w:sz w:val="20"/>
                <w:lang w:val="en-US"/>
              </w:rPr>
            </w:pPr>
            <w:r w:rsidRPr="002A4770">
              <w:rPr>
                <w:rFonts w:ascii="Arial" w:hAnsi="Arial" w:cs="Arial"/>
                <w:bCs/>
                <w:sz w:val="20"/>
              </w:rPr>
              <w:t>Tel.: +49 89 50</w:t>
            </w:r>
            <w:r w:rsidRPr="000B3687">
              <w:rPr>
                <w:rFonts w:ascii="Arial" w:hAnsi="Arial" w:cs="Arial"/>
                <w:bCs/>
                <w:sz w:val="20"/>
                <w:lang w:val="en-US"/>
              </w:rPr>
              <w:t>0778-20</w:t>
            </w:r>
            <w:r w:rsidRPr="000B3687">
              <w:rPr>
                <w:rFonts w:ascii="Arial" w:hAnsi="Arial" w:cs="Arial"/>
                <w:bCs/>
                <w:sz w:val="20"/>
                <w:lang w:val="en-US"/>
              </w:rPr>
              <w:br/>
              <w:t xml:space="preserve">Fax: +49 89 500778-77 </w:t>
            </w:r>
            <w:r w:rsidRPr="000B3687">
              <w:rPr>
                <w:rFonts w:ascii="Arial" w:hAnsi="Arial" w:cs="Arial"/>
                <w:bCs/>
                <w:sz w:val="20"/>
                <w:lang w:val="en-US"/>
              </w:rPr>
              <w:br/>
            </w:r>
            <w:proofErr w:type="spellStart"/>
            <w:r w:rsidRPr="000B3687">
              <w:rPr>
                <w:rFonts w:ascii="Arial" w:hAnsi="Arial" w:cs="Arial"/>
                <w:bCs/>
                <w:sz w:val="20"/>
                <w:lang w:val="en-US"/>
              </w:rPr>
              <w:t>Correo</w:t>
            </w:r>
            <w:proofErr w:type="spellEnd"/>
            <w:r w:rsidRPr="000B3687">
              <w:rPr>
                <w:rFonts w:ascii="Arial" w:hAnsi="Arial" w:cs="Arial"/>
                <w:bCs/>
                <w:sz w:val="20"/>
                <w:lang w:val="en-US"/>
              </w:rPr>
              <w:t xml:space="preserve"> </w:t>
            </w:r>
            <w:proofErr w:type="spellStart"/>
            <w:r w:rsidRPr="000B3687">
              <w:rPr>
                <w:rFonts w:ascii="Arial" w:hAnsi="Arial" w:cs="Arial"/>
                <w:bCs/>
                <w:sz w:val="20"/>
                <w:lang w:val="en-US"/>
              </w:rPr>
              <w:t>electrónico</w:t>
            </w:r>
            <w:proofErr w:type="spellEnd"/>
            <w:r w:rsidRPr="000B3687">
              <w:rPr>
                <w:rFonts w:ascii="Arial" w:hAnsi="Arial" w:cs="Arial"/>
                <w:bCs/>
                <w:sz w:val="20"/>
                <w:lang w:val="en-US"/>
              </w:rPr>
              <w:t>: b.basilio@htcm.de</w:t>
            </w:r>
          </w:p>
          <w:p w14:paraId="34E8D631" w14:textId="77777777" w:rsidR="007C2A16" w:rsidRPr="00766325" w:rsidRDefault="007C2A16" w:rsidP="00DD6BC8">
            <w:pPr>
              <w:tabs>
                <w:tab w:val="left" w:pos="1065"/>
              </w:tabs>
              <w:spacing w:before="120" w:after="120" w:line="276" w:lineRule="auto"/>
              <w:rPr>
                <w:rFonts w:ascii="Arial" w:hAnsi="Arial" w:cs="Arial"/>
                <w:bCs/>
                <w:sz w:val="20"/>
                <w:lang w:val="en-US"/>
              </w:rPr>
            </w:pPr>
            <w:r w:rsidRPr="000B3687">
              <w:rPr>
                <w:rFonts w:ascii="Arial" w:hAnsi="Arial" w:cs="Arial"/>
                <w:bCs/>
                <w:sz w:val="20"/>
                <w:lang w:val="en-US"/>
              </w:rPr>
              <w:t>www.htcm.de</w:t>
            </w:r>
            <w:r w:rsidRPr="00766325">
              <w:rPr>
                <w:rFonts w:ascii="Arial" w:hAnsi="Arial" w:cs="Arial"/>
                <w:bCs/>
                <w:sz w:val="20"/>
                <w:lang w:val="en-US"/>
              </w:rPr>
              <w:t xml:space="preserve"> </w:t>
            </w:r>
          </w:p>
        </w:tc>
      </w:tr>
    </w:tbl>
    <w:p w14:paraId="0950521E" w14:textId="77777777" w:rsidR="007C2A16" w:rsidRPr="00766325" w:rsidRDefault="007C2A16" w:rsidP="007C2A16">
      <w:pPr>
        <w:pStyle w:val="Textkrper"/>
        <w:spacing w:before="120" w:after="120" w:line="260" w:lineRule="exact"/>
        <w:rPr>
          <w:lang w:val="en-US"/>
        </w:rPr>
      </w:pPr>
    </w:p>
    <w:p w14:paraId="541B4E13" w14:textId="77777777" w:rsidR="007C2A16" w:rsidRDefault="007C2A16">
      <w:pPr>
        <w:spacing w:after="120" w:line="280" w:lineRule="exact"/>
        <w:rPr>
          <w:rFonts w:ascii="Arial" w:hAnsi="Arial"/>
          <w:b/>
          <w:bCs/>
        </w:rPr>
      </w:pPr>
    </w:p>
    <w:sectPr w:rsidR="007C2A16">
      <w:headerReference w:type="default" r:id="rId9"/>
      <w:footerReference w:type="default" r:id="rId1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C5645" w14:textId="77777777" w:rsidR="00DB22D2" w:rsidRDefault="00EF0EA4">
      <w:r>
        <w:separator/>
      </w:r>
    </w:p>
  </w:endnote>
  <w:endnote w:type="continuationSeparator" w:id="0">
    <w:p w14:paraId="30333B07" w14:textId="77777777" w:rsidR="00DB22D2" w:rsidRDefault="00EF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DFD8" w14:textId="13B9F1DD" w:rsidR="00DB22D2" w:rsidRDefault="00EF0EA4">
    <w:pPr>
      <w:pStyle w:val="Fuzeile"/>
      <w:tabs>
        <w:tab w:val="clear" w:pos="4536"/>
        <w:tab w:val="clear" w:pos="9072"/>
        <w:tab w:val="right" w:pos="7088"/>
      </w:tabs>
      <w:rPr>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2A1D1C">
      <w:rPr>
        <w:rFonts w:ascii="Arial" w:hAnsi="Arial" w:cs="Arial"/>
        <w:noProof/>
        <w:snapToGrid w:val="0"/>
        <w:sz w:val="16"/>
      </w:rPr>
      <w:t>WTH1PI1020_es.docx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9FC10" w14:textId="77777777" w:rsidR="00DB22D2" w:rsidRDefault="00EF0EA4">
      <w:r>
        <w:separator/>
      </w:r>
    </w:p>
  </w:footnote>
  <w:footnote w:type="continuationSeparator" w:id="0">
    <w:p w14:paraId="1362CF36" w14:textId="77777777" w:rsidR="00DB22D2" w:rsidRDefault="00EF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9C53" w14:textId="77777777" w:rsidR="00DB22D2" w:rsidRDefault="00EF0EA4">
    <w:pPr>
      <w:pStyle w:val="Kopfzeile"/>
      <w:tabs>
        <w:tab w:val="clear" w:pos="9072"/>
        <w:tab w:val="right" w:pos="9498"/>
      </w:tabs>
    </w:pPr>
    <w:r>
      <w:rPr>
        <w:noProof/>
        <w:lang w:val="en-US" w:eastAsia="zh-TW"/>
      </w:rPr>
      <w:drawing>
        <wp:anchor distT="0" distB="0" distL="114300" distR="114300" simplePos="0" relativeHeight="251657728" behindDoc="0" locked="0" layoutInCell="1" allowOverlap="1" wp14:anchorId="456B85EC" wp14:editId="48FD7EE8">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2D2"/>
    <w:rsid w:val="002A1D1C"/>
    <w:rsid w:val="00727318"/>
    <w:rsid w:val="007C2A16"/>
    <w:rsid w:val="00C030E8"/>
    <w:rsid w:val="00CB2004"/>
    <w:rsid w:val="00DB22D2"/>
    <w:rsid w:val="00EF0EA4"/>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AF366"/>
  <w15:chartTrackingRefBased/>
  <w15:docId w15:val="{6A72D77A-902B-48D9-A5A0-55D87619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es-ES"/>
    </w:rPr>
  </w:style>
  <w:style w:type="paragraph" w:styleId="berarbeitung">
    <w:name w:val="Revision"/>
    <w:hidden/>
    <w:uiPriority w:val="99"/>
    <w:semiHidden/>
    <w:rPr>
      <w:sz w:val="24"/>
      <w:szCs w:val="24"/>
    </w:rPr>
  </w:style>
  <w:style w:type="character" w:styleId="NichtaufgelsteErwhnung">
    <w:name w:val="Unresolved Mention"/>
    <w:basedOn w:val="Absatz-Standardschriftart"/>
    <w:uiPriority w:val="99"/>
    <w:semiHidden/>
    <w:unhideWhenUsed/>
    <w:rsid w:val="00CB2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409996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3574</Characters>
  <Application>Microsoft Office Word</Application>
  <DocSecurity>0</DocSecurity>
  <Lines>96</Lines>
  <Paragraphs>33</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4112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7</cp:revision>
  <cp:lastPrinted>2016-02-04T10:10:00Z</cp:lastPrinted>
  <dcterms:created xsi:type="dcterms:W3CDTF">2021-10-20T08:26:00Z</dcterms:created>
  <dcterms:modified xsi:type="dcterms:W3CDTF">2021-10-20T09:31:00Z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