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4852" w14:textId="4FF224AA" w:rsidR="00D75180" w:rsidRPr="00BD2062" w:rsidRDefault="00AC534D" w:rsidP="00D75180">
      <w:pPr>
        <w:pStyle w:val="Presseinformation"/>
      </w:pPr>
      <w:r>
        <w:rPr>
          <w:noProof/>
        </w:rPr>
        <w:drawing>
          <wp:anchor distT="0" distB="0" distL="114300" distR="114300" simplePos="0" relativeHeight="251658240" behindDoc="0" locked="0" layoutInCell="1" allowOverlap="1" wp14:anchorId="7B8F18F3" wp14:editId="27438BDA">
            <wp:simplePos x="0" y="0"/>
            <wp:positionH relativeFrom="column">
              <wp:posOffset>5292725</wp:posOffset>
            </wp:positionH>
            <wp:positionV relativeFrom="paragraph">
              <wp:posOffset>733425</wp:posOffset>
            </wp:positionV>
            <wp:extent cx="751427" cy="9334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427"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BD2062">
        <w:t>Medien</w:t>
      </w:r>
      <w:r w:rsidR="00D75180" w:rsidRPr="00BD2062">
        <w:t>information</w:t>
      </w:r>
    </w:p>
    <w:p w14:paraId="6D782B1B" w14:textId="52BA4B93" w:rsidR="006301B3" w:rsidRPr="006454D3" w:rsidRDefault="006301B3" w:rsidP="006301B3">
      <w:pPr>
        <w:pStyle w:val="PIInfoline"/>
        <w:rPr>
          <w:lang w:val="en-US"/>
        </w:rPr>
      </w:pPr>
      <w:r w:rsidRPr="006454D3">
        <w:rPr>
          <w:lang w:val="en-US"/>
        </w:rPr>
        <w:t>Schröder Group auf der Blechexpo 2021</w:t>
      </w:r>
    </w:p>
    <w:p w14:paraId="361AA94A" w14:textId="01734B18" w:rsidR="00D75EA9" w:rsidRPr="00D92D73" w:rsidRDefault="00AC534D" w:rsidP="006454D3">
      <w:pPr>
        <w:pStyle w:val="PIHeadline"/>
      </w:pPr>
      <w:r w:rsidRPr="001F49FF">
        <w:rPr>
          <w:b w:val="0"/>
          <w:noProof/>
        </w:rPr>
        <mc:AlternateContent>
          <mc:Choice Requires="wps">
            <w:drawing>
              <wp:anchor distT="0" distB="0" distL="114300" distR="114300" simplePos="0" relativeHeight="251660288" behindDoc="0" locked="0" layoutInCell="1" allowOverlap="1" wp14:anchorId="48F5EE3C" wp14:editId="633E4EBF">
                <wp:simplePos x="0" y="0"/>
                <wp:positionH relativeFrom="column">
                  <wp:posOffset>4943475</wp:posOffset>
                </wp:positionH>
                <wp:positionV relativeFrom="paragraph">
                  <wp:posOffset>532765</wp:posOffset>
                </wp:positionV>
                <wp:extent cx="1485900" cy="42037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B60F" w14:textId="2EC9848B" w:rsidR="00AC534D" w:rsidRPr="004E269C" w:rsidRDefault="00AC534D" w:rsidP="00AC534D">
                            <w:pPr>
                              <w:jc w:val="center"/>
                              <w:rPr>
                                <w:b/>
                                <w:sz w:val="18"/>
                                <w:szCs w:val="18"/>
                              </w:rPr>
                            </w:pPr>
                            <w:r w:rsidRPr="00AC534D">
                              <w:rPr>
                                <w:b/>
                                <w:sz w:val="18"/>
                                <w:szCs w:val="18"/>
                              </w:rPr>
                              <w:t>26.</w:t>
                            </w:r>
                            <w:r>
                              <w:rPr>
                                <w:b/>
                                <w:sz w:val="18"/>
                                <w:szCs w:val="18"/>
                              </w:rPr>
                              <w:t>–</w:t>
                            </w:r>
                            <w:r w:rsidRPr="00AC534D">
                              <w:rPr>
                                <w:b/>
                                <w:sz w:val="18"/>
                                <w:szCs w:val="18"/>
                              </w:rPr>
                              <w:t xml:space="preserve">29. Oktober 2021 </w:t>
                            </w:r>
                            <w:r w:rsidRPr="00F05A7C">
                              <w:rPr>
                                <w:b/>
                                <w:sz w:val="18"/>
                                <w:szCs w:val="18"/>
                              </w:rPr>
                              <w:t xml:space="preserve">Halle </w:t>
                            </w:r>
                            <w:r>
                              <w:rPr>
                                <w:b/>
                                <w:sz w:val="18"/>
                                <w:szCs w:val="18"/>
                              </w:rPr>
                              <w:t>1</w:t>
                            </w:r>
                            <w:r w:rsidRPr="00F05A7C">
                              <w:rPr>
                                <w:b/>
                                <w:sz w:val="18"/>
                                <w:szCs w:val="18"/>
                              </w:rPr>
                              <w:t xml:space="preserve">, Stand </w:t>
                            </w:r>
                            <w:r>
                              <w:rPr>
                                <w:b/>
                                <w:sz w:val="18"/>
                                <w:szCs w:val="18"/>
                              </w:rPr>
                              <w:t>1709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EE3C" id="_x0000_t202" coordsize="21600,21600" o:spt="202" path="m,l,21600r21600,l21600,xe">
                <v:stroke joinstyle="miter"/>
                <v:path gradientshapeok="t" o:connecttype="rect"/>
              </v:shapetype>
              <v:shape id="Textfeld 7" o:spid="_x0000_s1026" type="#_x0000_t202" style="position:absolute;margin-left:389.25pt;margin-top:41.95pt;width:117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" stroked="f">
                <v:textbox>
                  <w:txbxContent>
                    <w:p w14:paraId="0B60B60F" w14:textId="2EC9848B" w:rsidR="00AC534D" w:rsidRPr="004E269C" w:rsidRDefault="00AC534D" w:rsidP="00AC534D">
                      <w:pPr>
                        <w:jc w:val="center"/>
                        <w:rPr>
                          <w:b/>
                          <w:sz w:val="18"/>
                          <w:szCs w:val="18"/>
                        </w:rPr>
                      </w:pPr>
                      <w:r w:rsidRPr="00AC534D">
                        <w:rPr>
                          <w:b/>
                          <w:sz w:val="18"/>
                          <w:szCs w:val="18"/>
                        </w:rPr>
                        <w:t>26.</w:t>
                      </w:r>
                      <w:r>
                        <w:rPr>
                          <w:b/>
                          <w:sz w:val="18"/>
                          <w:szCs w:val="18"/>
                        </w:rPr>
                        <w:t>–</w:t>
                      </w:r>
                      <w:r w:rsidRPr="00AC534D">
                        <w:rPr>
                          <w:b/>
                          <w:sz w:val="18"/>
                          <w:szCs w:val="18"/>
                        </w:rPr>
                        <w:t xml:space="preserve">29. Oktober 2021 </w:t>
                      </w:r>
                      <w:r w:rsidRPr="00F05A7C">
                        <w:rPr>
                          <w:b/>
                          <w:sz w:val="18"/>
                          <w:szCs w:val="18"/>
                        </w:rPr>
                        <w:t xml:space="preserve">Halle </w:t>
                      </w:r>
                      <w:r>
                        <w:rPr>
                          <w:b/>
                          <w:sz w:val="18"/>
                          <w:szCs w:val="18"/>
                        </w:rPr>
                        <w:t>1</w:t>
                      </w:r>
                      <w:r w:rsidRPr="00F05A7C">
                        <w:rPr>
                          <w:b/>
                          <w:sz w:val="18"/>
                          <w:szCs w:val="18"/>
                        </w:rPr>
                        <w:t xml:space="preserve">, Stand </w:t>
                      </w:r>
                      <w:r>
                        <w:rPr>
                          <w:b/>
                          <w:sz w:val="18"/>
                          <w:szCs w:val="18"/>
                        </w:rPr>
                        <w:t>1709</w:t>
                      </w:r>
                    </w:p>
                  </w:txbxContent>
                </v:textbox>
              </v:shape>
            </w:pict>
          </mc:Fallback>
        </mc:AlternateContent>
      </w:r>
      <w:r w:rsidR="00D92D73" w:rsidRPr="00D92D73">
        <w:t>Blechbearbeitungsmaschinen</w:t>
      </w:r>
      <w:r w:rsidR="00E03BA7" w:rsidRPr="00D92D73">
        <w:t xml:space="preserve"> bis </w:t>
      </w:r>
      <w:r w:rsidR="00D92D73" w:rsidRPr="00D92D73">
        <w:t xml:space="preserve">hin </w:t>
      </w:r>
      <w:r w:rsidR="00E03BA7" w:rsidRPr="00D92D73">
        <w:t>zum industriellen Biegezentrum</w:t>
      </w:r>
      <w:r w:rsidR="00552611" w:rsidRPr="00D92D73">
        <w:t xml:space="preserve"> </w:t>
      </w:r>
    </w:p>
    <w:p w14:paraId="37DD46BD" w14:textId="5C09DD15" w:rsidR="00BD2062" w:rsidRPr="00795504" w:rsidRDefault="005D170E" w:rsidP="00B36644">
      <w:pPr>
        <w:pStyle w:val="PILead"/>
      </w:pPr>
      <w:r w:rsidRPr="00BD2062">
        <w:t xml:space="preserve">Wessobrunn-Forst, </w:t>
      </w:r>
      <w:r w:rsidR="00963A51">
        <w:t>9</w:t>
      </w:r>
      <w:r w:rsidRPr="00BD2062">
        <w:t xml:space="preserve">. </w:t>
      </w:r>
      <w:r w:rsidR="00963A51">
        <w:t>September</w:t>
      </w:r>
      <w:r w:rsidRPr="00BD2062">
        <w:t xml:space="preserve"> 20</w:t>
      </w:r>
      <w:r w:rsidR="00A8457A" w:rsidRPr="00BD2062">
        <w:t>2</w:t>
      </w:r>
      <w:r w:rsidR="00992C72" w:rsidRPr="00BD2062">
        <w:t>1</w:t>
      </w:r>
      <w:r w:rsidRPr="00BD2062">
        <w:t xml:space="preserve"> –</w:t>
      </w:r>
      <w:r w:rsidR="00C21B05">
        <w:t xml:space="preserve"> Die Schröder Group präsentiert auf der Blechexpo vom </w:t>
      </w:r>
      <w:r w:rsidR="00B36644">
        <w:t>26. bis 29. Oktober 2021 ein breites Angebot an Blechbearbeitungsmaschinen. Das Highlight am Stand 1709 in Halle 1 der Messe Stuttgart ist die Fortsetzung einer Erfolgsgeschichte: Die PowerBend Professional, eine der beliebtesten Schwenkbiegemaschine</w:t>
      </w:r>
      <w:r w:rsidR="006C1933">
        <w:t>n</w:t>
      </w:r>
      <w:r w:rsidR="00B36644">
        <w:t xml:space="preserve"> des Herstellers, </w:t>
      </w:r>
      <w:r w:rsidR="00DE33A4">
        <w:t>erfuhr eine Neuauflage</w:t>
      </w:r>
      <w:r w:rsidR="00B36644">
        <w:t xml:space="preserve"> und ist </w:t>
      </w:r>
      <w:r w:rsidR="00DE33A4">
        <w:t>jetzt</w:t>
      </w:r>
      <w:r w:rsidR="00B36644">
        <w:t xml:space="preserve"> noch flexibler in ihren Einsatzmöglichkeiten.</w:t>
      </w:r>
      <w:r w:rsidR="00D90BB6">
        <w:t xml:space="preserve"> Ebenfalls </w:t>
      </w:r>
      <w:r w:rsidR="00DF00D1">
        <w:t xml:space="preserve">verbessert </w:t>
      </w:r>
      <w:r w:rsidR="00D90BB6">
        <w:t xml:space="preserve">wurde die </w:t>
      </w:r>
      <w:r w:rsidR="00DF00D1">
        <w:t>Motortafelschere PDC</w:t>
      </w:r>
      <w:r w:rsidR="00E27159">
        <w:t>-</w:t>
      </w:r>
      <w:r w:rsidR="00DF00D1">
        <w:t>NC.</w:t>
      </w:r>
    </w:p>
    <w:p w14:paraId="3EEF85BF" w14:textId="58EDD800" w:rsidR="00AA6A11" w:rsidRPr="00BD2062" w:rsidRDefault="00D44C7C" w:rsidP="00AA6A11">
      <w:pPr>
        <w:pStyle w:val="PILead"/>
        <w:rPr>
          <w:b w:val="0"/>
        </w:rPr>
      </w:pPr>
      <w:r>
        <w:rPr>
          <w:b w:val="0"/>
        </w:rPr>
        <w:t xml:space="preserve">Die auffälligste Änderung an der PowerBend Professional, einer Schwenkbiegemaschine für Bleche bis </w:t>
      </w:r>
      <w:r w:rsidR="00F46F81">
        <w:rPr>
          <w:b w:val="0"/>
        </w:rPr>
        <w:t xml:space="preserve">3 </w:t>
      </w:r>
      <w:r>
        <w:rPr>
          <w:b w:val="0"/>
        </w:rPr>
        <w:t xml:space="preserve">mm Stärke, ist </w:t>
      </w:r>
      <w:r w:rsidR="00302E57">
        <w:rPr>
          <w:b w:val="0"/>
        </w:rPr>
        <w:t>mehr Platz</w:t>
      </w:r>
      <w:r>
        <w:rPr>
          <w:b w:val="0"/>
        </w:rPr>
        <w:t xml:space="preserve">: Auf </w:t>
      </w:r>
      <w:r w:rsidRPr="004158CC">
        <w:rPr>
          <w:b w:val="0"/>
        </w:rPr>
        <w:t>500 mm</w:t>
      </w:r>
      <w:r>
        <w:rPr>
          <w:b w:val="0"/>
        </w:rPr>
        <w:t xml:space="preserve"> Oberwangenhub wurde der Freiraum für die Handhabung von Werkstücken erhöht – bisher waren es </w:t>
      </w:r>
      <w:r w:rsidRPr="00D44C7C">
        <w:rPr>
          <w:b w:val="0"/>
        </w:rPr>
        <w:t>350 mm</w:t>
      </w:r>
      <w:r>
        <w:rPr>
          <w:b w:val="0"/>
        </w:rPr>
        <w:t xml:space="preserve">. </w:t>
      </w:r>
      <w:r w:rsidR="00552611">
        <w:rPr>
          <w:b w:val="0"/>
        </w:rPr>
        <w:t xml:space="preserve">Mehrere </w:t>
      </w:r>
      <w:r>
        <w:rPr>
          <w:b w:val="0"/>
        </w:rPr>
        <w:t>Antriebe wurden komplett auf</w:t>
      </w:r>
      <w:r w:rsidR="00AA6A11" w:rsidRPr="00BD2062">
        <w:rPr>
          <w:b w:val="0"/>
        </w:rPr>
        <w:t xml:space="preserve"> </w:t>
      </w:r>
      <w:proofErr w:type="spellStart"/>
      <w:r w:rsidR="00D90BB6">
        <w:rPr>
          <w:b w:val="0"/>
        </w:rPr>
        <w:t>Servosteuerung</w:t>
      </w:r>
      <w:proofErr w:type="spellEnd"/>
      <w:r w:rsidR="00D90BB6">
        <w:rPr>
          <w:b w:val="0"/>
        </w:rPr>
        <w:t xml:space="preserve"> umgestellt, wodurch unter anderem eine s</w:t>
      </w:r>
      <w:r w:rsidR="00D90BB6" w:rsidRPr="004158CC">
        <w:rPr>
          <w:b w:val="0"/>
        </w:rPr>
        <w:t>chnellere und genauere Positionierung des Drehmittelpunktes</w:t>
      </w:r>
      <w:r w:rsidR="00D90BB6">
        <w:rPr>
          <w:b w:val="0"/>
        </w:rPr>
        <w:t xml:space="preserve"> möglich ist. </w:t>
      </w:r>
      <w:r w:rsidR="00302E57" w:rsidRPr="00302E57">
        <w:rPr>
          <w:b w:val="0"/>
        </w:rPr>
        <w:t>Umrichter</w:t>
      </w:r>
      <w:r w:rsidR="00950C67">
        <w:rPr>
          <w:b w:val="0"/>
        </w:rPr>
        <w:t>-</w:t>
      </w:r>
      <w:r w:rsidR="00302E57" w:rsidRPr="00302E57">
        <w:rPr>
          <w:b w:val="0"/>
        </w:rPr>
        <w:t>gesteuert</w:t>
      </w:r>
      <w:r w:rsidR="00302E57">
        <w:rPr>
          <w:b w:val="0"/>
        </w:rPr>
        <w:t>e</w:t>
      </w:r>
      <w:r w:rsidR="00302E57" w:rsidRPr="00302E57">
        <w:rPr>
          <w:b w:val="0"/>
        </w:rPr>
        <w:t xml:space="preserve"> 2 </w:t>
      </w:r>
      <w:r w:rsidR="00950C67">
        <w:rPr>
          <w:b w:val="0"/>
        </w:rPr>
        <w:t>×</w:t>
      </w:r>
      <w:r w:rsidR="00950C67" w:rsidRPr="00302E57">
        <w:rPr>
          <w:b w:val="0"/>
        </w:rPr>
        <w:t xml:space="preserve"> </w:t>
      </w:r>
      <w:r w:rsidR="00302E57" w:rsidRPr="00302E57">
        <w:rPr>
          <w:b w:val="0"/>
        </w:rPr>
        <w:t xml:space="preserve">3,0 kW </w:t>
      </w:r>
      <w:r w:rsidR="00552611">
        <w:rPr>
          <w:b w:val="0"/>
        </w:rPr>
        <w:t xml:space="preserve">bewegen </w:t>
      </w:r>
      <w:r w:rsidR="00302E57">
        <w:rPr>
          <w:b w:val="0"/>
        </w:rPr>
        <w:t xml:space="preserve">die Biegewange. </w:t>
      </w:r>
      <w:r w:rsidR="00D90BB6">
        <w:rPr>
          <w:b w:val="0"/>
        </w:rPr>
        <w:t xml:space="preserve">An der PowerBend Professional findet auf der Blechexpo außerdem eine Weltpremiere statt: </w:t>
      </w:r>
      <w:r w:rsidR="00611FC7">
        <w:rPr>
          <w:b w:val="0"/>
        </w:rPr>
        <w:t>Hans Schröder Maschinenbau stellt</w:t>
      </w:r>
      <w:r w:rsidR="00D90BB6">
        <w:rPr>
          <w:b w:val="0"/>
        </w:rPr>
        <w:t xml:space="preserve"> das erste </w:t>
      </w:r>
      <w:r w:rsidR="00D90BB6" w:rsidRPr="00D90BB6">
        <w:rPr>
          <w:b w:val="0"/>
        </w:rPr>
        <w:t xml:space="preserve">optische Winkelmesssystem für die </w:t>
      </w:r>
      <w:r w:rsidR="00D90BB6">
        <w:rPr>
          <w:b w:val="0"/>
        </w:rPr>
        <w:t xml:space="preserve">Inline-Qualitätssicherung </w:t>
      </w:r>
      <w:r w:rsidR="00611FC7">
        <w:rPr>
          <w:b w:val="0"/>
        </w:rPr>
        <w:t>beim</w:t>
      </w:r>
      <w:r w:rsidR="00D90BB6">
        <w:rPr>
          <w:b w:val="0"/>
        </w:rPr>
        <w:t xml:space="preserve"> </w:t>
      </w:r>
      <w:r w:rsidR="00D90BB6" w:rsidRPr="00D90BB6">
        <w:rPr>
          <w:b w:val="0"/>
        </w:rPr>
        <w:t>Schwenkbiege</w:t>
      </w:r>
      <w:r w:rsidR="00D90BB6">
        <w:rPr>
          <w:b w:val="0"/>
        </w:rPr>
        <w:t>n vor.</w:t>
      </w:r>
    </w:p>
    <w:p w14:paraId="05EAB600" w14:textId="77777777" w:rsidR="005D170E" w:rsidRPr="00BD2062" w:rsidRDefault="00DF00D1" w:rsidP="005D170E">
      <w:pPr>
        <w:pStyle w:val="PILead"/>
      </w:pPr>
      <w:r>
        <w:t>Schneiden, Sicken, Bördeln</w:t>
      </w:r>
    </w:p>
    <w:p w14:paraId="1854C7AA" w14:textId="22C4AB15" w:rsidR="001E12A4" w:rsidRDefault="00DF00D1" w:rsidP="00DF00D1">
      <w:pPr>
        <w:pStyle w:val="PILead"/>
        <w:rPr>
          <w:b w:val="0"/>
        </w:rPr>
      </w:pPr>
      <w:r w:rsidRPr="00DF00D1">
        <w:rPr>
          <w:b w:val="0"/>
        </w:rPr>
        <w:t>Die Schröder-Motortafelschere PDC</w:t>
      </w:r>
      <w:r w:rsidR="00E27159">
        <w:rPr>
          <w:b w:val="0"/>
        </w:rPr>
        <w:t>-</w:t>
      </w:r>
      <w:r w:rsidRPr="00DF00D1">
        <w:rPr>
          <w:b w:val="0"/>
        </w:rPr>
        <w:t>NC hat eine komfortable Touch</w:t>
      </w:r>
      <w:r w:rsidR="001545EA">
        <w:rPr>
          <w:b w:val="0"/>
        </w:rPr>
        <w:t>-D</w:t>
      </w:r>
      <w:r w:rsidRPr="00DF00D1">
        <w:rPr>
          <w:b w:val="0"/>
        </w:rPr>
        <w:t>isplay</w:t>
      </w:r>
      <w:r w:rsidR="001545EA">
        <w:rPr>
          <w:b w:val="0"/>
        </w:rPr>
        <w:t>-S</w:t>
      </w:r>
      <w:r w:rsidRPr="00DF00D1">
        <w:rPr>
          <w:b w:val="0"/>
        </w:rPr>
        <w:t>teuerung bekommen</w:t>
      </w:r>
      <w:r>
        <w:rPr>
          <w:b w:val="0"/>
        </w:rPr>
        <w:t xml:space="preserve"> und </w:t>
      </w:r>
      <w:r w:rsidR="00611FC7">
        <w:rPr>
          <w:b w:val="0"/>
        </w:rPr>
        <w:t>ihre</w:t>
      </w:r>
      <w:r>
        <w:rPr>
          <w:b w:val="0"/>
        </w:rPr>
        <w:t xml:space="preserve"> wichtigste funktionelle Erweiterung ist die Kett</w:t>
      </w:r>
      <w:r w:rsidR="00E05B26">
        <w:rPr>
          <w:b w:val="0"/>
        </w:rPr>
        <w:t>en</w:t>
      </w:r>
      <w:r>
        <w:rPr>
          <w:b w:val="0"/>
        </w:rPr>
        <w:t>maßfunktion für den Serienschnitt mit der Voreinstellung von bis zu 99 verschiedene</w:t>
      </w:r>
      <w:r w:rsidR="00611FC7">
        <w:rPr>
          <w:b w:val="0"/>
        </w:rPr>
        <w:t>n</w:t>
      </w:r>
      <w:r>
        <w:rPr>
          <w:b w:val="0"/>
        </w:rPr>
        <w:t xml:space="preserve"> oder sich wiederholende</w:t>
      </w:r>
      <w:r w:rsidR="00611FC7">
        <w:rPr>
          <w:b w:val="0"/>
        </w:rPr>
        <w:t>n</w:t>
      </w:r>
      <w:r>
        <w:rPr>
          <w:b w:val="0"/>
        </w:rPr>
        <w:t xml:space="preserve"> Anschlagmaße</w:t>
      </w:r>
      <w:r w:rsidR="00611FC7">
        <w:rPr>
          <w:b w:val="0"/>
        </w:rPr>
        <w:t>n</w:t>
      </w:r>
      <w:r>
        <w:rPr>
          <w:b w:val="0"/>
        </w:rPr>
        <w:t>.</w:t>
      </w:r>
      <w:r w:rsidR="00611FC7">
        <w:rPr>
          <w:b w:val="0"/>
        </w:rPr>
        <w:t xml:space="preserve"> Als zweite Schere ist die </w:t>
      </w:r>
      <w:r w:rsidR="00611FC7" w:rsidRPr="00611FC7">
        <w:rPr>
          <w:b w:val="0"/>
        </w:rPr>
        <w:t>MHSU mit pneumatisch gesteuerte</w:t>
      </w:r>
      <w:r w:rsidR="00611FC7">
        <w:rPr>
          <w:b w:val="0"/>
        </w:rPr>
        <w:t>r</w:t>
      </w:r>
      <w:r w:rsidR="00611FC7" w:rsidRPr="00611FC7">
        <w:rPr>
          <w:b w:val="0"/>
        </w:rPr>
        <w:t xml:space="preserve"> Blechhochhaltevorrichtung</w:t>
      </w:r>
      <w:r w:rsidR="00611FC7">
        <w:rPr>
          <w:b w:val="0"/>
        </w:rPr>
        <w:t xml:space="preserve"> dabei.</w:t>
      </w:r>
    </w:p>
    <w:p w14:paraId="077C77F0" w14:textId="0C93B03A" w:rsidR="00BB72A2" w:rsidRPr="00BB72A2" w:rsidRDefault="00DF00D1" w:rsidP="00BB72A2">
      <w:pPr>
        <w:pStyle w:val="PILead"/>
        <w:rPr>
          <w:b w:val="0"/>
        </w:rPr>
      </w:pPr>
      <w:r>
        <w:rPr>
          <w:b w:val="0"/>
        </w:rPr>
        <w:t>Weitere Ausstellungsmaschine</w:t>
      </w:r>
      <w:r w:rsidR="00C951AD">
        <w:rPr>
          <w:b w:val="0"/>
        </w:rPr>
        <w:t>n</w:t>
      </w:r>
      <w:r>
        <w:rPr>
          <w:b w:val="0"/>
        </w:rPr>
        <w:t xml:space="preserve"> </w:t>
      </w:r>
      <w:r w:rsidR="00BB72A2">
        <w:rPr>
          <w:b w:val="0"/>
        </w:rPr>
        <w:t xml:space="preserve">am </w:t>
      </w:r>
      <w:r>
        <w:rPr>
          <w:b w:val="0"/>
        </w:rPr>
        <w:t>Blechexp</w:t>
      </w:r>
      <w:r w:rsidR="00BB72A2">
        <w:rPr>
          <w:b w:val="0"/>
        </w:rPr>
        <w:t xml:space="preserve">o-Stand der Schröder Group </w:t>
      </w:r>
      <w:r w:rsidR="00552611">
        <w:rPr>
          <w:b w:val="0"/>
        </w:rPr>
        <w:t xml:space="preserve">ist </w:t>
      </w:r>
      <w:r w:rsidR="00BB72A2">
        <w:rPr>
          <w:b w:val="0"/>
        </w:rPr>
        <w:t>die industrielle Schwenkbiegelösunge</w:t>
      </w:r>
      <w:r w:rsidR="00904351">
        <w:rPr>
          <w:b w:val="0"/>
        </w:rPr>
        <w:t>n</w:t>
      </w:r>
      <w:r w:rsidR="00BB72A2">
        <w:rPr>
          <w:b w:val="0"/>
        </w:rPr>
        <w:t xml:space="preserve"> </w:t>
      </w:r>
      <w:r w:rsidR="00BB72A2" w:rsidRPr="00BB72A2">
        <w:rPr>
          <w:b w:val="0"/>
        </w:rPr>
        <w:t>EVO</w:t>
      </w:r>
      <w:r w:rsidR="00DF3DC1">
        <w:rPr>
          <w:b w:val="0"/>
        </w:rPr>
        <w:t xml:space="preserve"> Center </w:t>
      </w:r>
      <w:r w:rsidR="00BB72A2" w:rsidRPr="00BB72A2">
        <w:rPr>
          <w:b w:val="0"/>
        </w:rPr>
        <w:t xml:space="preserve">(4000 </w:t>
      </w:r>
      <w:r w:rsidR="00C951AD">
        <w:rPr>
          <w:b w:val="0"/>
        </w:rPr>
        <w:t>×</w:t>
      </w:r>
      <w:r w:rsidR="00C951AD" w:rsidRPr="00BB72A2">
        <w:rPr>
          <w:b w:val="0"/>
        </w:rPr>
        <w:t xml:space="preserve"> </w:t>
      </w:r>
      <w:r w:rsidR="00BB72A2" w:rsidRPr="00BB72A2">
        <w:rPr>
          <w:b w:val="0"/>
        </w:rPr>
        <w:t>3,0 mm) mit vollautomatischem Werkzeugwechsler</w:t>
      </w:r>
      <w:r w:rsidR="00DB67E0">
        <w:rPr>
          <w:b w:val="0"/>
        </w:rPr>
        <w:t>.</w:t>
      </w:r>
      <w:r w:rsidR="00BB72A2" w:rsidRPr="00BB72A2">
        <w:rPr>
          <w:b w:val="0"/>
        </w:rPr>
        <w:t xml:space="preserve"> </w:t>
      </w:r>
      <w:r w:rsidR="00BB72A2">
        <w:rPr>
          <w:b w:val="0"/>
        </w:rPr>
        <w:t>Ein feines kleines Detail gibt es an der motorischen Abkantbank MAKU zu entdecken:</w:t>
      </w:r>
      <w:r w:rsidR="00BB72A2" w:rsidRPr="00BB72A2">
        <w:rPr>
          <w:b w:val="0"/>
        </w:rPr>
        <w:t xml:space="preserve"> </w:t>
      </w:r>
      <w:r w:rsidR="00BB72A2">
        <w:rPr>
          <w:b w:val="0"/>
        </w:rPr>
        <w:t xml:space="preserve">ein </w:t>
      </w:r>
      <w:r w:rsidR="00BB72A2" w:rsidRPr="00BB72A2">
        <w:rPr>
          <w:b w:val="0"/>
        </w:rPr>
        <w:t>zweiachsige</w:t>
      </w:r>
      <w:r w:rsidR="00611FC7">
        <w:rPr>
          <w:b w:val="0"/>
        </w:rPr>
        <w:t>r</w:t>
      </w:r>
      <w:r w:rsidR="00BB72A2" w:rsidRPr="00BB72A2">
        <w:rPr>
          <w:b w:val="0"/>
        </w:rPr>
        <w:t xml:space="preserve"> </w:t>
      </w:r>
      <w:proofErr w:type="spellStart"/>
      <w:r w:rsidR="00BB72A2" w:rsidRPr="00BB72A2">
        <w:rPr>
          <w:b w:val="0"/>
        </w:rPr>
        <w:t>Hinteranschlag</w:t>
      </w:r>
      <w:proofErr w:type="spellEnd"/>
      <w:r w:rsidR="00BB72A2" w:rsidRPr="00BB72A2">
        <w:rPr>
          <w:b w:val="0"/>
        </w:rPr>
        <w:t xml:space="preserve"> </w:t>
      </w:r>
      <w:r w:rsidR="00BB72A2" w:rsidRPr="00BB72A2">
        <w:rPr>
          <w:b w:val="0"/>
        </w:rPr>
        <w:lastRenderedPageBreak/>
        <w:t>zum konischen Biegen</w:t>
      </w:r>
      <w:r w:rsidR="00BB72A2">
        <w:rPr>
          <w:b w:val="0"/>
        </w:rPr>
        <w:t xml:space="preserve">, mit dem man beispielsweise endlich komfortabel steckbare </w:t>
      </w:r>
      <w:r w:rsidR="00BB72A2" w:rsidRPr="00BB72A2">
        <w:rPr>
          <w:b w:val="0"/>
        </w:rPr>
        <w:t>Attika- oder Mauerabdeckungen, Dachrandabschlüsse</w:t>
      </w:r>
      <w:r w:rsidR="00BB72A2">
        <w:rPr>
          <w:b w:val="0"/>
        </w:rPr>
        <w:t xml:space="preserve"> und </w:t>
      </w:r>
      <w:r w:rsidR="00BB72A2" w:rsidRPr="00BB72A2">
        <w:rPr>
          <w:b w:val="0"/>
        </w:rPr>
        <w:t>Ortgangbleche</w:t>
      </w:r>
      <w:r w:rsidR="00BB72A2">
        <w:rPr>
          <w:b w:val="0"/>
        </w:rPr>
        <w:t xml:space="preserve"> herstellen kann.</w:t>
      </w:r>
    </w:p>
    <w:p w14:paraId="4D11E7FC" w14:textId="77777777" w:rsidR="00BB72A2" w:rsidRPr="004158CC" w:rsidRDefault="00611FC7" w:rsidP="00611FC7">
      <w:pPr>
        <w:pStyle w:val="PILead"/>
        <w:rPr>
          <w:b w:val="0"/>
        </w:rPr>
      </w:pPr>
      <w:r>
        <w:rPr>
          <w:b w:val="0"/>
        </w:rPr>
        <w:t xml:space="preserve">Die </w:t>
      </w:r>
      <w:r w:rsidR="00BB72A2" w:rsidRPr="004158CC">
        <w:rPr>
          <w:b w:val="0"/>
        </w:rPr>
        <w:t xml:space="preserve">Rundbiegemaschine </w:t>
      </w:r>
      <w:r w:rsidR="00BB72A2" w:rsidRPr="006B136C">
        <w:rPr>
          <w:b w:val="0"/>
        </w:rPr>
        <w:t>Modell 134 Größe 15/2</w:t>
      </w:r>
      <w:r w:rsidR="00BB72A2">
        <w:rPr>
          <w:b w:val="0"/>
        </w:rPr>
        <w:t xml:space="preserve"> </w:t>
      </w:r>
      <w:r>
        <w:rPr>
          <w:b w:val="0"/>
        </w:rPr>
        <w:t xml:space="preserve">wird mit ihren speziellen Walzen zur Herstellung von Edelstahltrichtern gezeigt. Die </w:t>
      </w:r>
      <w:r w:rsidR="00BB72A2" w:rsidRPr="004158CC">
        <w:rPr>
          <w:b w:val="0"/>
        </w:rPr>
        <w:t>Sickenmaschine</w:t>
      </w:r>
      <w:r w:rsidR="00BB72A2">
        <w:rPr>
          <w:b w:val="0"/>
        </w:rPr>
        <w:t xml:space="preserve"> 431</w:t>
      </w:r>
      <w:r>
        <w:rPr>
          <w:b w:val="0"/>
        </w:rPr>
        <w:t xml:space="preserve"> und die segmentierte Abkantbank </w:t>
      </w:r>
      <w:r w:rsidRPr="004158CC">
        <w:rPr>
          <w:b w:val="0"/>
        </w:rPr>
        <w:t>ASK</w:t>
      </w:r>
      <w:r w:rsidR="00950C67">
        <w:rPr>
          <w:b w:val="0"/>
        </w:rPr>
        <w:t> </w:t>
      </w:r>
      <w:r w:rsidRPr="004158CC">
        <w:rPr>
          <w:b w:val="0"/>
        </w:rPr>
        <w:t>3</w:t>
      </w:r>
      <w:r w:rsidR="00BB72A2">
        <w:rPr>
          <w:b w:val="0"/>
        </w:rPr>
        <w:t xml:space="preserve"> </w:t>
      </w:r>
      <w:r>
        <w:rPr>
          <w:b w:val="0"/>
        </w:rPr>
        <w:t>sind weitere Ausstellungsstücke.</w:t>
      </w:r>
    </w:p>
    <w:p w14:paraId="42FD986C" w14:textId="77777777" w:rsidR="00DF00D1" w:rsidRDefault="00DF00D1" w:rsidP="00D6553F">
      <w:pPr>
        <w:pBdr>
          <w:bottom w:val="single" w:sz="6" w:space="1" w:color="auto"/>
        </w:pBdr>
        <w:spacing w:after="120" w:line="280" w:lineRule="exact"/>
        <w:jc w:val="both"/>
      </w:pPr>
    </w:p>
    <w:p w14:paraId="15CD33F7" w14:textId="77777777" w:rsidR="00DF00D1" w:rsidRPr="00BD2062" w:rsidRDefault="00DF00D1" w:rsidP="00D6553F">
      <w:pPr>
        <w:pBdr>
          <w:bottom w:val="single" w:sz="6" w:space="1" w:color="auto"/>
        </w:pBdr>
        <w:spacing w:after="120" w:line="280" w:lineRule="exact"/>
        <w:jc w:val="both"/>
        <w:rPr>
          <w:lang w:val="de-DE"/>
        </w:rPr>
      </w:pPr>
    </w:p>
    <w:p w14:paraId="7C4F3E34" w14:textId="77777777" w:rsidR="00CB3AB5" w:rsidRPr="00BD2062" w:rsidRDefault="00CB3AB5" w:rsidP="006761B1">
      <w:pPr>
        <w:spacing w:after="120" w:line="280" w:lineRule="exact"/>
        <w:jc w:val="both"/>
        <w:rPr>
          <w:b/>
          <w:bCs/>
          <w:sz w:val="18"/>
          <w:szCs w:val="18"/>
          <w:lang w:val="de-DE"/>
        </w:rPr>
      </w:pPr>
    </w:p>
    <w:p w14:paraId="071248EE" w14:textId="77777777" w:rsidR="00712BE8" w:rsidRPr="00BD2062" w:rsidRDefault="00712BE8" w:rsidP="0003056D">
      <w:pPr>
        <w:spacing w:after="120" w:line="280" w:lineRule="exact"/>
        <w:rPr>
          <w:b/>
          <w:bCs/>
          <w:sz w:val="18"/>
          <w:szCs w:val="18"/>
          <w:lang w:val="de-DE"/>
        </w:rPr>
      </w:pPr>
      <w:r w:rsidRPr="00BD2062">
        <w:rPr>
          <w:b/>
          <w:bCs/>
          <w:sz w:val="18"/>
          <w:szCs w:val="18"/>
          <w:lang w:val="de-DE"/>
        </w:rPr>
        <w:t>Verfügbares Bildmaterial</w:t>
      </w:r>
    </w:p>
    <w:p w14:paraId="638485A3" w14:textId="77777777" w:rsidR="00A31A49" w:rsidRDefault="00712BE8" w:rsidP="00FA5138">
      <w:pPr>
        <w:spacing w:after="120" w:line="280" w:lineRule="exact"/>
        <w:rPr>
          <w:rStyle w:val="Hyperlink"/>
          <w:sz w:val="18"/>
          <w:szCs w:val="18"/>
          <w:lang w:val="de-DE"/>
        </w:rPr>
      </w:pPr>
      <w:r w:rsidRPr="00BD2062">
        <w:rPr>
          <w:bCs/>
          <w:sz w:val="18"/>
          <w:szCs w:val="18"/>
          <w:lang w:val="de-DE"/>
        </w:rPr>
        <w:t>Folgendes Bildmaterial steht druckfähig im Internet zum Download bereit:</w:t>
      </w:r>
      <w:r w:rsidR="0003056D" w:rsidRPr="00BD2062">
        <w:rPr>
          <w:bCs/>
          <w:sz w:val="18"/>
          <w:szCs w:val="18"/>
          <w:lang w:val="de-DE"/>
        </w:rPr>
        <w:br/>
      </w:r>
      <w:hyperlink r:id="rId9" w:history="1">
        <w:r w:rsidR="00992C72" w:rsidRPr="00BD2062">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58384F" w:rsidRPr="00BD2062" w14:paraId="6C78443E" w14:textId="77777777" w:rsidTr="0058384F">
        <w:tc>
          <w:tcPr>
            <w:tcW w:w="3936" w:type="dxa"/>
          </w:tcPr>
          <w:p w14:paraId="6E079A60" w14:textId="77777777" w:rsidR="0058384F" w:rsidRDefault="0058384F" w:rsidP="00AA700B">
            <w:pPr>
              <w:suppressAutoHyphens/>
              <w:spacing w:after="120" w:line="280" w:lineRule="exact"/>
              <w:rPr>
                <w:noProof/>
              </w:rPr>
            </w:pPr>
            <w:r>
              <w:rPr>
                <w:b/>
                <w:bCs/>
                <w:sz w:val="18"/>
                <w:szCs w:val="18"/>
                <w:lang w:val="de-DE"/>
              </w:rPr>
              <w:br/>
            </w:r>
          </w:p>
          <w:p w14:paraId="34BA3EC0" w14:textId="77777777" w:rsidR="0058384F" w:rsidRDefault="0058384F" w:rsidP="00AA700B">
            <w:pPr>
              <w:suppressAutoHyphens/>
              <w:spacing w:after="120" w:line="280" w:lineRule="exact"/>
              <w:rPr>
                <w:noProof/>
              </w:rPr>
            </w:pPr>
          </w:p>
          <w:p w14:paraId="6806188D" w14:textId="77777777" w:rsidR="00BF5E07" w:rsidRDefault="00BF5E07" w:rsidP="00AA700B">
            <w:pPr>
              <w:suppressAutoHyphens/>
              <w:spacing w:after="120" w:line="280" w:lineRule="exact"/>
              <w:rPr>
                <w:bCs/>
                <w:sz w:val="16"/>
                <w:szCs w:val="16"/>
                <w:lang w:val="de-DE"/>
              </w:rPr>
            </w:pPr>
          </w:p>
          <w:p w14:paraId="4CE8BA08" w14:textId="77777777" w:rsidR="00BF5E07" w:rsidRDefault="00BF5E07" w:rsidP="00AA700B">
            <w:pPr>
              <w:suppressAutoHyphens/>
              <w:spacing w:after="120" w:line="280" w:lineRule="exact"/>
              <w:rPr>
                <w:bCs/>
                <w:sz w:val="16"/>
                <w:szCs w:val="16"/>
                <w:lang w:val="de-DE"/>
              </w:rPr>
            </w:pPr>
          </w:p>
          <w:p w14:paraId="17359276" w14:textId="77777777" w:rsidR="00BF5E07" w:rsidRDefault="00BF5E07" w:rsidP="00AA700B">
            <w:pPr>
              <w:suppressAutoHyphens/>
              <w:spacing w:after="120" w:line="280" w:lineRule="exact"/>
              <w:rPr>
                <w:bCs/>
                <w:sz w:val="16"/>
                <w:szCs w:val="16"/>
                <w:lang w:val="de-DE"/>
              </w:rPr>
            </w:pPr>
          </w:p>
          <w:p w14:paraId="7D406C44" w14:textId="77777777" w:rsidR="008D64BE" w:rsidRDefault="00BF5E07" w:rsidP="008D64BE">
            <w:pPr>
              <w:suppressAutoHyphens/>
              <w:spacing w:after="120" w:line="280" w:lineRule="exact"/>
              <w:jc w:val="center"/>
              <w:rPr>
                <w:bCs/>
                <w:sz w:val="16"/>
                <w:szCs w:val="16"/>
                <w:lang w:val="de-DE"/>
              </w:rPr>
            </w:pPr>
            <w:r>
              <w:rPr>
                <w:noProof/>
                <w:lang w:val="de-DE"/>
              </w:rPr>
              <w:drawing>
                <wp:inline distT="0" distB="0" distL="0" distR="0" wp14:anchorId="7B663B08" wp14:editId="1BF39DB1">
                  <wp:extent cx="2120287" cy="14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l="8737" t="8549" r="8737" b="12234"/>
                          <a:stretch/>
                        </pic:blipFill>
                        <pic:spPr bwMode="auto">
                          <a:xfrm>
                            <a:off x="0" y="0"/>
                            <a:ext cx="2120287"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2B865DC6" w14:textId="77777777" w:rsidR="0058384F" w:rsidRDefault="008D64BE" w:rsidP="008D64BE">
            <w:pPr>
              <w:suppressAutoHyphens/>
              <w:spacing w:after="120" w:line="280" w:lineRule="exact"/>
              <w:rPr>
                <w:bCs/>
                <w:sz w:val="16"/>
                <w:szCs w:val="16"/>
                <w:lang w:val="de-DE"/>
              </w:rPr>
            </w:pPr>
            <w:r>
              <w:rPr>
                <w:bCs/>
                <w:sz w:val="16"/>
                <w:szCs w:val="16"/>
                <w:lang w:val="de-DE"/>
              </w:rPr>
              <w:t>B</w:t>
            </w:r>
            <w:r w:rsidR="0058384F" w:rsidRPr="00BD2062">
              <w:rPr>
                <w:bCs/>
                <w:sz w:val="16"/>
                <w:szCs w:val="16"/>
                <w:lang w:val="de-DE"/>
              </w:rPr>
              <w:t>ildquelle: Schröder Group</w:t>
            </w:r>
          </w:p>
          <w:p w14:paraId="5CC82C27" w14:textId="62272223" w:rsidR="0058384F" w:rsidRPr="0058384F" w:rsidRDefault="0058384F" w:rsidP="00AA700B">
            <w:pPr>
              <w:suppressAutoHyphens/>
              <w:rPr>
                <w:b/>
                <w:bCs/>
                <w:sz w:val="18"/>
                <w:szCs w:val="18"/>
                <w:lang w:val="de-DE"/>
              </w:rPr>
            </w:pPr>
            <w:r w:rsidRPr="0058384F">
              <w:rPr>
                <w:b/>
                <w:bCs/>
                <w:sz w:val="18"/>
                <w:szCs w:val="18"/>
                <w:lang w:val="de-DE"/>
              </w:rPr>
              <w:t xml:space="preserve">Auf der </w:t>
            </w:r>
            <w:r w:rsidR="001545EA">
              <w:rPr>
                <w:b/>
                <w:bCs/>
                <w:sz w:val="18"/>
                <w:szCs w:val="18"/>
                <w:lang w:val="de-DE"/>
              </w:rPr>
              <w:t>Blechexpo</w:t>
            </w:r>
            <w:r w:rsidR="001545EA" w:rsidRPr="0058384F">
              <w:rPr>
                <w:b/>
                <w:bCs/>
                <w:sz w:val="18"/>
                <w:szCs w:val="18"/>
                <w:lang w:val="de-DE"/>
              </w:rPr>
              <w:t xml:space="preserve"> </w:t>
            </w:r>
            <w:r w:rsidRPr="0058384F">
              <w:rPr>
                <w:b/>
                <w:bCs/>
                <w:sz w:val="18"/>
                <w:szCs w:val="18"/>
                <w:lang w:val="de-DE"/>
              </w:rPr>
              <w:t>ist die Neuauflage der PowerBend Professional zu sehen.</w:t>
            </w:r>
          </w:p>
          <w:p w14:paraId="0652A8FE" w14:textId="77777777" w:rsidR="0058384F" w:rsidRPr="00BD2062" w:rsidRDefault="0058384F" w:rsidP="00AA700B">
            <w:pPr>
              <w:pStyle w:val="PILead"/>
              <w:spacing w:after="0" w:line="240" w:lineRule="auto"/>
              <w:jc w:val="left"/>
              <w:rPr>
                <w:b w:val="0"/>
                <w:bCs w:val="0"/>
                <w:sz w:val="18"/>
                <w:szCs w:val="18"/>
              </w:rPr>
            </w:pPr>
          </w:p>
        </w:tc>
        <w:tc>
          <w:tcPr>
            <w:tcW w:w="3936" w:type="dxa"/>
          </w:tcPr>
          <w:p w14:paraId="2C29BD11" w14:textId="77777777" w:rsidR="00BF5E07" w:rsidRDefault="0058384F" w:rsidP="00AA700B">
            <w:pPr>
              <w:suppressAutoHyphens/>
              <w:spacing w:after="120" w:line="280" w:lineRule="exact"/>
              <w:rPr>
                <w:noProof/>
              </w:rPr>
            </w:pPr>
            <w:r>
              <w:rPr>
                <w:noProof/>
              </w:rPr>
              <w:br/>
            </w:r>
          </w:p>
          <w:p w14:paraId="5846EFC5" w14:textId="77777777" w:rsidR="00BF5E07" w:rsidRDefault="00BF5E07" w:rsidP="00AA700B">
            <w:pPr>
              <w:suppressAutoHyphens/>
              <w:spacing w:after="120" w:line="280" w:lineRule="exact"/>
              <w:rPr>
                <w:noProof/>
              </w:rPr>
            </w:pPr>
          </w:p>
          <w:p w14:paraId="3469340E" w14:textId="77777777" w:rsidR="00BF5E07" w:rsidRDefault="00BF5E07" w:rsidP="00AA700B">
            <w:pPr>
              <w:suppressAutoHyphens/>
              <w:spacing w:after="120" w:line="280" w:lineRule="exact"/>
              <w:rPr>
                <w:noProof/>
              </w:rPr>
            </w:pPr>
          </w:p>
          <w:p w14:paraId="42FECE9C" w14:textId="77777777" w:rsidR="00BF5E07" w:rsidRDefault="00BF5E07" w:rsidP="00AA700B">
            <w:pPr>
              <w:suppressAutoHyphens/>
              <w:spacing w:after="120" w:line="280" w:lineRule="exact"/>
              <w:rPr>
                <w:noProof/>
              </w:rPr>
            </w:pPr>
          </w:p>
          <w:p w14:paraId="44490220" w14:textId="77777777" w:rsidR="00BF5E07" w:rsidRDefault="00BF5E07" w:rsidP="00AA700B">
            <w:pPr>
              <w:suppressAutoHyphens/>
              <w:spacing w:after="120" w:line="280" w:lineRule="exact"/>
              <w:rPr>
                <w:noProof/>
              </w:rPr>
            </w:pPr>
          </w:p>
          <w:p w14:paraId="3FE35C18" w14:textId="77777777" w:rsidR="008D64BE" w:rsidRDefault="00BF5E07" w:rsidP="008D64BE">
            <w:pPr>
              <w:suppressAutoHyphens/>
              <w:spacing w:after="120" w:line="280" w:lineRule="exact"/>
              <w:jc w:val="center"/>
              <w:rPr>
                <w:bCs/>
                <w:sz w:val="16"/>
                <w:szCs w:val="16"/>
                <w:lang w:val="de-DE"/>
              </w:rPr>
            </w:pPr>
            <w:r>
              <w:rPr>
                <w:noProof/>
                <w:lang w:val="de-DE"/>
              </w:rPr>
              <w:drawing>
                <wp:inline distT="0" distB="0" distL="0" distR="0" wp14:anchorId="6BF54579" wp14:editId="3B77194F">
                  <wp:extent cx="2065009" cy="14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l="9677" t="10258" r="9677" b="10258"/>
                          <a:stretch/>
                        </pic:blipFill>
                        <pic:spPr bwMode="auto">
                          <a:xfrm>
                            <a:off x="0" y="0"/>
                            <a:ext cx="2065009"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1050CFBA" w14:textId="77777777" w:rsidR="0058384F" w:rsidRPr="00BF5E07" w:rsidRDefault="008D64BE" w:rsidP="008D64BE">
            <w:pPr>
              <w:suppressAutoHyphens/>
              <w:spacing w:after="120" w:line="280" w:lineRule="exact"/>
              <w:rPr>
                <w:noProof/>
              </w:rPr>
            </w:pPr>
            <w:r>
              <w:rPr>
                <w:bCs/>
                <w:sz w:val="16"/>
                <w:szCs w:val="16"/>
                <w:lang w:val="de-DE"/>
              </w:rPr>
              <w:t>B</w:t>
            </w:r>
            <w:r w:rsidR="0058384F" w:rsidRPr="00BD2062">
              <w:rPr>
                <w:bCs/>
                <w:sz w:val="16"/>
                <w:szCs w:val="16"/>
                <w:lang w:val="de-DE"/>
              </w:rPr>
              <w:t>ildquelle: Schröder Group</w:t>
            </w:r>
          </w:p>
          <w:p w14:paraId="073DBF3B" w14:textId="77777777" w:rsidR="0058384F" w:rsidRPr="0058384F" w:rsidRDefault="0058384F" w:rsidP="00AA700B">
            <w:pPr>
              <w:suppressAutoHyphens/>
              <w:rPr>
                <w:b/>
                <w:bCs/>
                <w:sz w:val="18"/>
                <w:szCs w:val="18"/>
                <w:lang w:val="de-DE"/>
              </w:rPr>
            </w:pPr>
            <w:r>
              <w:rPr>
                <w:b/>
                <w:bCs/>
                <w:sz w:val="18"/>
                <w:szCs w:val="18"/>
                <w:lang w:val="de-DE"/>
              </w:rPr>
              <w:t>Motortafelschere PDC</w:t>
            </w:r>
            <w:r w:rsidR="00E27159">
              <w:rPr>
                <w:b/>
                <w:bCs/>
                <w:sz w:val="18"/>
                <w:szCs w:val="18"/>
                <w:lang w:val="de-DE"/>
              </w:rPr>
              <w:t>-</w:t>
            </w:r>
            <w:r>
              <w:rPr>
                <w:b/>
                <w:bCs/>
                <w:sz w:val="18"/>
                <w:szCs w:val="18"/>
                <w:lang w:val="de-DE"/>
              </w:rPr>
              <w:t>NC</w:t>
            </w:r>
          </w:p>
          <w:p w14:paraId="66DDF7CC" w14:textId="77777777" w:rsidR="0058384F" w:rsidRDefault="0058384F" w:rsidP="00AA700B">
            <w:pPr>
              <w:suppressAutoHyphens/>
              <w:spacing w:after="120" w:line="280" w:lineRule="exact"/>
              <w:rPr>
                <w:b/>
                <w:bCs/>
                <w:sz w:val="18"/>
                <w:szCs w:val="18"/>
                <w:lang w:val="de-DE"/>
              </w:rPr>
            </w:pPr>
          </w:p>
        </w:tc>
      </w:tr>
    </w:tbl>
    <w:p w14:paraId="5CDEF762" w14:textId="77777777" w:rsidR="00FA5138" w:rsidRPr="00BD2062" w:rsidRDefault="00FA5138" w:rsidP="00AA700B">
      <w:pPr>
        <w:suppressAutoHyphens/>
        <w:spacing w:after="120" w:line="280" w:lineRule="exact"/>
        <w:rPr>
          <w:b/>
          <w:bCs/>
          <w:sz w:val="18"/>
          <w:szCs w:val="18"/>
          <w:lang w:val="de-DE"/>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081558" w:rsidRPr="00BD2062" w14:paraId="16815046" w14:textId="77777777" w:rsidTr="00AA700B">
        <w:tc>
          <w:tcPr>
            <w:tcW w:w="3936" w:type="dxa"/>
          </w:tcPr>
          <w:p w14:paraId="70C543FD" w14:textId="77777777" w:rsidR="00081558" w:rsidRDefault="00081558" w:rsidP="00AA700B">
            <w:pPr>
              <w:suppressAutoHyphens/>
              <w:spacing w:after="120" w:line="280" w:lineRule="exact"/>
              <w:rPr>
                <w:noProof/>
              </w:rPr>
            </w:pPr>
          </w:p>
          <w:p w14:paraId="5ACE357F" w14:textId="77777777" w:rsidR="00081558" w:rsidRDefault="00081558" w:rsidP="00AA700B">
            <w:pPr>
              <w:suppressAutoHyphens/>
              <w:spacing w:after="120" w:line="280" w:lineRule="exact"/>
              <w:rPr>
                <w:noProof/>
              </w:rPr>
            </w:pPr>
          </w:p>
          <w:p w14:paraId="33E73B41" w14:textId="77777777" w:rsidR="00465CA7" w:rsidRDefault="00465CA7" w:rsidP="00AA700B">
            <w:pPr>
              <w:suppressAutoHyphens/>
              <w:spacing w:after="120" w:line="280" w:lineRule="exact"/>
              <w:rPr>
                <w:noProof/>
              </w:rPr>
            </w:pPr>
          </w:p>
          <w:p w14:paraId="48D8F897" w14:textId="77777777" w:rsidR="00465CA7" w:rsidRDefault="00465CA7" w:rsidP="00AA700B">
            <w:pPr>
              <w:suppressAutoHyphens/>
              <w:spacing w:after="120" w:line="280" w:lineRule="exact"/>
              <w:rPr>
                <w:noProof/>
              </w:rPr>
            </w:pPr>
          </w:p>
          <w:p w14:paraId="46C599BD" w14:textId="77777777" w:rsidR="008D64BE" w:rsidRDefault="008D64BE" w:rsidP="008D64BE">
            <w:pPr>
              <w:suppressAutoHyphens/>
              <w:spacing w:after="120" w:line="280" w:lineRule="exact"/>
              <w:jc w:val="center"/>
              <w:rPr>
                <w:bCs/>
                <w:sz w:val="16"/>
                <w:szCs w:val="16"/>
                <w:lang w:val="de-DE"/>
              </w:rPr>
            </w:pPr>
            <w:r>
              <w:rPr>
                <w:noProof/>
              </w:rPr>
              <w:br/>
            </w:r>
            <w:r>
              <w:rPr>
                <w:noProof/>
                <w:lang w:val="de-DE"/>
              </w:rPr>
              <w:drawing>
                <wp:inline distT="0" distB="0" distL="0" distR="0" wp14:anchorId="6312CA55" wp14:editId="62E90887">
                  <wp:extent cx="1946512" cy="10800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6512" cy="1080000"/>
                          </a:xfrm>
                          <a:prstGeom prst="rect">
                            <a:avLst/>
                          </a:prstGeom>
                          <a:noFill/>
                          <a:ln>
                            <a:noFill/>
                          </a:ln>
                        </pic:spPr>
                      </pic:pic>
                    </a:graphicData>
                  </a:graphic>
                </wp:inline>
              </w:drawing>
            </w:r>
          </w:p>
          <w:p w14:paraId="25A7BC2E" w14:textId="77777777" w:rsidR="00081558" w:rsidRPr="008D64BE" w:rsidRDefault="008D64BE" w:rsidP="008D64BE">
            <w:pPr>
              <w:suppressAutoHyphens/>
              <w:spacing w:after="120" w:line="280" w:lineRule="exact"/>
              <w:rPr>
                <w:noProof/>
              </w:rPr>
            </w:pPr>
            <w:r>
              <w:rPr>
                <w:bCs/>
                <w:sz w:val="16"/>
                <w:szCs w:val="16"/>
                <w:lang w:val="de-DE"/>
              </w:rPr>
              <w:t>B</w:t>
            </w:r>
            <w:r w:rsidR="00081558" w:rsidRPr="00BD2062">
              <w:rPr>
                <w:bCs/>
                <w:sz w:val="16"/>
                <w:szCs w:val="16"/>
                <w:lang w:val="de-DE"/>
              </w:rPr>
              <w:t>ildquelle: Schröder Group</w:t>
            </w:r>
          </w:p>
          <w:p w14:paraId="2EEB065B" w14:textId="32B6687A" w:rsidR="00081558" w:rsidRPr="00BD2062" w:rsidRDefault="00AA700B" w:rsidP="00BF5E07">
            <w:pPr>
              <w:suppressAutoHyphens/>
              <w:rPr>
                <w:b/>
                <w:bCs/>
                <w:sz w:val="18"/>
                <w:szCs w:val="18"/>
              </w:rPr>
            </w:pPr>
            <w:r>
              <w:rPr>
                <w:b/>
                <w:bCs/>
                <w:sz w:val="18"/>
                <w:szCs w:val="18"/>
                <w:lang w:val="de-DE"/>
              </w:rPr>
              <w:t>EVO</w:t>
            </w:r>
            <w:r w:rsidR="00DF3DC1">
              <w:rPr>
                <w:b/>
                <w:bCs/>
                <w:sz w:val="18"/>
                <w:szCs w:val="18"/>
                <w:lang w:val="de-DE"/>
              </w:rPr>
              <w:t xml:space="preserve"> Center </w:t>
            </w:r>
            <w:r>
              <w:rPr>
                <w:b/>
                <w:bCs/>
                <w:sz w:val="18"/>
                <w:szCs w:val="18"/>
                <w:lang w:val="de-DE"/>
              </w:rPr>
              <w:t>mit vollautomatischem Werkzeugwechsler</w:t>
            </w:r>
            <w:r w:rsidR="00081558" w:rsidRPr="00BD2062">
              <w:rPr>
                <w:sz w:val="18"/>
                <w:szCs w:val="18"/>
              </w:rPr>
              <w:br/>
            </w:r>
          </w:p>
        </w:tc>
        <w:tc>
          <w:tcPr>
            <w:tcW w:w="3936" w:type="dxa"/>
          </w:tcPr>
          <w:p w14:paraId="095F9C24" w14:textId="77777777" w:rsidR="008D64BE" w:rsidRDefault="008D64BE" w:rsidP="00AA700B">
            <w:pPr>
              <w:suppressAutoHyphens/>
              <w:spacing w:after="120" w:line="280" w:lineRule="exact"/>
              <w:rPr>
                <w:noProof/>
              </w:rPr>
            </w:pPr>
          </w:p>
          <w:p w14:paraId="33F5C4B4" w14:textId="77777777" w:rsidR="008D64BE" w:rsidRDefault="008D64BE" w:rsidP="00AA700B">
            <w:pPr>
              <w:suppressAutoHyphens/>
              <w:spacing w:after="120" w:line="280" w:lineRule="exact"/>
              <w:rPr>
                <w:noProof/>
              </w:rPr>
            </w:pPr>
          </w:p>
          <w:p w14:paraId="76880CFF" w14:textId="77777777" w:rsidR="008D64BE" w:rsidRDefault="008D64BE" w:rsidP="00AA700B">
            <w:pPr>
              <w:suppressAutoHyphens/>
              <w:spacing w:after="120" w:line="280" w:lineRule="exact"/>
              <w:rPr>
                <w:noProof/>
              </w:rPr>
            </w:pPr>
          </w:p>
          <w:p w14:paraId="5C678A25" w14:textId="77777777" w:rsidR="008D64BE" w:rsidRDefault="008D64BE" w:rsidP="00AA700B">
            <w:pPr>
              <w:suppressAutoHyphens/>
              <w:spacing w:after="120" w:line="280" w:lineRule="exact"/>
              <w:rPr>
                <w:noProof/>
              </w:rPr>
            </w:pPr>
          </w:p>
          <w:p w14:paraId="0B2BA2DC" w14:textId="77777777" w:rsidR="008D64BE" w:rsidRDefault="008D64BE" w:rsidP="008D64BE">
            <w:pPr>
              <w:suppressAutoHyphens/>
              <w:spacing w:after="120" w:line="280" w:lineRule="exact"/>
              <w:jc w:val="center"/>
              <w:rPr>
                <w:noProof/>
              </w:rPr>
            </w:pPr>
            <w:r>
              <w:rPr>
                <w:noProof/>
                <w:lang w:val="de-DE"/>
              </w:rPr>
              <w:drawing>
                <wp:inline distT="0" distB="0" distL="0" distR="0" wp14:anchorId="20F9013B" wp14:editId="0BB0F447">
                  <wp:extent cx="970435" cy="1080000"/>
                  <wp:effectExtent l="0" t="0" r="127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970435" cy="1080000"/>
                          </a:xfrm>
                          <a:prstGeom prst="rect">
                            <a:avLst/>
                          </a:prstGeom>
                          <a:noFill/>
                          <a:ln>
                            <a:noFill/>
                          </a:ln>
                        </pic:spPr>
                      </pic:pic>
                    </a:graphicData>
                  </a:graphic>
                </wp:inline>
              </w:drawing>
            </w:r>
          </w:p>
          <w:p w14:paraId="2413773D" w14:textId="77777777" w:rsidR="00081558" w:rsidRDefault="008D64BE" w:rsidP="00AA700B">
            <w:pPr>
              <w:suppressAutoHyphens/>
              <w:spacing w:after="120" w:line="280" w:lineRule="exact"/>
              <w:rPr>
                <w:bCs/>
                <w:sz w:val="16"/>
                <w:szCs w:val="16"/>
                <w:lang w:val="de-DE"/>
              </w:rPr>
            </w:pPr>
            <w:r>
              <w:rPr>
                <w:bCs/>
                <w:sz w:val="16"/>
                <w:szCs w:val="16"/>
                <w:lang w:val="de-DE"/>
              </w:rPr>
              <w:br/>
            </w:r>
            <w:r w:rsidR="00081558">
              <w:rPr>
                <w:bCs/>
                <w:sz w:val="16"/>
                <w:szCs w:val="16"/>
                <w:lang w:val="de-DE"/>
              </w:rPr>
              <w:t>B</w:t>
            </w:r>
            <w:r w:rsidR="00081558" w:rsidRPr="00BD2062">
              <w:rPr>
                <w:bCs/>
                <w:sz w:val="16"/>
                <w:szCs w:val="16"/>
                <w:lang w:val="de-DE"/>
              </w:rPr>
              <w:t>ildquelle: Schröder Group</w:t>
            </w:r>
          </w:p>
          <w:p w14:paraId="19D2242C" w14:textId="77777777" w:rsidR="00081558" w:rsidRPr="0058384F" w:rsidRDefault="00EF1BB1" w:rsidP="00AA700B">
            <w:pPr>
              <w:suppressAutoHyphens/>
              <w:rPr>
                <w:b/>
                <w:bCs/>
                <w:sz w:val="18"/>
                <w:szCs w:val="18"/>
                <w:lang w:val="de-DE"/>
              </w:rPr>
            </w:pPr>
            <w:r>
              <w:rPr>
                <w:b/>
                <w:bCs/>
                <w:sz w:val="18"/>
                <w:szCs w:val="18"/>
                <w:lang w:val="de-DE"/>
              </w:rPr>
              <w:t>Rundbiegemaschine Modell 134 Größe 15/2</w:t>
            </w:r>
          </w:p>
          <w:p w14:paraId="2DC26AA0" w14:textId="77777777" w:rsidR="00081558" w:rsidRDefault="00081558" w:rsidP="00AA700B">
            <w:pPr>
              <w:suppressAutoHyphens/>
              <w:spacing w:after="120" w:line="280" w:lineRule="exact"/>
              <w:rPr>
                <w:b/>
                <w:bCs/>
                <w:sz w:val="18"/>
                <w:szCs w:val="18"/>
                <w:lang w:val="de-DE"/>
              </w:rPr>
            </w:pPr>
          </w:p>
        </w:tc>
      </w:tr>
    </w:tbl>
    <w:p w14:paraId="79F1403A" w14:textId="77777777" w:rsidR="00081558" w:rsidRPr="00BD2062" w:rsidRDefault="00081558" w:rsidP="00081558">
      <w:pPr>
        <w:spacing w:after="120" w:line="280" w:lineRule="exact"/>
        <w:rPr>
          <w:b/>
          <w:bCs/>
          <w:sz w:val="18"/>
          <w:szCs w:val="18"/>
          <w:lang w:val="de-DE"/>
        </w:rPr>
      </w:pPr>
    </w:p>
    <w:p w14:paraId="3739F71E" w14:textId="77777777" w:rsidR="00081558" w:rsidRPr="00BD2062" w:rsidRDefault="00081558" w:rsidP="00081558">
      <w:pPr>
        <w:spacing w:after="120" w:line="280" w:lineRule="exact"/>
        <w:jc w:val="both"/>
        <w:rPr>
          <w:b/>
          <w:bCs/>
          <w:sz w:val="18"/>
          <w:szCs w:val="18"/>
          <w:lang w:val="de-DE"/>
        </w:rPr>
      </w:pPr>
      <w:r w:rsidRPr="00FA5138">
        <w:rPr>
          <w:b/>
          <w:bCs/>
          <w:sz w:val="18"/>
          <w:szCs w:val="18"/>
          <w:lang w:val="de-DE"/>
        </w:rPr>
        <w:lastRenderedPageBreak/>
        <w:t>Über Schröder Group</w:t>
      </w:r>
    </w:p>
    <w:p w14:paraId="45CA1217" w14:textId="77777777" w:rsidR="00081558" w:rsidRPr="00F87BDC" w:rsidRDefault="00081558" w:rsidP="00081558">
      <w:pPr>
        <w:suppressAutoHyphens/>
        <w:spacing w:after="120" w:line="280" w:lineRule="exact"/>
        <w:jc w:val="both"/>
        <w:rPr>
          <w:bCs/>
          <w:sz w:val="18"/>
          <w:szCs w:val="18"/>
          <w:lang w:val="de-DE"/>
        </w:rPr>
      </w:pPr>
      <w:r w:rsidRPr="00F87BDC">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7424CE2D" w14:textId="77777777" w:rsidR="00081558" w:rsidRPr="00F87BDC" w:rsidRDefault="00081558" w:rsidP="00081558">
      <w:pPr>
        <w:suppressAutoHyphens/>
        <w:spacing w:after="120" w:line="280" w:lineRule="exact"/>
        <w:jc w:val="both"/>
        <w:rPr>
          <w:bCs/>
          <w:sz w:val="18"/>
          <w:szCs w:val="18"/>
          <w:lang w:val="de-DE"/>
        </w:rPr>
      </w:pPr>
      <w:r w:rsidRPr="00F87BDC">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43067BAD" w14:textId="77777777" w:rsidR="00081558" w:rsidRPr="00F026AE" w:rsidRDefault="00081558" w:rsidP="00081558">
      <w:pPr>
        <w:suppressAutoHyphens/>
        <w:spacing w:after="120" w:line="280" w:lineRule="exact"/>
        <w:jc w:val="both"/>
        <w:rPr>
          <w:bCs/>
          <w:sz w:val="18"/>
          <w:szCs w:val="18"/>
          <w:lang w:val="de-DE"/>
        </w:rPr>
      </w:pPr>
      <w:r w:rsidRPr="00F87BDC">
        <w:rPr>
          <w:bCs/>
          <w:sz w:val="18"/>
          <w:szCs w:val="18"/>
          <w:lang w:val="de-DE"/>
        </w:rPr>
        <w:t xml:space="preserve">Durch die 2006 erfolgte Integration der Fasti-Werke und </w:t>
      </w:r>
      <w:proofErr w:type="gramStart"/>
      <w:r w:rsidRPr="00F87BDC">
        <w:rPr>
          <w:bCs/>
          <w:sz w:val="18"/>
          <w:szCs w:val="18"/>
          <w:lang w:val="de-DE"/>
        </w:rPr>
        <w:t>mit weltweiter Präsenz</w:t>
      </w:r>
      <w:proofErr w:type="gramEnd"/>
      <w:r w:rsidRPr="00F87BDC">
        <w:rPr>
          <w:bCs/>
          <w:sz w:val="18"/>
          <w:szCs w:val="18"/>
          <w:lang w:val="de-DE"/>
        </w:rPr>
        <w:t xml:space="preserve">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w:t>
      </w:r>
      <w:r w:rsidRPr="00F026AE">
        <w:rPr>
          <w:bCs/>
          <w:sz w:val="18"/>
          <w:szCs w:val="18"/>
          <w:lang w:val="de-DE"/>
        </w:rPr>
        <w:t xml:space="preserve"> </w:t>
      </w:r>
    </w:p>
    <w:p w14:paraId="6AC361E7" w14:textId="77777777" w:rsidR="00081558" w:rsidRPr="00BD2062" w:rsidRDefault="00081558" w:rsidP="00081558">
      <w:pPr>
        <w:spacing w:after="120" w:line="280" w:lineRule="exact"/>
        <w:jc w:val="both"/>
        <w:rPr>
          <w:bCs/>
          <w:sz w:val="18"/>
          <w:szCs w:val="18"/>
          <w:lang w:val="de-DE"/>
        </w:rPr>
      </w:pPr>
      <w:r w:rsidRPr="00BD2062">
        <w:rPr>
          <w:bCs/>
          <w:sz w:val="18"/>
          <w:szCs w:val="18"/>
          <w:lang w:val="de-DE"/>
        </w:rPr>
        <w:t xml:space="preserve">Weitere Informationen finden Sie unter </w:t>
      </w:r>
      <w:hyperlink r:id="rId14" w:history="1">
        <w:r w:rsidRPr="00BD2062">
          <w:rPr>
            <w:rStyle w:val="Hyperlink"/>
            <w:bCs/>
            <w:sz w:val="18"/>
            <w:szCs w:val="18"/>
            <w:lang w:val="de-DE"/>
          </w:rPr>
          <w:t>www.schroedergroup.</w:t>
        </w:r>
      </w:hyperlink>
      <w:r w:rsidRPr="00BD2062">
        <w:rPr>
          <w:rStyle w:val="Hyperlink"/>
          <w:sz w:val="18"/>
          <w:szCs w:val="18"/>
          <w:lang w:val="de-DE"/>
        </w:rPr>
        <w:t>eu</w:t>
      </w:r>
      <w:r w:rsidRPr="00BD2062">
        <w:rPr>
          <w:bCs/>
          <w:sz w:val="18"/>
          <w:szCs w:val="18"/>
          <w:lang w:val="de-DE"/>
        </w:rPr>
        <w:t>.</w:t>
      </w:r>
    </w:p>
    <w:p w14:paraId="648FD4C0" w14:textId="77777777" w:rsidR="00081558" w:rsidRPr="00BD2062" w:rsidRDefault="00081558" w:rsidP="00081558">
      <w:pPr>
        <w:spacing w:after="120" w:line="280" w:lineRule="exact"/>
        <w:jc w:val="both"/>
        <w:rPr>
          <w:bCs/>
          <w:sz w:val="18"/>
          <w:szCs w:val="18"/>
          <w:lang w:val="de-DE"/>
        </w:rPr>
      </w:pPr>
    </w:p>
    <w:p w14:paraId="7CE1B0EC" w14:textId="77777777" w:rsidR="00081558" w:rsidRPr="00BD2062" w:rsidRDefault="00081558" w:rsidP="00081558">
      <w:pPr>
        <w:spacing w:after="120" w:line="280" w:lineRule="exact"/>
        <w:jc w:val="both"/>
        <w:rPr>
          <w:b/>
          <w:bCs/>
          <w:sz w:val="18"/>
          <w:szCs w:val="18"/>
          <w:lang w:val="de-DE"/>
        </w:rPr>
      </w:pPr>
      <w:r w:rsidRPr="00BD2062">
        <w:rPr>
          <w:b/>
          <w:bCs/>
          <w:sz w:val="18"/>
          <w:szCs w:val="18"/>
          <w:lang w:val="de-DE"/>
        </w:rPr>
        <w:t>Pressekontakt:</w:t>
      </w:r>
    </w:p>
    <w:p w14:paraId="794D5281" w14:textId="77777777" w:rsidR="00081558" w:rsidRPr="00BD2062" w:rsidRDefault="00081558" w:rsidP="00081558">
      <w:pPr>
        <w:spacing w:after="120" w:line="280" w:lineRule="exact"/>
        <w:rPr>
          <w:bCs/>
          <w:sz w:val="18"/>
          <w:szCs w:val="18"/>
          <w:lang w:val="de-DE"/>
        </w:rPr>
      </w:pPr>
      <w:r w:rsidRPr="00BD2062">
        <w:rPr>
          <w:bCs/>
          <w:sz w:val="18"/>
          <w:szCs w:val="18"/>
          <w:lang w:val="de-DE"/>
        </w:rPr>
        <w:t>Schröder Group</w:t>
      </w:r>
      <w:r w:rsidRPr="00BD2062">
        <w:rPr>
          <w:bCs/>
          <w:sz w:val="18"/>
          <w:szCs w:val="18"/>
          <w:lang w:val="de-DE"/>
        </w:rPr>
        <w:br/>
        <w:t>Hans Schröder Maschinenbau GmbH</w:t>
      </w:r>
      <w:r w:rsidRPr="00BD2062">
        <w:rPr>
          <w:bCs/>
          <w:sz w:val="18"/>
          <w:szCs w:val="18"/>
          <w:lang w:val="de-DE"/>
        </w:rPr>
        <w:br/>
        <w:t>Janina Biró</w:t>
      </w:r>
      <w:r w:rsidRPr="00BD2062">
        <w:rPr>
          <w:bCs/>
          <w:sz w:val="18"/>
          <w:szCs w:val="18"/>
          <w:lang w:val="de-DE"/>
        </w:rPr>
        <w:br/>
        <w:t xml:space="preserve">Feuchten 2 </w:t>
      </w:r>
      <w:r w:rsidRPr="00BD2062">
        <w:rPr>
          <w:bCs/>
          <w:sz w:val="18"/>
          <w:szCs w:val="18"/>
          <w:lang w:val="de-DE"/>
        </w:rPr>
        <w:br/>
        <w:t>82405 Wessobrunn-Forst</w:t>
      </w:r>
      <w:r w:rsidRPr="00BD2062">
        <w:rPr>
          <w:bCs/>
          <w:sz w:val="18"/>
          <w:szCs w:val="18"/>
          <w:lang w:val="de-DE"/>
        </w:rPr>
        <w:br/>
        <w:t>Deutschland</w:t>
      </w:r>
      <w:r w:rsidRPr="00BD2062">
        <w:rPr>
          <w:bCs/>
          <w:sz w:val="18"/>
          <w:szCs w:val="18"/>
          <w:lang w:val="de-DE"/>
        </w:rPr>
        <w:br/>
        <w:t>T: +49 8809 9220-68</w:t>
      </w:r>
      <w:r w:rsidRPr="00BD2062">
        <w:rPr>
          <w:bCs/>
          <w:sz w:val="18"/>
          <w:szCs w:val="18"/>
          <w:lang w:val="de-DE"/>
        </w:rPr>
        <w:br/>
        <w:t>E-Mail: jj@schroedergroup.eu</w:t>
      </w:r>
      <w:r w:rsidRPr="00BD2062">
        <w:rPr>
          <w:bCs/>
          <w:sz w:val="18"/>
          <w:szCs w:val="18"/>
          <w:lang w:val="de-DE"/>
        </w:rPr>
        <w:br/>
        <w:t>Website: www.schroedergroup.eu</w:t>
      </w:r>
    </w:p>
    <w:p w14:paraId="266319F9" w14:textId="77777777" w:rsidR="00081558" w:rsidRPr="00BD2062" w:rsidRDefault="00081558" w:rsidP="00081558">
      <w:pPr>
        <w:spacing w:after="120" w:line="280" w:lineRule="exact"/>
        <w:rPr>
          <w:bCs/>
          <w:sz w:val="18"/>
          <w:szCs w:val="18"/>
          <w:lang w:val="de-DE"/>
        </w:rPr>
      </w:pPr>
    </w:p>
    <w:p w14:paraId="42E829B8" w14:textId="77777777" w:rsidR="00081558" w:rsidRPr="00BD2062" w:rsidRDefault="00081558" w:rsidP="00081558">
      <w:pPr>
        <w:spacing w:after="120" w:line="280" w:lineRule="exact"/>
        <w:rPr>
          <w:lang w:val="de-DE"/>
        </w:rPr>
      </w:pPr>
      <w:r w:rsidRPr="00BD2062">
        <w:rPr>
          <w:bCs/>
          <w:sz w:val="18"/>
          <w:szCs w:val="18"/>
          <w:lang w:val="de-DE"/>
        </w:rPr>
        <w:t>HighTech communications GmbH</w:t>
      </w:r>
      <w:r w:rsidRPr="00BD2062">
        <w:rPr>
          <w:bCs/>
          <w:sz w:val="18"/>
          <w:szCs w:val="18"/>
          <w:lang w:val="de-DE"/>
        </w:rPr>
        <w:tab/>
      </w:r>
      <w:r w:rsidRPr="00BD2062">
        <w:rPr>
          <w:bCs/>
          <w:sz w:val="18"/>
          <w:szCs w:val="18"/>
          <w:lang w:val="de-DE"/>
        </w:rPr>
        <w:br/>
        <w:t>Brigitte Basilio</w:t>
      </w:r>
      <w:r w:rsidRPr="00BD2062">
        <w:rPr>
          <w:bCs/>
          <w:sz w:val="18"/>
          <w:szCs w:val="18"/>
          <w:lang w:val="de-DE"/>
        </w:rPr>
        <w:br/>
      </w:r>
      <w:proofErr w:type="spellStart"/>
      <w:r w:rsidRPr="00BD2062">
        <w:rPr>
          <w:bCs/>
          <w:sz w:val="18"/>
          <w:szCs w:val="18"/>
          <w:lang w:val="de-DE"/>
        </w:rPr>
        <w:t>Brunhamstraße</w:t>
      </w:r>
      <w:proofErr w:type="spellEnd"/>
      <w:r w:rsidRPr="00BD2062">
        <w:rPr>
          <w:bCs/>
          <w:sz w:val="18"/>
          <w:szCs w:val="18"/>
          <w:lang w:val="de-DE"/>
        </w:rPr>
        <w:t xml:space="preserve"> 21</w:t>
      </w:r>
      <w:r w:rsidRPr="00BD2062">
        <w:rPr>
          <w:bCs/>
          <w:sz w:val="18"/>
          <w:szCs w:val="18"/>
          <w:lang w:val="de-DE"/>
        </w:rPr>
        <w:br/>
        <w:t xml:space="preserve">81249 München </w:t>
      </w:r>
      <w:r w:rsidRPr="00BD2062">
        <w:rPr>
          <w:bCs/>
          <w:sz w:val="18"/>
          <w:szCs w:val="18"/>
          <w:lang w:val="de-DE"/>
        </w:rPr>
        <w:br/>
        <w:t>Deutschland</w:t>
      </w:r>
      <w:r w:rsidRPr="00BD2062">
        <w:rPr>
          <w:bCs/>
          <w:sz w:val="18"/>
          <w:szCs w:val="18"/>
          <w:lang w:val="de-DE"/>
        </w:rPr>
        <w:br/>
        <w:t>T: +49 89 500778-20</w:t>
      </w:r>
      <w:r w:rsidRPr="00BD2062">
        <w:rPr>
          <w:bCs/>
          <w:sz w:val="18"/>
          <w:szCs w:val="18"/>
          <w:lang w:val="de-DE"/>
        </w:rPr>
        <w:br/>
        <w:t>E-Mail: b.basilio@htcm.de</w:t>
      </w:r>
      <w:r w:rsidRPr="00BD2062">
        <w:rPr>
          <w:bCs/>
          <w:sz w:val="18"/>
          <w:szCs w:val="18"/>
          <w:lang w:val="de-DE"/>
        </w:rPr>
        <w:br/>
        <w:t>Website: www.htcm.de</w:t>
      </w:r>
    </w:p>
    <w:p w14:paraId="5F953D87" w14:textId="77777777" w:rsidR="00EA524F" w:rsidRPr="00BD2062" w:rsidRDefault="00EA524F" w:rsidP="00081558">
      <w:pPr>
        <w:spacing w:after="120" w:line="280" w:lineRule="exact"/>
        <w:jc w:val="both"/>
        <w:rPr>
          <w:lang w:val="de-DE"/>
        </w:rPr>
      </w:pPr>
    </w:p>
    <w:sectPr w:rsidR="00EA524F" w:rsidRPr="00BD2062">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E347" w14:textId="77777777" w:rsidR="00582AE4" w:rsidRDefault="00582AE4">
      <w:r>
        <w:separator/>
      </w:r>
    </w:p>
  </w:endnote>
  <w:endnote w:type="continuationSeparator" w:id="0">
    <w:p w14:paraId="0D9E8ED6" w14:textId="77777777" w:rsidR="00582AE4" w:rsidRDefault="0058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BC60" w14:textId="63117F6B"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326009">
      <w:rPr>
        <w:noProof/>
        <w:sz w:val="16"/>
        <w:szCs w:val="16"/>
        <w:lang w:val="en-US"/>
      </w:rPr>
      <w:t>HSM1PI260.docx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F1FB" w14:textId="77777777" w:rsidR="00582AE4" w:rsidRDefault="00582AE4">
      <w:r>
        <w:separator/>
      </w:r>
    </w:p>
  </w:footnote>
  <w:footnote w:type="continuationSeparator" w:id="0">
    <w:p w14:paraId="770A7C9B" w14:textId="77777777" w:rsidR="00582AE4" w:rsidRDefault="0058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B3E3" w14:textId="77777777" w:rsidR="006860E3" w:rsidRDefault="00CB5472" w:rsidP="003B52B0">
    <w:pPr>
      <w:tabs>
        <w:tab w:val="left" w:pos="6540"/>
      </w:tabs>
      <w:spacing w:before="480"/>
    </w:pPr>
    <w:r>
      <w:rPr>
        <w:noProof/>
        <w:lang w:val="de-DE"/>
      </w:rPr>
      <w:drawing>
        <wp:anchor distT="0" distB="0" distL="114300" distR="114300" simplePos="0" relativeHeight="251657728" behindDoc="0" locked="1" layoutInCell="1" allowOverlap="1" wp14:anchorId="0B091F08" wp14:editId="77F822B6">
          <wp:simplePos x="0" y="0"/>
          <wp:positionH relativeFrom="page">
            <wp:posOffset>5029835</wp:posOffset>
          </wp:positionH>
          <wp:positionV relativeFrom="page">
            <wp:posOffset>720090</wp:posOffset>
          </wp:positionV>
          <wp:extent cx="1800225" cy="316865"/>
          <wp:effectExtent l="0" t="0" r="9525" b="6985"/>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15431A"/>
    <w:multiLevelType w:val="hybridMultilevel"/>
    <w:tmpl w:val="3D007762"/>
    <w:lvl w:ilvl="0" w:tplc="F500AA7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694D"/>
    <w:rsid w:val="00017172"/>
    <w:rsid w:val="00020000"/>
    <w:rsid w:val="00023BDC"/>
    <w:rsid w:val="000262F6"/>
    <w:rsid w:val="0003056D"/>
    <w:rsid w:val="0004148D"/>
    <w:rsid w:val="0005272C"/>
    <w:rsid w:val="00057721"/>
    <w:rsid w:val="000656A1"/>
    <w:rsid w:val="0007298C"/>
    <w:rsid w:val="00081558"/>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151D"/>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5EA"/>
    <w:rsid w:val="00154923"/>
    <w:rsid w:val="00154E54"/>
    <w:rsid w:val="001550AC"/>
    <w:rsid w:val="00157492"/>
    <w:rsid w:val="00171B1A"/>
    <w:rsid w:val="00173232"/>
    <w:rsid w:val="00174F08"/>
    <w:rsid w:val="001828B1"/>
    <w:rsid w:val="00183007"/>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4343"/>
    <w:rsid w:val="001D5198"/>
    <w:rsid w:val="001E12A4"/>
    <w:rsid w:val="001E16F8"/>
    <w:rsid w:val="001E5076"/>
    <w:rsid w:val="001E6C4A"/>
    <w:rsid w:val="001F324C"/>
    <w:rsid w:val="001F69E0"/>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0116"/>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4DE5"/>
    <w:rsid w:val="002E5AAC"/>
    <w:rsid w:val="002F0565"/>
    <w:rsid w:val="002F1679"/>
    <w:rsid w:val="002F271C"/>
    <w:rsid w:val="002F6148"/>
    <w:rsid w:val="002F71CD"/>
    <w:rsid w:val="00302E57"/>
    <w:rsid w:val="0031311C"/>
    <w:rsid w:val="00313234"/>
    <w:rsid w:val="00321CD6"/>
    <w:rsid w:val="00324F61"/>
    <w:rsid w:val="00326009"/>
    <w:rsid w:val="00330AA0"/>
    <w:rsid w:val="003320C4"/>
    <w:rsid w:val="00333FA4"/>
    <w:rsid w:val="00334D3F"/>
    <w:rsid w:val="003355E9"/>
    <w:rsid w:val="00337750"/>
    <w:rsid w:val="00337C81"/>
    <w:rsid w:val="00340878"/>
    <w:rsid w:val="00353FC7"/>
    <w:rsid w:val="00354AB7"/>
    <w:rsid w:val="0035527A"/>
    <w:rsid w:val="00355655"/>
    <w:rsid w:val="00357C25"/>
    <w:rsid w:val="00360A39"/>
    <w:rsid w:val="0036147D"/>
    <w:rsid w:val="00361582"/>
    <w:rsid w:val="00363260"/>
    <w:rsid w:val="003708C2"/>
    <w:rsid w:val="003715E3"/>
    <w:rsid w:val="00371D5F"/>
    <w:rsid w:val="003724B7"/>
    <w:rsid w:val="00373A84"/>
    <w:rsid w:val="00381D6F"/>
    <w:rsid w:val="003903D6"/>
    <w:rsid w:val="0039213D"/>
    <w:rsid w:val="00396196"/>
    <w:rsid w:val="0039731D"/>
    <w:rsid w:val="003A0FE9"/>
    <w:rsid w:val="003A138B"/>
    <w:rsid w:val="003A1FD9"/>
    <w:rsid w:val="003B29EF"/>
    <w:rsid w:val="003B52B0"/>
    <w:rsid w:val="003B70EA"/>
    <w:rsid w:val="003C0D27"/>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5CA7"/>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1602"/>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235A"/>
    <w:rsid w:val="005416BB"/>
    <w:rsid w:val="00543F19"/>
    <w:rsid w:val="00544D15"/>
    <w:rsid w:val="00546BD7"/>
    <w:rsid w:val="00550528"/>
    <w:rsid w:val="00552611"/>
    <w:rsid w:val="00563C83"/>
    <w:rsid w:val="005645CA"/>
    <w:rsid w:val="00567104"/>
    <w:rsid w:val="005679DF"/>
    <w:rsid w:val="005747DE"/>
    <w:rsid w:val="00582AE4"/>
    <w:rsid w:val="0058384F"/>
    <w:rsid w:val="00586AE1"/>
    <w:rsid w:val="00590991"/>
    <w:rsid w:val="00591957"/>
    <w:rsid w:val="005926CC"/>
    <w:rsid w:val="00592E31"/>
    <w:rsid w:val="0059342E"/>
    <w:rsid w:val="00593BD2"/>
    <w:rsid w:val="0059521A"/>
    <w:rsid w:val="00596284"/>
    <w:rsid w:val="005967EB"/>
    <w:rsid w:val="005A0DB0"/>
    <w:rsid w:val="005A28B0"/>
    <w:rsid w:val="005A4482"/>
    <w:rsid w:val="005A4EEF"/>
    <w:rsid w:val="005A5C10"/>
    <w:rsid w:val="005B1BCE"/>
    <w:rsid w:val="005B29EE"/>
    <w:rsid w:val="005B4539"/>
    <w:rsid w:val="005B7204"/>
    <w:rsid w:val="005C4BA1"/>
    <w:rsid w:val="005D170E"/>
    <w:rsid w:val="005D4EF1"/>
    <w:rsid w:val="005D6871"/>
    <w:rsid w:val="005E028C"/>
    <w:rsid w:val="005E08B5"/>
    <w:rsid w:val="005E1251"/>
    <w:rsid w:val="005E3D6F"/>
    <w:rsid w:val="005E4DFB"/>
    <w:rsid w:val="005F5DE7"/>
    <w:rsid w:val="005F7FE6"/>
    <w:rsid w:val="00606017"/>
    <w:rsid w:val="00607A79"/>
    <w:rsid w:val="00611F37"/>
    <w:rsid w:val="00611FC7"/>
    <w:rsid w:val="00613D59"/>
    <w:rsid w:val="00616FEA"/>
    <w:rsid w:val="00625426"/>
    <w:rsid w:val="00625FDC"/>
    <w:rsid w:val="006300DD"/>
    <w:rsid w:val="006301B3"/>
    <w:rsid w:val="00631697"/>
    <w:rsid w:val="00632AB1"/>
    <w:rsid w:val="00633D60"/>
    <w:rsid w:val="00634377"/>
    <w:rsid w:val="006369BC"/>
    <w:rsid w:val="00636E6D"/>
    <w:rsid w:val="00636EE0"/>
    <w:rsid w:val="00636F7B"/>
    <w:rsid w:val="006376B2"/>
    <w:rsid w:val="00640557"/>
    <w:rsid w:val="006431BD"/>
    <w:rsid w:val="00644475"/>
    <w:rsid w:val="006454D3"/>
    <w:rsid w:val="00647BF9"/>
    <w:rsid w:val="0065076A"/>
    <w:rsid w:val="00650B4A"/>
    <w:rsid w:val="00650F58"/>
    <w:rsid w:val="006544AE"/>
    <w:rsid w:val="00656409"/>
    <w:rsid w:val="00656480"/>
    <w:rsid w:val="0065784A"/>
    <w:rsid w:val="00662DA7"/>
    <w:rsid w:val="00667D04"/>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1933"/>
    <w:rsid w:val="006C633F"/>
    <w:rsid w:val="006C6586"/>
    <w:rsid w:val="006C6599"/>
    <w:rsid w:val="006C6EE7"/>
    <w:rsid w:val="006D0365"/>
    <w:rsid w:val="006D06B5"/>
    <w:rsid w:val="006D1706"/>
    <w:rsid w:val="006D24C8"/>
    <w:rsid w:val="006D2C6F"/>
    <w:rsid w:val="006D553A"/>
    <w:rsid w:val="006D6287"/>
    <w:rsid w:val="006D7CF0"/>
    <w:rsid w:val="006D7E05"/>
    <w:rsid w:val="006E07B0"/>
    <w:rsid w:val="006E303D"/>
    <w:rsid w:val="006F065B"/>
    <w:rsid w:val="006F07C0"/>
    <w:rsid w:val="006F19B1"/>
    <w:rsid w:val="006F2181"/>
    <w:rsid w:val="006F66A3"/>
    <w:rsid w:val="006F750C"/>
    <w:rsid w:val="0070234D"/>
    <w:rsid w:val="00703743"/>
    <w:rsid w:val="00703B8A"/>
    <w:rsid w:val="00704A42"/>
    <w:rsid w:val="007052E8"/>
    <w:rsid w:val="00706A17"/>
    <w:rsid w:val="007108B0"/>
    <w:rsid w:val="00712086"/>
    <w:rsid w:val="00712BE8"/>
    <w:rsid w:val="00716DE1"/>
    <w:rsid w:val="0072081B"/>
    <w:rsid w:val="007213A8"/>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5504"/>
    <w:rsid w:val="00797FA0"/>
    <w:rsid w:val="007A0397"/>
    <w:rsid w:val="007A06F3"/>
    <w:rsid w:val="007A1C0A"/>
    <w:rsid w:val="007A246E"/>
    <w:rsid w:val="007A2D03"/>
    <w:rsid w:val="007A4DCF"/>
    <w:rsid w:val="007A5C5A"/>
    <w:rsid w:val="007A6DA6"/>
    <w:rsid w:val="007B1B47"/>
    <w:rsid w:val="007B2B38"/>
    <w:rsid w:val="007B2FD4"/>
    <w:rsid w:val="007B32C2"/>
    <w:rsid w:val="007B78F8"/>
    <w:rsid w:val="007C3263"/>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865"/>
    <w:rsid w:val="00850E63"/>
    <w:rsid w:val="00851758"/>
    <w:rsid w:val="00851BC9"/>
    <w:rsid w:val="00852F65"/>
    <w:rsid w:val="00852F87"/>
    <w:rsid w:val="00861319"/>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4BE"/>
    <w:rsid w:val="008D661A"/>
    <w:rsid w:val="008D77D1"/>
    <w:rsid w:val="008E5C2A"/>
    <w:rsid w:val="008E5C54"/>
    <w:rsid w:val="008F0EC8"/>
    <w:rsid w:val="008F19C7"/>
    <w:rsid w:val="008F1C4B"/>
    <w:rsid w:val="008F23B2"/>
    <w:rsid w:val="008F6157"/>
    <w:rsid w:val="00900FDF"/>
    <w:rsid w:val="00904351"/>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0C67"/>
    <w:rsid w:val="009516B4"/>
    <w:rsid w:val="00951CEE"/>
    <w:rsid w:val="00951D38"/>
    <w:rsid w:val="009561C3"/>
    <w:rsid w:val="00960803"/>
    <w:rsid w:val="00963A51"/>
    <w:rsid w:val="009665A5"/>
    <w:rsid w:val="009665F9"/>
    <w:rsid w:val="009673C1"/>
    <w:rsid w:val="00967E1A"/>
    <w:rsid w:val="0097025B"/>
    <w:rsid w:val="00970C66"/>
    <w:rsid w:val="009715BE"/>
    <w:rsid w:val="00977A16"/>
    <w:rsid w:val="00977C07"/>
    <w:rsid w:val="00977D1E"/>
    <w:rsid w:val="00983799"/>
    <w:rsid w:val="009859EA"/>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227FC"/>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6A11"/>
    <w:rsid w:val="00AA700B"/>
    <w:rsid w:val="00AA75F7"/>
    <w:rsid w:val="00AB3AC9"/>
    <w:rsid w:val="00AB41B4"/>
    <w:rsid w:val="00AB4DDE"/>
    <w:rsid w:val="00AB7684"/>
    <w:rsid w:val="00AC3038"/>
    <w:rsid w:val="00AC534D"/>
    <w:rsid w:val="00AC74EE"/>
    <w:rsid w:val="00AC7708"/>
    <w:rsid w:val="00AD58A7"/>
    <w:rsid w:val="00AD7030"/>
    <w:rsid w:val="00AD756C"/>
    <w:rsid w:val="00AD75AD"/>
    <w:rsid w:val="00AE0F82"/>
    <w:rsid w:val="00AE1850"/>
    <w:rsid w:val="00AF1EE3"/>
    <w:rsid w:val="00AF54FD"/>
    <w:rsid w:val="00AF73C5"/>
    <w:rsid w:val="00B05302"/>
    <w:rsid w:val="00B064C6"/>
    <w:rsid w:val="00B15186"/>
    <w:rsid w:val="00B173DA"/>
    <w:rsid w:val="00B20D4F"/>
    <w:rsid w:val="00B25DC8"/>
    <w:rsid w:val="00B30C1B"/>
    <w:rsid w:val="00B36644"/>
    <w:rsid w:val="00B41AF9"/>
    <w:rsid w:val="00B44886"/>
    <w:rsid w:val="00B45126"/>
    <w:rsid w:val="00B4553A"/>
    <w:rsid w:val="00B45FE1"/>
    <w:rsid w:val="00B47130"/>
    <w:rsid w:val="00B4756A"/>
    <w:rsid w:val="00B50D7D"/>
    <w:rsid w:val="00B53B09"/>
    <w:rsid w:val="00B543F3"/>
    <w:rsid w:val="00B5711C"/>
    <w:rsid w:val="00B60FC4"/>
    <w:rsid w:val="00B610AB"/>
    <w:rsid w:val="00B61E99"/>
    <w:rsid w:val="00B626D5"/>
    <w:rsid w:val="00B71075"/>
    <w:rsid w:val="00B73146"/>
    <w:rsid w:val="00B74518"/>
    <w:rsid w:val="00B74E71"/>
    <w:rsid w:val="00B75AAB"/>
    <w:rsid w:val="00B762F4"/>
    <w:rsid w:val="00B8532C"/>
    <w:rsid w:val="00B9137F"/>
    <w:rsid w:val="00B96760"/>
    <w:rsid w:val="00B96E5C"/>
    <w:rsid w:val="00BA0833"/>
    <w:rsid w:val="00BA4854"/>
    <w:rsid w:val="00BA51C4"/>
    <w:rsid w:val="00BA7557"/>
    <w:rsid w:val="00BA7C1A"/>
    <w:rsid w:val="00BB02E8"/>
    <w:rsid w:val="00BB0609"/>
    <w:rsid w:val="00BB124D"/>
    <w:rsid w:val="00BB5862"/>
    <w:rsid w:val="00BB72A2"/>
    <w:rsid w:val="00BC0944"/>
    <w:rsid w:val="00BC2C33"/>
    <w:rsid w:val="00BC328E"/>
    <w:rsid w:val="00BC3E1F"/>
    <w:rsid w:val="00BC40D6"/>
    <w:rsid w:val="00BC557D"/>
    <w:rsid w:val="00BD2062"/>
    <w:rsid w:val="00BD3785"/>
    <w:rsid w:val="00BD7BD0"/>
    <w:rsid w:val="00BD7E07"/>
    <w:rsid w:val="00BE1753"/>
    <w:rsid w:val="00BE39EA"/>
    <w:rsid w:val="00BE780B"/>
    <w:rsid w:val="00BF01C1"/>
    <w:rsid w:val="00BF055F"/>
    <w:rsid w:val="00BF5E07"/>
    <w:rsid w:val="00BF6977"/>
    <w:rsid w:val="00C0024F"/>
    <w:rsid w:val="00C03257"/>
    <w:rsid w:val="00C04CA1"/>
    <w:rsid w:val="00C16E06"/>
    <w:rsid w:val="00C21B05"/>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49AC"/>
    <w:rsid w:val="00C8631E"/>
    <w:rsid w:val="00C926A9"/>
    <w:rsid w:val="00C951AD"/>
    <w:rsid w:val="00C96193"/>
    <w:rsid w:val="00C976C3"/>
    <w:rsid w:val="00CA097E"/>
    <w:rsid w:val="00CA0C08"/>
    <w:rsid w:val="00CA363A"/>
    <w:rsid w:val="00CA51A4"/>
    <w:rsid w:val="00CA5F71"/>
    <w:rsid w:val="00CA61C2"/>
    <w:rsid w:val="00CB198A"/>
    <w:rsid w:val="00CB3AB5"/>
    <w:rsid w:val="00CB5472"/>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4C7C"/>
    <w:rsid w:val="00D45BA5"/>
    <w:rsid w:val="00D64441"/>
    <w:rsid w:val="00D6553F"/>
    <w:rsid w:val="00D658AB"/>
    <w:rsid w:val="00D67BFB"/>
    <w:rsid w:val="00D67F50"/>
    <w:rsid w:val="00D70E55"/>
    <w:rsid w:val="00D74B3A"/>
    <w:rsid w:val="00D75180"/>
    <w:rsid w:val="00D75B0D"/>
    <w:rsid w:val="00D75CF3"/>
    <w:rsid w:val="00D75EA9"/>
    <w:rsid w:val="00D865EF"/>
    <w:rsid w:val="00D90BB6"/>
    <w:rsid w:val="00D90C45"/>
    <w:rsid w:val="00D91184"/>
    <w:rsid w:val="00D92D73"/>
    <w:rsid w:val="00D9375A"/>
    <w:rsid w:val="00D96039"/>
    <w:rsid w:val="00D972B1"/>
    <w:rsid w:val="00DA4725"/>
    <w:rsid w:val="00DA4BFB"/>
    <w:rsid w:val="00DB0263"/>
    <w:rsid w:val="00DB1AE4"/>
    <w:rsid w:val="00DB2840"/>
    <w:rsid w:val="00DB626A"/>
    <w:rsid w:val="00DB67E0"/>
    <w:rsid w:val="00DC06EF"/>
    <w:rsid w:val="00DC188A"/>
    <w:rsid w:val="00DC2118"/>
    <w:rsid w:val="00DC570C"/>
    <w:rsid w:val="00DC7E7C"/>
    <w:rsid w:val="00DD0A27"/>
    <w:rsid w:val="00DD215E"/>
    <w:rsid w:val="00DD4DC2"/>
    <w:rsid w:val="00DD596F"/>
    <w:rsid w:val="00DD6476"/>
    <w:rsid w:val="00DD7BF4"/>
    <w:rsid w:val="00DE2EC5"/>
    <w:rsid w:val="00DE33A4"/>
    <w:rsid w:val="00DE4F8C"/>
    <w:rsid w:val="00DF00D1"/>
    <w:rsid w:val="00DF04B9"/>
    <w:rsid w:val="00DF189B"/>
    <w:rsid w:val="00DF21AD"/>
    <w:rsid w:val="00DF258F"/>
    <w:rsid w:val="00DF33D3"/>
    <w:rsid w:val="00DF3DC1"/>
    <w:rsid w:val="00DF5C95"/>
    <w:rsid w:val="00E00D2E"/>
    <w:rsid w:val="00E015AD"/>
    <w:rsid w:val="00E0392E"/>
    <w:rsid w:val="00E03BA7"/>
    <w:rsid w:val="00E05B26"/>
    <w:rsid w:val="00E0780C"/>
    <w:rsid w:val="00E10E52"/>
    <w:rsid w:val="00E123CB"/>
    <w:rsid w:val="00E149A0"/>
    <w:rsid w:val="00E16650"/>
    <w:rsid w:val="00E23A64"/>
    <w:rsid w:val="00E2479B"/>
    <w:rsid w:val="00E268DF"/>
    <w:rsid w:val="00E27159"/>
    <w:rsid w:val="00E31E3C"/>
    <w:rsid w:val="00E32BF4"/>
    <w:rsid w:val="00E356E9"/>
    <w:rsid w:val="00E35B99"/>
    <w:rsid w:val="00E415E8"/>
    <w:rsid w:val="00E41DB8"/>
    <w:rsid w:val="00E56B02"/>
    <w:rsid w:val="00E57706"/>
    <w:rsid w:val="00E57D57"/>
    <w:rsid w:val="00E60050"/>
    <w:rsid w:val="00E6216D"/>
    <w:rsid w:val="00E62855"/>
    <w:rsid w:val="00E63581"/>
    <w:rsid w:val="00E6501C"/>
    <w:rsid w:val="00E71644"/>
    <w:rsid w:val="00E71957"/>
    <w:rsid w:val="00E82CF6"/>
    <w:rsid w:val="00E8384F"/>
    <w:rsid w:val="00E87C74"/>
    <w:rsid w:val="00E91570"/>
    <w:rsid w:val="00E91CEA"/>
    <w:rsid w:val="00E925DB"/>
    <w:rsid w:val="00E95FE4"/>
    <w:rsid w:val="00E97170"/>
    <w:rsid w:val="00E97665"/>
    <w:rsid w:val="00EA0375"/>
    <w:rsid w:val="00EA0D7A"/>
    <w:rsid w:val="00EA0F12"/>
    <w:rsid w:val="00EA1901"/>
    <w:rsid w:val="00EA3FB9"/>
    <w:rsid w:val="00EA524F"/>
    <w:rsid w:val="00EA6B05"/>
    <w:rsid w:val="00EB1A91"/>
    <w:rsid w:val="00EB4DE1"/>
    <w:rsid w:val="00EB6D15"/>
    <w:rsid w:val="00EC3944"/>
    <w:rsid w:val="00ED2C34"/>
    <w:rsid w:val="00ED4647"/>
    <w:rsid w:val="00ED48A3"/>
    <w:rsid w:val="00EE03D5"/>
    <w:rsid w:val="00EE4D36"/>
    <w:rsid w:val="00EE5285"/>
    <w:rsid w:val="00EF0522"/>
    <w:rsid w:val="00EF1BB1"/>
    <w:rsid w:val="00EF57B3"/>
    <w:rsid w:val="00EF5B68"/>
    <w:rsid w:val="00EF73A8"/>
    <w:rsid w:val="00F026AE"/>
    <w:rsid w:val="00F04C9C"/>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0EC"/>
    <w:rsid w:val="00F45E1B"/>
    <w:rsid w:val="00F46F81"/>
    <w:rsid w:val="00F51CDC"/>
    <w:rsid w:val="00F5279C"/>
    <w:rsid w:val="00F5306D"/>
    <w:rsid w:val="00F5309B"/>
    <w:rsid w:val="00F537EA"/>
    <w:rsid w:val="00F55CAF"/>
    <w:rsid w:val="00F62413"/>
    <w:rsid w:val="00F656FD"/>
    <w:rsid w:val="00F66123"/>
    <w:rsid w:val="00F66571"/>
    <w:rsid w:val="00F720C4"/>
    <w:rsid w:val="00F7309C"/>
    <w:rsid w:val="00F7462B"/>
    <w:rsid w:val="00F752CD"/>
    <w:rsid w:val="00F8317A"/>
    <w:rsid w:val="00F849B2"/>
    <w:rsid w:val="00F87BDC"/>
    <w:rsid w:val="00F91419"/>
    <w:rsid w:val="00F91AD9"/>
    <w:rsid w:val="00F924E7"/>
    <w:rsid w:val="00F92B41"/>
    <w:rsid w:val="00F93C28"/>
    <w:rsid w:val="00F943AF"/>
    <w:rsid w:val="00F95844"/>
    <w:rsid w:val="00F977D2"/>
    <w:rsid w:val="00FA24EA"/>
    <w:rsid w:val="00FA29BC"/>
    <w:rsid w:val="00FA513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52F6"/>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1DD94A0"/>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472993109">
      <w:bodyDiv w:val="1"/>
      <w:marLeft w:val="0"/>
      <w:marRight w:val="0"/>
      <w:marTop w:val="0"/>
      <w:marBottom w:val="0"/>
      <w:divBdr>
        <w:top w:val="none" w:sz="0" w:space="0" w:color="auto"/>
        <w:left w:val="none" w:sz="0" w:space="0" w:color="auto"/>
        <w:bottom w:val="none" w:sz="0" w:space="0" w:color="auto"/>
        <w:right w:val="none" w:sz="0" w:space="0" w:color="auto"/>
      </w:divBdr>
    </w:div>
    <w:div w:id="68768162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15754072">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5E53A-500F-4854-8088-31152C0F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4528</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Peter Prasilik</cp:lastModifiedBy>
  <cp:revision>4</cp:revision>
  <cp:lastPrinted>2021-09-08T14:01:00Z</cp:lastPrinted>
  <dcterms:created xsi:type="dcterms:W3CDTF">2021-09-09T07:49:00Z</dcterms:created>
  <dcterms:modified xsi:type="dcterms:W3CDTF">2021-09-09T10:24:00Z</dcterms:modified>
</cp:coreProperties>
</file>