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2CBC" w14:textId="77777777" w:rsidR="00CF6BBD" w:rsidRPr="004A0774" w:rsidRDefault="00774D73" w:rsidP="00CF6BBD">
      <w:pPr>
        <w:keepNext/>
        <w:spacing w:before="720" w:after="720" w:line="260" w:lineRule="exact"/>
        <w:outlineLvl w:val="0"/>
        <w:rPr>
          <w:b/>
          <w:bCs/>
          <w:kern w:val="32"/>
          <w:sz w:val="20"/>
          <w:szCs w:val="32"/>
          <w:rFonts w:ascii="Arial" w:hAnsi="Arial" w:cs="Arial" w:hint="eastAsia"/>
        </w:rPr>
      </w:pPr>
      <w:r>
        <w:rPr>
          <w:b/>
          <w:bCs/>
          <w:sz w:val="20"/>
          <w:szCs w:val="20"/>
          <w:rFonts w:ascii="SimSun" w:hAnsi="SimSun" w:hint="eastAsia"/>
        </w:rPr>
        <w:t xml:space="preserve">新聞稿</w:t>
      </w:r>
    </w:p>
    <w:p w14:paraId="0D2BEC1C" w14:textId="6537E1AA" w:rsidR="000C16D9" w:rsidRPr="00B61928" w:rsidRDefault="00774D73" w:rsidP="00077279">
      <w:pPr>
        <w:pStyle w:val="Header"/>
        <w:tabs>
          <w:tab w:val="clear" w:pos="4536"/>
          <w:tab w:val="clear" w:pos="9072"/>
        </w:tabs>
        <w:spacing w:before="360" w:after="360"/>
        <w:rPr>
          <w:b/>
          <w:bCs/>
          <w:color w:val="000000"/>
          <w:sz w:val="36"/>
          <w:rFonts w:ascii="Arial" w:hAnsi="Arial" w:cs="Arial" w:hint="eastAsia"/>
        </w:rPr>
      </w:pPr>
      <w:r>
        <w:rPr>
          <w:b/>
          <w:bCs/>
          <w:color w:val="000000"/>
          <w:sz w:val="36"/>
          <w:szCs w:val="36"/>
          <w:rFonts w:ascii="SimSun" w:hAnsi="SimSun" w:hint="eastAsia"/>
        </w:rPr>
        <w:t xml:space="preserve">適用於工業應用的小型高可靠性PCIe M.2 SSD</w:t>
      </w:r>
    </w:p>
    <w:p w14:paraId="690DB068" w14:textId="528D079F" w:rsidR="00C60AB6" w:rsidRPr="004A0774" w:rsidRDefault="00774D73" w:rsidP="00C60AB6">
      <w:pPr>
        <w:pStyle w:val="Header"/>
        <w:tabs>
          <w:tab w:val="clear" w:pos="4536"/>
          <w:tab w:val="clear" w:pos="9072"/>
        </w:tabs>
        <w:spacing w:before="360" w:after="360"/>
        <w:rPr>
          <w:b/>
          <w:bCs/>
          <w:rFonts w:ascii="Arial" w:hAnsi="Arial" w:cs="Arial" w:hint="eastAsia"/>
        </w:rPr>
      </w:pPr>
      <w:r>
        <w:rPr>
          <w:b/>
          <w:bCs/>
          <w:rFonts w:ascii="SimSun" w:hAnsi="SimSun" w:hint="eastAsia"/>
        </w:rPr>
        <w:t xml:space="preserve">Swissbit N-20m2——穩健的PCIe-3.1 4x小型低功耗SSD</w:t>
      </w:r>
      <w:r>
        <w:rPr>
          <w:b/>
          <w:bCs/>
          <w:rFonts w:ascii="SimSun" w:hAnsi="SimSun" w:hint="eastAsia"/>
        </w:rPr>
        <w:t xml:space="preserve"> </w:t>
      </w:r>
    </w:p>
    <w:p w14:paraId="4D357580" w14:textId="240F821D" w:rsidR="00896FA3" w:rsidRPr="004A0774" w:rsidRDefault="00774D73" w:rsidP="009B19EA">
      <w:pPr>
        <w:pStyle w:val="BodyText"/>
        <w:spacing w:before="120" w:after="120" w:line="260" w:lineRule="exact"/>
        <w:jc w:val="both"/>
        <w:rPr>
          <w:rFonts w:ascii="Arial" w:hAnsi="Arial" w:cs="Arial" w:hint="eastAsia"/>
        </w:rPr>
      </w:pPr>
      <w:r>
        <w:rPr>
          <w:color w:val="000000"/>
          <w:rFonts w:ascii="SimSun" w:hAnsi="SimSun" w:hint="eastAsia"/>
        </w:rPr>
        <w:t xml:space="preserve">瑞士布龍施霍芬 2021年5月11日——Swissbit宣佈推出N-20m2 SSD模組，雖然尺寸僅有M.2 2230，小巧精緻，但能提供高速PCIe SSD的效能。</w:t>
      </w:r>
      <w:r>
        <w:rPr>
          <w:color w:val="000000"/>
          <w:rFonts w:ascii="SimSun" w:hAnsi="SimSun" w:hint="eastAsia"/>
        </w:rPr>
        <w:t xml:space="preserve">這套模組採用Swissbit最近推出的EN-20 PCIe-BGA元件，能徹底縮減PCB空間需求，同時提供高達480 GB的多種儲存容量，同時符合PCIe-3.1 4x和NVMe-1.3標準。</w:t>
      </w:r>
      <w:r>
        <w:rPr>
          <w:color w:val="000000"/>
          <w:rFonts w:ascii="SimSun" w:hAnsi="SimSun" w:hint="eastAsia"/>
        </w:rPr>
        <w:t xml:space="preserve">這個儲存解決方案主要因應小型嵌入式系統和路由器，N-20m2是這些設備的理想啟動裝置。</w:t>
      </w:r>
      <w:r>
        <w:rPr>
          <w:color w:val="000000"/>
          <w:rFonts w:ascii="SimSun" w:hAnsi="SimSun" w:hint="eastAsia"/>
        </w:rPr>
        <w:t xml:space="preserve">除了M.2 2230尺寸外，也有2242和2280標準尺寸可供選擇。</w:t>
      </w:r>
    </w:p>
    <w:p w14:paraId="16E982AC" w14:textId="5A6D6A37" w:rsidR="008F7426" w:rsidRPr="004A0774" w:rsidRDefault="00774D73" w:rsidP="001A4E7C">
      <w:pPr>
        <w:pStyle w:val="BodyText"/>
        <w:spacing w:before="120" w:after="120" w:line="260" w:lineRule="exact"/>
        <w:jc w:val="both"/>
        <w:rPr>
          <w:b w:val="0"/>
          <w:bCs w:val="0"/>
          <w:rFonts w:ascii="Arial" w:hAnsi="Arial" w:cs="Arial" w:hint="eastAsia"/>
        </w:rPr>
      </w:pPr>
      <w:r>
        <w:rPr>
          <w:b w:val="0"/>
          <w:bCs w:val="0"/>
          <w:rFonts w:ascii="SimSun" w:hAnsi="SimSun" w:hint="eastAsia"/>
        </w:rPr>
        <w:t xml:space="preserve">這個全新產品系列使用工業級3D-NAND，可支援-40°C至+85°C的環境溫度。</w:t>
      </w:r>
      <w:r>
        <w:rPr>
          <w:b w:val="0"/>
          <w:bCs w:val="0"/>
          <w:rFonts w:ascii="SimSun" w:hAnsi="SimSun" w:hint="eastAsia"/>
        </w:rPr>
        <w:t xml:space="preserve">這套SSD模組集結了先進的NAND快閃記憶體晶片、強大的PCIe控制器和支援嚴苛條件應用的韌體。</w:t>
      </w:r>
      <w:r>
        <w:rPr>
          <w:b w:val="0"/>
          <w:bCs w:val="0"/>
          <w:rFonts w:ascii="SimSun" w:hAnsi="SimSun" w:hint="eastAsia"/>
        </w:rPr>
        <w:t xml:space="preserve">PCIe 4x連接埠按照最新的PCIe-3.1標準運作，並能向下相容1x和2x，提供每秒高達1600 MB的連續讀取速度和每秒770 MB的連續寫入速度。</w:t>
      </w:r>
      <w:r>
        <w:rPr>
          <w:b w:val="0"/>
          <w:bCs w:val="0"/>
          <w:rFonts w:ascii="SimSun" w:hAnsi="SimSun" w:hint="eastAsia"/>
        </w:rPr>
        <w:t xml:space="preserve">隨機讀取和寫入的效能達到145,000/130,000 IOPS，相當於SATA SSD的一倍。</w:t>
      </w:r>
    </w:p>
    <w:p w14:paraId="1746CBCA" w14:textId="77777777" w:rsidR="005D7497" w:rsidRPr="004A0774" w:rsidRDefault="00774D73" w:rsidP="001A4E7C">
      <w:pPr>
        <w:pStyle w:val="BodyText"/>
        <w:spacing w:before="120" w:after="120" w:line="260" w:lineRule="exact"/>
        <w:jc w:val="both"/>
        <w:rPr>
          <w:bCs w:val="0"/>
          <w:rFonts w:ascii="Arial" w:hAnsi="Arial" w:cs="Arial" w:hint="eastAsia"/>
        </w:rPr>
      </w:pPr>
      <w:r>
        <w:rPr>
          <w:rFonts w:ascii="SimSun" w:hAnsi="SimSun" w:hint="eastAsia"/>
        </w:rPr>
        <w:t xml:space="preserve">產品的穩健性功能</w:t>
      </w:r>
    </w:p>
    <w:p w14:paraId="1204CCEB" w14:textId="3022B274" w:rsidR="008F7426" w:rsidRPr="004A0774" w:rsidRDefault="00774D73" w:rsidP="001A4E7C">
      <w:pPr>
        <w:pStyle w:val="BodyText"/>
        <w:spacing w:before="120" w:after="120" w:line="260" w:lineRule="exact"/>
        <w:jc w:val="both"/>
        <w:rPr>
          <w:b w:val="0"/>
          <w:bCs w:val="0"/>
          <w:rFonts w:ascii="Arial" w:hAnsi="Arial" w:cs="Arial" w:hint="eastAsia"/>
        </w:rPr>
      </w:pPr>
      <w:r>
        <w:rPr>
          <w:b w:val="0"/>
          <w:bCs w:val="0"/>
          <w:rFonts w:ascii="SimSun" w:hAnsi="SimSun" w:hint="eastAsia"/>
        </w:rPr>
        <w:t xml:space="preserve">為了在不影響效能的情況下實現低功耗，全新Swissbit SSD模組N-20m2使用HMB（主機記憶體緩衝區）功能，這個功能會使用系統DRAM記憶體來存放快閃記憶體位址轉換表。</w:t>
      </w:r>
      <w:r>
        <w:rPr>
          <w:b w:val="0"/>
          <w:bCs w:val="0"/>
          <w:rFonts w:ascii="SimSun" w:hAnsi="SimSun" w:hint="eastAsia"/>
        </w:rPr>
        <w:t xml:space="preserve">智慧溫度管理功能可長保控制器穩定，即使在85°C的最高操作溫度下也能保持速度。</w:t>
      </w:r>
      <w:r>
        <w:rPr>
          <w:b w:val="0"/>
          <w:bCs w:val="0"/>
          <w:rFonts w:ascii="SimSun" w:hAnsi="SimSun" w:hint="eastAsia"/>
        </w:rPr>
        <w:t xml:space="preserve">其他可靠性和安全性功能包括端對端資料路徑保護（ETEP）、AES-256加密、附全頁故障恢復功能的LDPC除錯以及緊急斷電保護功能。</w:t>
      </w:r>
      <w:r>
        <w:rPr>
          <w:b w:val="0"/>
          <w:bCs w:val="0"/>
          <w:rFonts w:ascii="SimSun" w:hAnsi="SimSun" w:hint="eastAsia"/>
        </w:rPr>
        <w:t xml:space="preserve">在高溫環境中，資料服務管理能為儲存的資料提供額外的保護。</w:t>
      </w:r>
      <w:r>
        <w:rPr>
          <w:b w:val="0"/>
          <w:bCs w:val="0"/>
          <w:rFonts w:ascii="SimSun" w:hAnsi="SimSun" w:hint="eastAsia"/>
        </w:rPr>
        <w:t xml:space="preserve">為了保證機械長期穩定，N-20m2使用30微英寸鍍金的連接器。</w:t>
      </w:r>
    </w:p>
    <w:p w14:paraId="5D360040" w14:textId="77777777" w:rsidR="005D7497" w:rsidRPr="004A0774" w:rsidRDefault="00774D73" w:rsidP="001A4E7C">
      <w:pPr>
        <w:pStyle w:val="BodyText"/>
        <w:spacing w:before="120" w:after="120" w:line="260" w:lineRule="exact"/>
        <w:jc w:val="both"/>
        <w:rPr>
          <w:bCs w:val="0"/>
          <w:rFonts w:ascii="Arial" w:hAnsi="Arial" w:cs="Arial" w:hint="eastAsia"/>
        </w:rPr>
      </w:pPr>
      <w:r>
        <w:rPr>
          <w:rFonts w:ascii="SimSun" w:hAnsi="SimSun" w:hint="eastAsia"/>
        </w:rPr>
        <w:t xml:space="preserve">專為延長使用壽命而設計</w:t>
      </w:r>
    </w:p>
    <w:p w14:paraId="7BB48FE2" w14:textId="77777777" w:rsidR="008F7426" w:rsidRPr="004A0774" w:rsidRDefault="00774D73" w:rsidP="00B61928">
      <w:pPr>
        <w:pStyle w:val="BodyText"/>
        <w:spacing w:before="120" w:after="120" w:line="260" w:lineRule="exact"/>
        <w:rPr>
          <w:b w:val="0"/>
          <w:bCs w:val="0"/>
          <w:rFonts w:ascii="Arial" w:hAnsi="Arial" w:cs="Arial" w:hint="eastAsia"/>
        </w:rPr>
      </w:pPr>
      <w:r>
        <w:rPr>
          <w:b w:val="0"/>
          <w:bCs w:val="0"/>
          <w:rFonts w:ascii="SimSun" w:hAnsi="SimSun" w:hint="eastAsia"/>
        </w:rPr>
        <w:t xml:space="preserve">NVMe協定會使用非揮發性記憶體的原生指令集來有效使用頻寬，進而實現超低延遲的目標。</w:t>
      </w:r>
      <w:r>
        <w:rPr>
          <w:b w:val="0"/>
          <w:bCs w:val="0"/>
          <w:rFonts w:ascii="SimSun" w:hAnsi="SimSun" w:hint="eastAsia"/>
        </w:rPr>
        <w:br/>
      </w:r>
      <w:r>
        <w:rPr>
          <w:b w:val="0"/>
          <w:bCs w:val="0"/>
          <w:rFonts w:ascii="SimSun" w:hAnsi="SimSun" w:hint="eastAsia"/>
        </w:rPr>
        <w:t xml:space="preserve">這樣一來Swissbit就能提供高效能、高可靠性且經濟實惠的真正工業級SSD，具有高達1 DWPD（每日完整寫入次數）的耐久度。</w:t>
      </w:r>
      <w:r>
        <w:rPr>
          <w:b w:val="0"/>
          <w:bCs w:val="0"/>
          <w:rFonts w:ascii="SimSun" w:hAnsi="SimSun" w:hint="eastAsia"/>
        </w:rPr>
        <w:t xml:space="preserve">對於更高的耐用性要求，N-26m2可以在完整pSLC模式下達到10倍的寫入量。</w:t>
      </w:r>
    </w:p>
    <w:p w14:paraId="5900BBE0" w14:textId="4EF9664C" w:rsidR="005D7497" w:rsidRPr="004A0774" w:rsidRDefault="00B61928" w:rsidP="001A4E7C">
      <w:pPr>
        <w:pStyle w:val="BodyText"/>
        <w:spacing w:before="120" w:after="120" w:line="260" w:lineRule="exact"/>
        <w:jc w:val="both"/>
        <w:rPr>
          <w:bCs w:val="0"/>
          <w:rFonts w:ascii="Arial" w:hAnsi="Arial" w:cs="Arial" w:hint="eastAsia"/>
        </w:rPr>
      </w:pPr>
      <w:r>
        <w:rPr>
          <w:rFonts w:ascii="SimSun" w:hAnsi="SimSun" w:hint="eastAsia"/>
        </w:rPr>
        <w:t xml:space="preserve">針對嚴苛應用市場的解決方案</w:t>
      </w:r>
    </w:p>
    <w:p w14:paraId="0C345413" w14:textId="77646C55" w:rsidR="00A4389F" w:rsidRDefault="00774D73" w:rsidP="001A4E7C">
      <w:pPr>
        <w:pStyle w:val="BodyText"/>
        <w:spacing w:before="120" w:after="120" w:line="260" w:lineRule="exact"/>
        <w:jc w:val="both"/>
        <w:rPr>
          <w:b w:val="0"/>
          <w:bCs w:val="0"/>
          <w:rFonts w:ascii="Arial" w:hAnsi="Arial" w:cs="Arial" w:hint="eastAsia"/>
        </w:rPr>
      </w:pPr>
      <w:r>
        <w:rPr>
          <w:b w:val="0"/>
          <w:bCs w:val="0"/>
          <w:rFonts w:ascii="SimSun" w:hAnsi="SimSun" w:hint="eastAsia"/>
        </w:rPr>
        <w:t xml:space="preserve">「N-20m2是我們為最新PCIe型工業和網路通訊系統開發的專用解決方案，這些系統需要在不影響穩定性、散熱和耐用性的前提下提高效能。</w:t>
      </w:r>
      <w:r>
        <w:rPr>
          <w:b w:val="0"/>
          <w:bCs w:val="0"/>
          <w:rFonts w:ascii="SimSun" w:hAnsi="SimSun" w:hint="eastAsia"/>
        </w:rPr>
        <w:t xml:space="preserve">我們的設計師以EN-20 BGA為基礎，打造尺寸小巧但功能強大且穩健的模組。</w:t>
      </w:r>
      <w:r>
        <w:rPr>
          <w:b w:val="0"/>
          <w:bCs w:val="0"/>
          <w:rFonts w:ascii="SimSun" w:hAnsi="SimSun" w:hint="eastAsia"/>
        </w:rPr>
        <w:t xml:space="preserve">全面詳細的SMART資訊結合我們的監控工具，讓使用者能輕鬆監控SSD的使用壽命狀態並安排維護時間。</w:t>
      </w:r>
      <w:r>
        <w:rPr>
          <w:b w:val="0"/>
          <w:bCs w:val="0"/>
          <w:rFonts w:ascii="SimSun" w:hAnsi="SimSun" w:hint="eastAsia"/>
        </w:rPr>
        <w:t xml:space="preserve">您擁有的產品能完全滿足新一代IoT系統的要求。」</w:t>
      </w:r>
      <w:r>
        <w:rPr>
          <w:b w:val="0"/>
          <w:bCs w:val="0"/>
          <w:rFonts w:ascii="SimSun" w:hAnsi="SimSun" w:hint="eastAsia"/>
        </w:rPr>
        <w:t xml:space="preserve">Swissbit AG儲存解決方案總經理Roger Griesemer解釋道。</w:t>
      </w:r>
    </w:p>
    <w:p w14:paraId="4E8A0C42" w14:textId="77777777" w:rsidR="00EE19F5" w:rsidRPr="004A0774" w:rsidRDefault="00EE19F5" w:rsidP="001A4E7C">
      <w:pPr>
        <w:pStyle w:val="BodyText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</w:p>
    <w:p w14:paraId="21051206" w14:textId="77777777" w:rsidR="00077279" w:rsidRPr="004A0774" w:rsidRDefault="00077279" w:rsidP="00077279">
      <w:pPr>
        <w:pStyle w:val="PITextkrper"/>
        <w:pBdr>
          <w:top w:val="single" w:sz="4" w:space="1" w:color="auto"/>
        </w:pBdr>
        <w:spacing w:before="240"/>
        <w:jc w:val="left"/>
        <w:rPr>
          <w:rFonts w:cs="Arial"/>
          <w:b/>
          <w:sz w:val="18"/>
          <w:szCs w:val="18"/>
          <w:lang w:val="en-US"/>
        </w:rPr>
      </w:pPr>
    </w:p>
    <w:p w14:paraId="5A91460C" w14:textId="77777777" w:rsidR="00077279" w:rsidRPr="004A0774" w:rsidRDefault="00774D73" w:rsidP="00077279">
      <w:pPr>
        <w:spacing w:after="120" w:line="280" w:lineRule="exact"/>
        <w:rPr>
          <w:b/>
          <w:bCs/>
          <w:sz w:val="18"/>
          <w:szCs w:val="18"/>
          <w:rFonts w:ascii="Arial" w:hAnsi="Arial" w:cs="Arial" w:hint="eastAsia"/>
        </w:rPr>
      </w:pPr>
      <w:r>
        <w:rPr>
          <w:b/>
          <w:bCs/>
          <w:sz w:val="18"/>
          <w:szCs w:val="18"/>
          <w:rFonts w:ascii="SimSun" w:hAnsi="SimSun" w:hint="eastAsia"/>
        </w:rPr>
        <w:t xml:space="preserve">適用圖片</w:t>
      </w:r>
    </w:p>
    <w:p w14:paraId="12391A58" w14:textId="77777777" w:rsidR="00077279" w:rsidRPr="004A0774" w:rsidRDefault="00774D73" w:rsidP="00077279">
      <w:pPr>
        <w:spacing w:after="120" w:line="280" w:lineRule="exact"/>
        <w:rPr>
          <w:rStyle w:val="Hyperlink"/>
          <w:bCs/>
          <w:color w:val="auto"/>
          <w:sz w:val="18"/>
          <w:szCs w:val="18"/>
          <w:rFonts w:ascii="SimSun" w:eastAsia="PMingLiU" w:hAnsi="SimSun" w:cs="SimSun" w:hint="eastAsia"/>
        </w:rPr>
      </w:pPr>
      <w:r>
        <w:rPr>
          <w:bCs/>
          <w:sz w:val="18"/>
          <w:szCs w:val="18"/>
          <w:rFonts w:ascii="SimSun" w:hAnsi="SimSun" w:hint="eastAsia"/>
        </w:rPr>
        <w:t xml:space="preserve">下列圖片可從以下連結下載為列印品質的原圖：</w:t>
      </w:r>
      <w:r>
        <w:rPr>
          <w:bCs/>
          <w:sz w:val="18"/>
          <w:szCs w:val="18"/>
          <w:rFonts w:ascii="SimSun" w:hAnsi="SimSun" w:hint="eastAsia"/>
        </w:rPr>
        <w:t xml:space="preserve">http://www.htcm.de/kk/swissbit</w:t>
      </w: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B22DF9" w:rsidRPr="00E5706C" w14:paraId="017DE7B6" w14:textId="77777777" w:rsidTr="00B22DF9">
        <w:trPr>
          <w:trHeight w:val="2669"/>
        </w:trPr>
        <w:tc>
          <w:tcPr>
            <w:tcW w:w="3510" w:type="dxa"/>
          </w:tcPr>
          <w:p w14:paraId="5C47AB7C" w14:textId="77777777" w:rsidR="00B22DF9" w:rsidRPr="00E5706C" w:rsidRDefault="00B22DF9" w:rsidP="00A1042C">
            <w:pPr>
              <w:pStyle w:val="txt"/>
              <w:rPr>
                <w:sz w:val="16"/>
                <w:szCs w:val="16"/>
                <w:rFonts w:hint="eastAsia"/>
              </w:rPr>
            </w:pPr>
            <w:r>
              <w:rPr>
                <w:sz w:val="16"/>
                <w:szCs w:val="16"/>
                <w:bCs/>
                <w:color w:val="auto"/>
                <w:rFonts w:hint="eastAsia"/>
              </w:rPr>
              <w:br/>
            </w:r>
            <w:r>
              <w:rPr>
                <w:rFonts w:hint="eastAsia"/>
              </w:rPr>
              <w:drawing>
                <wp:inline distT="0" distB="0" distL="0" distR="0" wp14:anchorId="17059ACF" wp14:editId="4D10C067">
                  <wp:extent cx="2139950" cy="12598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Fonts w:hint="eastAsia"/>
              </w:rPr>
              <w:br/>
            </w:r>
          </w:p>
          <w:p w14:paraId="448AAAF5" w14:textId="274FED1D" w:rsidR="00B22DF9" w:rsidRPr="00E5706C" w:rsidRDefault="00B22DF9" w:rsidP="00A1042C">
            <w:pPr>
              <w:pStyle w:val="txt"/>
              <w:rPr>
                <w:sz w:val="16"/>
                <w:szCs w:val="16"/>
                <w:rFonts w:hint="eastAsia"/>
              </w:rPr>
            </w:pPr>
            <w:r>
              <w:rPr>
                <w:sz w:val="16"/>
                <w:szCs w:val="16"/>
                <w:rFonts w:hint="eastAsia"/>
              </w:rPr>
              <w:t xml:space="preserve">圖片來源：</w:t>
            </w:r>
            <w:r>
              <w:rPr>
                <w:sz w:val="16"/>
                <w:szCs w:val="16"/>
                <w:rFonts w:hint="eastAsia"/>
              </w:rPr>
              <w:t xml:space="preserve">Swissbit</w:t>
            </w:r>
            <w:r>
              <w:rPr>
                <w:b/>
                <w:bCs/>
                <w:sz w:val="22"/>
                <w:szCs w:val="22"/>
                <w:rFonts w:hint="eastAsia"/>
              </w:rPr>
              <w:t xml:space="preserve"> </w:t>
              <w:br/>
              <w:br/>
            </w:r>
            <w:r>
              <w:rPr>
                <w:b/>
                <w:sz w:val="18"/>
                <w:szCs w:val="18"/>
                <w:rFonts w:hint="eastAsia"/>
              </w:rPr>
              <w:t xml:space="preserve">Swissbit的PCIe-M.2 SSD產品N-20m2共有三種不同尺寸。</w:t>
            </w:r>
          </w:p>
        </w:tc>
        <w:tc>
          <w:tcPr>
            <w:tcW w:w="3510" w:type="dxa"/>
            <w:vAlign w:val="center"/>
          </w:tcPr>
          <w:p w14:paraId="16CD5CF6" w14:textId="77777777" w:rsidR="00B22DF9" w:rsidRPr="00E5706C" w:rsidRDefault="00B22DF9" w:rsidP="00A1042C">
            <w:pPr>
              <w:pStyle w:val="txt"/>
              <w:spacing w:before="0" w:beforeAutospacing="0" w:after="0" w:afterAutospacing="0"/>
              <w:rPr>
                <w:sz w:val="16"/>
                <w:szCs w:val="16"/>
                <w:rFonts w:hint="eastAsia"/>
              </w:rPr>
            </w:pPr>
            <w:r>
              <w:rPr>
                <w:bCs/>
                <w:sz w:val="16"/>
                <w:szCs w:val="16"/>
                <w:rFonts w:hint="eastAsia"/>
              </w:rPr>
              <w:drawing>
                <wp:inline distT="0" distB="0" distL="0" distR="0" wp14:anchorId="16B21B05" wp14:editId="49C33BFF">
                  <wp:extent cx="1978025" cy="1440180"/>
                  <wp:effectExtent l="0" t="0" r="317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Fonts w:hint="eastAsia"/>
              </w:rPr>
              <w:br/>
            </w:r>
          </w:p>
          <w:p w14:paraId="5F7408AE" w14:textId="28290BC3" w:rsidR="00B22DF9" w:rsidRPr="004A0774" w:rsidRDefault="00B22DF9" w:rsidP="00A1042C">
            <w:pPr>
              <w:pStyle w:val="txt"/>
              <w:spacing w:before="0" w:beforeAutospacing="0" w:after="0" w:afterAutospacing="0"/>
              <w:rPr>
                <w:bCs/>
                <w:color w:val="auto"/>
                <w:sz w:val="16"/>
                <w:szCs w:val="16"/>
                <w:rFonts w:hint="eastAsia"/>
              </w:rPr>
            </w:pPr>
            <w:r>
              <w:rPr>
                <w:sz w:val="16"/>
                <w:szCs w:val="16"/>
                <w:rFonts w:hint="eastAsia"/>
              </w:rPr>
              <w:t xml:space="preserve">圖片來源：</w:t>
            </w:r>
            <w:r>
              <w:rPr>
                <w:sz w:val="16"/>
                <w:szCs w:val="16"/>
                <w:rFonts w:hint="eastAsia"/>
              </w:rPr>
              <w:t xml:space="preserve">Swissbit</w:t>
            </w:r>
            <w:r>
              <w:rPr>
                <w:b/>
                <w:bCs/>
                <w:sz w:val="22"/>
                <w:szCs w:val="22"/>
                <w:rFonts w:hint="eastAsia"/>
              </w:rPr>
              <w:t xml:space="preserve"> </w:t>
              <w:br/>
              <w:br/>
            </w:r>
            <w:r>
              <w:rPr>
                <w:b/>
                <w:sz w:val="18"/>
                <w:szCs w:val="18"/>
                <w:rFonts w:hint="eastAsia"/>
              </w:rPr>
              <w:t xml:space="preserve">精煉小巧的工業3D-NAND快閃記憶體</w:t>
            </w:r>
          </w:p>
        </w:tc>
      </w:tr>
      <w:tr w:rsidR="00B22DF9" w:rsidRPr="004A0774" w14:paraId="601B6BDB" w14:textId="77777777" w:rsidTr="00B22DF9">
        <w:trPr>
          <w:gridAfter w:val="1"/>
          <w:wAfter w:w="3510" w:type="dxa"/>
          <w:trHeight w:val="2669"/>
        </w:trPr>
        <w:tc>
          <w:tcPr>
            <w:tcW w:w="3510" w:type="dxa"/>
            <w:vAlign w:val="center"/>
          </w:tcPr>
          <w:p w14:paraId="562EE531" w14:textId="4A1EA1E7" w:rsidR="00B22DF9" w:rsidRPr="00B22DF9" w:rsidRDefault="00B22DF9" w:rsidP="00A1042C">
            <w:pPr>
              <w:pStyle w:val="txt"/>
              <w:spacing w:before="0" w:beforeAutospacing="0" w:after="0" w:afterAutospacing="0"/>
              <w:rPr>
                <w:bCs/>
                <w:color w:val="auto"/>
                <w:sz w:val="16"/>
                <w:szCs w:val="16"/>
                <w:rFonts w:hint="eastAsia"/>
              </w:rPr>
            </w:pPr>
            <w:r>
              <w:rPr>
                <w:b/>
                <w:sz w:val="18"/>
                <w:rFonts w:hint="eastAsia"/>
              </w:rPr>
              <w:br/>
            </w:r>
            <w:r>
              <w:rPr>
                <w:rFonts w:hint="eastAsia"/>
              </w:rPr>
              <w:drawing>
                <wp:inline distT="0" distB="0" distL="0" distR="0" wp14:anchorId="61E193C8" wp14:editId="25EF39F2">
                  <wp:extent cx="2139950" cy="107759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Fonts w:hint="eastAsia"/>
              </w:rPr>
              <w:br/>
              <w:t xml:space="preserve">圖片來源：</w:t>
            </w:r>
            <w:r>
              <w:rPr>
                <w:sz w:val="16"/>
                <w:szCs w:val="16"/>
                <w:rFonts w:hint="eastAsia"/>
              </w:rPr>
              <w:t xml:space="preserve">Swissbit</w:t>
            </w:r>
            <w:r>
              <w:rPr>
                <w:b/>
                <w:bCs/>
                <w:sz w:val="22"/>
                <w:szCs w:val="22"/>
                <w:rFonts w:hint="eastAsia"/>
              </w:rPr>
              <w:t xml:space="preserve"> </w:t>
              <w:br/>
              <w:br/>
            </w:r>
            <w:r>
              <w:rPr>
                <w:b/>
                <w:sz w:val="18"/>
                <w:szCs w:val="18"/>
                <w:rFonts w:hint="eastAsia"/>
              </w:rPr>
              <w:t xml:space="preserve">Swissbit N-20m2 TLC版本容量為15到480 GB。</w:t>
            </w:r>
            <w:r>
              <w:rPr>
                <w:b/>
                <w:sz w:val="18"/>
                <w:szCs w:val="18"/>
                <w:rFonts w:hint="eastAsia"/>
              </w:rPr>
              <w:t xml:space="preserve">此外還有耐用性更高的pSLC版本（N-26m2）。</w:t>
            </w:r>
          </w:p>
        </w:tc>
      </w:tr>
    </w:tbl>
    <w:p w14:paraId="0D781BED" w14:textId="77777777" w:rsidR="00D569AB" w:rsidRPr="00B22DF9" w:rsidRDefault="00D569AB" w:rsidP="00077279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53D3F890" w14:textId="77777777" w:rsidR="00F52DD2" w:rsidRPr="00B22DF9" w:rsidRDefault="00F52DD2" w:rsidP="00077279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05F37F43" w14:textId="77777777" w:rsidR="00BC4A01" w:rsidRPr="00B22DF9" w:rsidRDefault="00BC4A01" w:rsidP="00BC4A0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rFonts w:hint="eastAsia"/>
        </w:rPr>
      </w:pPr>
      <w:bookmarkStart w:id="0" w:name="_Hlk63766993"/>
    </w:p>
    <w:bookmarkEnd w:id="0"/>
    <w:p w14:paraId="581EE567" w14:textId="77777777" w:rsidR="006A3B8B" w:rsidRPr="00A860DB" w:rsidRDefault="006A3B8B" w:rsidP="006A3B8B">
      <w:pPr>
        <w:autoSpaceDE w:val="0"/>
        <w:autoSpaceDN w:val="0"/>
        <w:adjustRightInd w:val="0"/>
        <w:spacing w:before="120" w:after="120" w:line="276" w:lineRule="auto"/>
        <w:rPr>
          <w:b/>
          <w:bCs/>
          <w:sz w:val="20"/>
          <w:szCs w:val="20"/>
          <w:rFonts w:ascii="Arial" w:hAnsi="Arial" w:cs="Arial" w:hint="eastAsia"/>
        </w:rPr>
      </w:pPr>
      <w:r>
        <w:rPr>
          <w:b/>
          <w:bCs/>
          <w:sz w:val="22"/>
          <w:szCs w:val="22"/>
          <w:rFonts w:ascii="DengXian" w:hAnsi="DengXian" w:hint="eastAsia"/>
        </w:rPr>
        <w:t xml:space="preserve">關於</w:t>
      </w:r>
      <w:r>
        <w:rPr>
          <w:b/>
          <w:bCs/>
          <w:sz w:val="20"/>
          <w:szCs w:val="20"/>
          <w:rFonts w:ascii="Arial" w:hAnsi="Arial" w:hint="eastAsia"/>
        </w:rPr>
        <w:t xml:space="preserve">Swissbit</w:t>
      </w:r>
      <w:r>
        <w:rPr>
          <w:b/>
          <w:bCs/>
          <w:sz w:val="20"/>
          <w:szCs w:val="20"/>
          <w:rFonts w:ascii="Arial" w:hAnsi="Arial" w:hint="eastAsia"/>
        </w:rPr>
        <w:t xml:space="preserve"> </w:t>
      </w:r>
    </w:p>
    <w:p w14:paraId="34539562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b w:val="0"/>
          <w:bCs w:val="0"/>
          <w:rFonts w:ascii="Arial" w:hAnsi="Arial" w:hint="eastAsia"/>
        </w:rPr>
      </w:pPr>
      <w:r>
        <w:rPr>
          <w:b w:val="0"/>
          <w:bCs w:val="0"/>
          <w:rFonts w:ascii="Arial" w:hAnsi="Arial" w:hint="eastAsia"/>
        </w:rPr>
        <w:t xml:space="preserve">Swissbit AG是歐洲唯一滿足嚴苛應用需求的儲存和嵌入式IoT解決方案的獨立製造商。</w:t>
      </w:r>
      <w:r>
        <w:rPr>
          <w:b w:val="0"/>
          <w:bCs w:val="0"/>
          <w:rFonts w:ascii="Arial" w:hAnsi="Arial" w:hint="eastAsia"/>
        </w:rPr>
        <w:t xml:space="preserve">Swissbit融合了儲存和嵌入式IoT技術方面的獨特能力與先進的封裝技術，幫助客戶可靠地儲存和保護工業、網路通訊、汽車、醫療和金融應用，以及整個物聯網（IoT）中的資料。</w:t>
      </w:r>
    </w:p>
    <w:p w14:paraId="059698D6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b w:val="0"/>
          <w:bCs w:val="0"/>
          <w:rFonts w:ascii="Arial" w:hAnsi="Arial" w:hint="eastAsia"/>
        </w:rPr>
      </w:pPr>
      <w:r>
        <w:rPr>
          <w:b w:val="0"/>
          <w:bCs w:val="0"/>
          <w:rFonts w:ascii="Arial" w:hAnsi="Arial" w:hint="eastAsia"/>
        </w:rPr>
        <w:t xml:space="preserve">Swissbit開發和製造的產品長期適用，又具有高可靠性和自訂優化功能，堪稱真正的「德國製造」工業儲存和安全產品。</w:t>
      </w:r>
      <w:r>
        <w:rPr>
          <w:b w:val="0"/>
          <w:bCs w:val="0"/>
          <w:rFonts w:ascii="Arial" w:hAnsi="Arial" w:hint="eastAsia"/>
        </w:rPr>
        <w:t xml:space="preserve"> </w:t>
      </w:r>
    </w:p>
    <w:p w14:paraId="7D72011C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b w:val="0"/>
          <w:bCs w:val="0"/>
          <w:rFonts w:ascii="Arial" w:hAnsi="Arial" w:hint="eastAsia"/>
        </w:rPr>
      </w:pPr>
      <w:r>
        <w:rPr>
          <w:b w:val="0"/>
          <w:bCs w:val="0"/>
          <w:rFonts w:ascii="Arial" w:hAnsi="Arial" w:hint="eastAsia"/>
        </w:rPr>
        <w:t xml:space="preserve">Swissbit的儲存產品包括PCIe和SATA連接埠的SSD，例如Msata、Slim SATA、CFast™、M.2和2.5吋SSD、CompactFlash、USB快閃記憶體驅程式、SD、micro SD記憶卡以及如e.MMC的管理型NAND BGA；安全產品也有針對不同應用的版本，例如USB快閃記憶體驅動程式、SD和micro SD記憶卡。</w:t>
      </w:r>
    </w:p>
    <w:p w14:paraId="19A1984B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b w:val="0"/>
          <w:bCs w:val="0"/>
          <w:rFonts w:ascii="Arial" w:hAnsi="Arial" w:hint="eastAsia"/>
        </w:rPr>
      </w:pPr>
      <w:r>
        <w:rPr>
          <w:b w:val="0"/>
          <w:bCs w:val="0"/>
          <w:rFonts w:ascii="Arial" w:hAnsi="Arial" w:hint="eastAsia"/>
        </w:rPr>
        <w:t xml:space="preserve">Swissbit成立於2001年，在瑞士、德國、美國、日本和臺灣設有辦事處。</w:t>
      </w:r>
      <w:r>
        <w:rPr>
          <w:b w:val="0"/>
          <w:bCs w:val="0"/>
          <w:rFonts w:ascii="Arial" w:hAnsi="Arial" w:hint="eastAsia"/>
        </w:rPr>
        <w:t xml:space="preserve">Swissbit擁有Swissbit®和Hyperstone®註冊商標。</w:t>
      </w:r>
      <w:r>
        <w:rPr>
          <w:b w:val="0"/>
          <w:bCs w:val="0"/>
          <w:rFonts w:ascii="Arial" w:hAnsi="Arial" w:hint="eastAsia"/>
        </w:rPr>
        <w:t xml:space="preserve">自2020年以來，獨立投資公司Ardian持有該公司的多數股權以支持其發展。</w:t>
      </w:r>
    </w:p>
    <w:p w14:paraId="675C384E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rFonts w:ascii="Arial" w:hAnsi="Arial" w:hint="eastAsia"/>
        </w:rPr>
      </w:pPr>
      <w:r>
        <w:rPr>
          <w:rFonts w:ascii="Arial" w:hAnsi="Arial" w:hint="eastAsia"/>
        </w:rPr>
        <w:t xml:space="preserve">如需更多資訊，請造訪：</w:t>
      </w:r>
      <w:hyperlink r:id="rId13" w:history="1">
        <w:r>
          <w:rPr>
            <w:rStyle w:val="Hyperlink"/>
            <w:rFonts w:ascii="Arial" w:hAnsi="Arial" w:hint="eastAsia"/>
          </w:rPr>
          <w:t xml:space="preserve">www.swissbit.com</w:t>
        </w:r>
      </w:hyperlink>
    </w:p>
    <w:p w14:paraId="57E8F7FA" w14:textId="77777777" w:rsidR="006A3B8B" w:rsidRPr="00874005" w:rsidRDefault="006A3B8B" w:rsidP="006A3B8B">
      <w:pPr>
        <w:pStyle w:val="BodyText"/>
        <w:autoSpaceDE/>
        <w:adjustRightInd/>
        <w:spacing w:before="120" w:after="120" w:line="260" w:lineRule="exact"/>
        <w:rPr>
          <w:bCs w:val="0"/>
          <w:szCs w:val="24"/>
          <w:rFonts w:ascii="Arial" w:hAnsi="Arial" w:hint="eastAsia"/>
        </w:rPr>
      </w:pPr>
      <w:r>
        <w:rPr>
          <w:bCs w:val="0"/>
          <w:szCs w:val="24"/>
          <w:rFonts w:ascii="Arial" w:hAnsi="Arial" w:hint="eastAsia"/>
        </w:rPr>
        <w:t xml:space="preserve">新聞代理聯繫人：</w:t>
      </w:r>
    </w:p>
    <w:p w14:paraId="1F7E2463" w14:textId="77777777" w:rsidR="006A3B8B" w:rsidRDefault="006A3B8B" w:rsidP="006A3B8B">
      <w:pPr>
        <w:tabs>
          <w:tab w:val="left" w:pos="1065"/>
        </w:tabs>
        <w:rPr>
          <w:bCs/>
          <w:sz w:val="20"/>
          <w:rFonts w:ascii="Arial" w:hAnsi="Arial" w:cs="Arial" w:hint="eastAsia"/>
        </w:rPr>
      </w:pPr>
      <w:r>
        <w:rPr>
          <w:bCs/>
          <w:sz w:val="20"/>
          <w:rFonts w:ascii="Arial" w:hAnsi="Arial" w:hint="eastAsia"/>
        </w:rPr>
        <w:t xml:space="preserve">miXim Ltd.</w:t>
        <w:br/>
        <w:t xml:space="preserve">Davey Dang</w:t>
      </w:r>
    </w:p>
    <w:p w14:paraId="4546B964" w14:textId="77777777" w:rsidR="006A3B8B" w:rsidRPr="00A814F2" w:rsidRDefault="006A3B8B" w:rsidP="006A3B8B">
      <w:pPr>
        <w:tabs>
          <w:tab w:val="left" w:pos="1065"/>
        </w:tabs>
        <w:rPr>
          <w:bCs/>
          <w:sz w:val="20"/>
          <w:rFonts w:ascii="Arial" w:hAnsi="Arial" w:cs="Arial" w:hint="eastAsia"/>
        </w:rPr>
      </w:pPr>
      <w:r>
        <w:rPr>
          <w:bCs/>
          <w:sz w:val="20"/>
          <w:rFonts w:ascii="Arial" w:hAnsi="Arial" w:hint="eastAsia"/>
        </w:rPr>
        <w:t xml:space="preserve">電子郵件信箱：davey@miximpr.cn</w:t>
      </w:r>
    </w:p>
    <w:p w14:paraId="10DDC552" w14:textId="77777777" w:rsidR="00BC4A01" w:rsidRPr="00B61928" w:rsidRDefault="00BC4A01" w:rsidP="001B0049">
      <w:pPr>
        <w:autoSpaceDE w:val="0"/>
        <w:autoSpaceDN w:val="0"/>
        <w:adjustRightInd w:val="0"/>
        <w:spacing w:before="120" w:after="120" w:line="276" w:lineRule="auto"/>
      </w:pPr>
    </w:p>
    <w:sectPr w:rsidR="00BC4A01" w:rsidRPr="00B61928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6D15" w14:textId="77777777" w:rsidR="0023477B" w:rsidRDefault="0023477B">
      <w:r>
        <w:separator/>
      </w:r>
    </w:p>
  </w:endnote>
  <w:endnote w:type="continuationSeparator" w:id="0">
    <w:p w14:paraId="37403F34" w14:textId="77777777" w:rsidR="0023477B" w:rsidRDefault="0023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F027" w14:textId="77777777" w:rsidR="00F7769F" w:rsidRDefault="00774D73" w:rsidP="00F7769F">
    <w:pPr>
      <w:pStyle w:val="Footer"/>
      <w:tabs>
        <w:tab w:val="clear" w:pos="4536"/>
        <w:tab w:val="right" w:pos="7088"/>
      </w:tabs>
      <w:rPr>
        <w:sz w:val="16"/>
        <w:szCs w:val="16"/>
        <w:rFonts w:hint="eastAsia"/>
      </w:rPr>
    </w:pPr>
    <w:r>
      <w:rPr>
        <w:color w:val="808080"/>
        <w:sz w:val="16"/>
        <w:szCs w:val="16"/>
        <w:rFonts w:ascii="SimSun" w:hAnsi="SimSun" w:hint="eastAsia"/>
      </w:rPr>
      <w:t xml:space="preserve">©Swissbit AG | www.swissbit.com |醫學資訊  </w:t>
      <w:tab/>
    </w:r>
    <w:r>
      <w:rPr>
        <w:b/>
        <w:bCs/>
        <w:snapToGrid w:val="0"/>
        <w:color w:val="808080"/>
        <w:sz w:val="16"/>
        <w:szCs w:val="16"/>
        <w:rFonts w:ascii="Arial" w:hAnsi="Arial" w:cs="Arial" w:hint="eastAsia"/>
      </w:rPr>
      <w:fldChar w:fldCharType="begin"/>
    </w:r>
    <w:r w:rsidRPr="00960559">
      <w:rPr>
        <w:b/>
        <w:bCs/>
        <w:snapToGrid w:val="0"/>
        <w:color w:val="808080"/>
        <w:sz w:val="16"/>
        <w:szCs w:val="16"/>
        <w:rFonts w:ascii="Arial" w:hAnsi="Arial" w:cs="Arial" w:hint="eastAsia"/>
      </w:rPr>
      <w:instrText>PAGE  \* Arabic  \* MERGEFORMAT</w:instrText>
    </w:r>
    <w:r>
      <w:rPr>
        <w:b/>
        <w:bCs/>
        <w:snapToGrid w:val="0"/>
        <w:color w:val="808080"/>
        <w:sz w:val="16"/>
        <w:szCs w:val="16"/>
        <w:rFonts w:ascii="Arial" w:hAnsi="Arial" w:cs="Arial" w:hint="eastAsia"/>
      </w:rPr>
      <w:fldChar w:fldCharType="separate"/>
    </w:r>
    <w:r>
      <w:rPr>
        <w:b/>
        <w:bCs/>
        <w:snapToGrid w:val="0"/>
        <w:color w:val="808080"/>
        <w:sz w:val="16"/>
        <w:szCs w:val="16"/>
        <w:rFonts w:ascii="Arial" w:hAnsi="Arial" w:cs="Arial" w:hint="eastAsia"/>
      </w:rPr>
      <w:t>1</w:t>
    </w:r>
    <w:r>
      <w:rPr>
        <w:b/>
        <w:bCs/>
        <w:snapToGrid w:val="0"/>
        <w:color w:val="808080"/>
        <w:sz w:val="16"/>
        <w:szCs w:val="16"/>
        <w:rFonts w:ascii="Arial" w:hAnsi="Arial" w:cs="Arial" w:hint="eastAsia"/>
      </w:rPr>
      <w:fldChar w:fldCharType="end"/>
    </w:r>
    <w:r>
      <w:rPr>
        <w:color w:val="808080"/>
        <w:sz w:val="16"/>
        <w:szCs w:val="16"/>
        <w:rFonts w:ascii="SimSun" w:hAnsi="SimSun" w:hint="eastAsia"/>
      </w:rPr>
      <w:t xml:space="preserve"> / </w:t>
    </w:r>
    <w:r>
      <w:rPr>
        <w:b/>
        <w:bCs/>
        <w:snapToGrid w:val="0"/>
        <w:color w:val="808080"/>
        <w:sz w:val="16"/>
        <w:szCs w:val="16"/>
        <w:rFonts w:ascii="Arial" w:hAnsi="Arial" w:cs="Arial" w:hint="eastAsia"/>
      </w:rPr>
      <w:fldChar w:fldCharType="begin" w:dirty="true"/>
    </w:r>
    <w:r w:rsidRPr="00960559">
      <w:rPr>
        <w:b/>
        <w:bCs/>
        <w:snapToGrid w:val="0"/>
        <w:color w:val="808080"/>
        <w:sz w:val="16"/>
        <w:szCs w:val="16"/>
        <w:rFonts w:ascii="Arial" w:hAnsi="Arial" w:cs="Arial" w:hint="eastAsia"/>
      </w:rPr>
      <w:instrText>NUMPAGES  \* Arabic  \* MERGEFORMAT</w:instrText>
    </w:r>
    <w:r>
      <w:rPr>
        <w:b/>
        <w:bCs/>
        <w:snapToGrid w:val="0"/>
        <w:color w:val="808080"/>
        <w:sz w:val="16"/>
        <w:szCs w:val="16"/>
        <w:rFonts w:ascii="Arial" w:hAnsi="Arial" w:cs="Arial" w:hint="eastAsia"/>
      </w:rPr>
      <w:fldChar w:fldCharType="separate"/>
    </w:r>
    <w:r>
      <w:rPr>
        <w:b/>
        <w:bCs/>
        <w:snapToGrid w:val="0"/>
        <w:color w:val="808080"/>
        <w:sz w:val="16"/>
        <w:szCs w:val="16"/>
        <w:rFonts w:ascii="Arial" w:hAnsi="Arial" w:cs="Arial" w:hint="eastAsia"/>
      </w:rPr>
      <w:t>3</w:t>
    </w:r>
    <w:r>
      <w:rPr>
        <w:b/>
        <w:bCs/>
        <w:snapToGrid w:val="0"/>
        <w:color w:val="808080"/>
        <w:sz w:val="16"/>
        <w:szCs w:val="16"/>
        <w:rFonts w:ascii="Arial" w:hAnsi="Arial" w:cs="Arial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EA30" w14:textId="77777777" w:rsidR="0023477B" w:rsidRDefault="0023477B">
      <w:r>
        <w:separator/>
      </w:r>
    </w:p>
  </w:footnote>
  <w:footnote w:type="continuationSeparator" w:id="0">
    <w:p w14:paraId="7C087D64" w14:textId="77777777" w:rsidR="0023477B" w:rsidRDefault="0023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1DED" w14:textId="77777777" w:rsidR="001E1ECD" w:rsidRDefault="00774D73" w:rsidP="00F55A20">
    <w:pPr>
      <w:pStyle w:val="Header"/>
      <w:tabs>
        <w:tab w:val="clear" w:pos="9072"/>
        <w:tab w:val="right" w:pos="9498"/>
      </w:tabs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0" locked="0" layoutInCell="1" allowOverlap="1" wp14:anchorId="4D71220F" wp14:editId="2331B316">
          <wp:simplePos x="0" y="0"/>
          <wp:positionH relativeFrom="column">
            <wp:posOffset>4785995</wp:posOffset>
          </wp:positionH>
          <wp:positionV relativeFrom="paragraph">
            <wp:posOffset>270244</wp:posOffset>
          </wp:positionV>
          <wp:extent cx="1374775" cy="227863"/>
          <wp:effectExtent l="0" t="0" r="0" b="127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2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Sun" w:hAnsi="SimSun" w:hint="eastAsia"/>
      </w:rPr>
      <w:tab/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258D8"/>
    <w:rsid w:val="00035374"/>
    <w:rsid w:val="0004197D"/>
    <w:rsid w:val="000457A0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279"/>
    <w:rsid w:val="000773C0"/>
    <w:rsid w:val="00080160"/>
    <w:rsid w:val="00080DDC"/>
    <w:rsid w:val="00082A32"/>
    <w:rsid w:val="000840F7"/>
    <w:rsid w:val="000904AA"/>
    <w:rsid w:val="000909E1"/>
    <w:rsid w:val="0009232E"/>
    <w:rsid w:val="00093BD4"/>
    <w:rsid w:val="000A08B3"/>
    <w:rsid w:val="000A09B0"/>
    <w:rsid w:val="000A486B"/>
    <w:rsid w:val="000A6EE6"/>
    <w:rsid w:val="000B0A00"/>
    <w:rsid w:val="000B28AB"/>
    <w:rsid w:val="000B4E60"/>
    <w:rsid w:val="000B56A3"/>
    <w:rsid w:val="000B59CE"/>
    <w:rsid w:val="000B6091"/>
    <w:rsid w:val="000B7463"/>
    <w:rsid w:val="000C07A5"/>
    <w:rsid w:val="000C16D9"/>
    <w:rsid w:val="000D40B1"/>
    <w:rsid w:val="000E24FE"/>
    <w:rsid w:val="000E3117"/>
    <w:rsid w:val="000E5647"/>
    <w:rsid w:val="000E61B4"/>
    <w:rsid w:val="000E6361"/>
    <w:rsid w:val="000E6B63"/>
    <w:rsid w:val="000E6F27"/>
    <w:rsid w:val="000F4BBA"/>
    <w:rsid w:val="00100528"/>
    <w:rsid w:val="00101B6C"/>
    <w:rsid w:val="001138B8"/>
    <w:rsid w:val="00117E5E"/>
    <w:rsid w:val="001255F4"/>
    <w:rsid w:val="001274FC"/>
    <w:rsid w:val="00131977"/>
    <w:rsid w:val="00136298"/>
    <w:rsid w:val="00136513"/>
    <w:rsid w:val="001456DE"/>
    <w:rsid w:val="00164B27"/>
    <w:rsid w:val="0016652E"/>
    <w:rsid w:val="00170BF1"/>
    <w:rsid w:val="00182AE6"/>
    <w:rsid w:val="00190F4E"/>
    <w:rsid w:val="00191A01"/>
    <w:rsid w:val="00194043"/>
    <w:rsid w:val="00194988"/>
    <w:rsid w:val="001A2CAF"/>
    <w:rsid w:val="001A32F5"/>
    <w:rsid w:val="001A4E7C"/>
    <w:rsid w:val="001A6221"/>
    <w:rsid w:val="001B0049"/>
    <w:rsid w:val="001B0162"/>
    <w:rsid w:val="001B0E30"/>
    <w:rsid w:val="001B2FCE"/>
    <w:rsid w:val="001B3A92"/>
    <w:rsid w:val="001C041E"/>
    <w:rsid w:val="001C0C66"/>
    <w:rsid w:val="001C3A0F"/>
    <w:rsid w:val="001C5971"/>
    <w:rsid w:val="001D0DB2"/>
    <w:rsid w:val="001D1CA7"/>
    <w:rsid w:val="001D1F6D"/>
    <w:rsid w:val="001D243D"/>
    <w:rsid w:val="001D2D28"/>
    <w:rsid w:val="001D2D7C"/>
    <w:rsid w:val="001D3737"/>
    <w:rsid w:val="001D3C17"/>
    <w:rsid w:val="001E1ECD"/>
    <w:rsid w:val="001E3253"/>
    <w:rsid w:val="001E6BFC"/>
    <w:rsid w:val="001F02E1"/>
    <w:rsid w:val="001F039F"/>
    <w:rsid w:val="001F4BB0"/>
    <w:rsid w:val="001F7E8F"/>
    <w:rsid w:val="00204205"/>
    <w:rsid w:val="00206166"/>
    <w:rsid w:val="00207DDD"/>
    <w:rsid w:val="00211B7B"/>
    <w:rsid w:val="00214273"/>
    <w:rsid w:val="00214A93"/>
    <w:rsid w:val="0021524E"/>
    <w:rsid w:val="00215586"/>
    <w:rsid w:val="002162BB"/>
    <w:rsid w:val="00216AD1"/>
    <w:rsid w:val="00217FD0"/>
    <w:rsid w:val="002329D1"/>
    <w:rsid w:val="00232AE1"/>
    <w:rsid w:val="0023477B"/>
    <w:rsid w:val="0023483C"/>
    <w:rsid w:val="00236941"/>
    <w:rsid w:val="00240A6A"/>
    <w:rsid w:val="00243D1A"/>
    <w:rsid w:val="00246D7B"/>
    <w:rsid w:val="00251AD2"/>
    <w:rsid w:val="00254CE8"/>
    <w:rsid w:val="00255204"/>
    <w:rsid w:val="00263AD1"/>
    <w:rsid w:val="00264572"/>
    <w:rsid w:val="00265445"/>
    <w:rsid w:val="00270832"/>
    <w:rsid w:val="00270A0B"/>
    <w:rsid w:val="00273BD3"/>
    <w:rsid w:val="00273C1C"/>
    <w:rsid w:val="0028487E"/>
    <w:rsid w:val="00285B8D"/>
    <w:rsid w:val="002872A3"/>
    <w:rsid w:val="00287AE5"/>
    <w:rsid w:val="00291C4C"/>
    <w:rsid w:val="002921AC"/>
    <w:rsid w:val="00292598"/>
    <w:rsid w:val="002A095E"/>
    <w:rsid w:val="002A374A"/>
    <w:rsid w:val="002A4652"/>
    <w:rsid w:val="002A76FC"/>
    <w:rsid w:val="002A7E50"/>
    <w:rsid w:val="002B6C90"/>
    <w:rsid w:val="002B6F3D"/>
    <w:rsid w:val="002B7567"/>
    <w:rsid w:val="002C2A63"/>
    <w:rsid w:val="002C696C"/>
    <w:rsid w:val="002C6F34"/>
    <w:rsid w:val="002D37EB"/>
    <w:rsid w:val="002D43DF"/>
    <w:rsid w:val="002D57C8"/>
    <w:rsid w:val="002D5890"/>
    <w:rsid w:val="002D7822"/>
    <w:rsid w:val="002E0469"/>
    <w:rsid w:val="002E0DDA"/>
    <w:rsid w:val="002E229A"/>
    <w:rsid w:val="002E2806"/>
    <w:rsid w:val="002E60FE"/>
    <w:rsid w:val="002F2693"/>
    <w:rsid w:val="002F488A"/>
    <w:rsid w:val="002F663D"/>
    <w:rsid w:val="00301A91"/>
    <w:rsid w:val="00304188"/>
    <w:rsid w:val="00307B15"/>
    <w:rsid w:val="003105DF"/>
    <w:rsid w:val="003105E2"/>
    <w:rsid w:val="00310856"/>
    <w:rsid w:val="0031368B"/>
    <w:rsid w:val="003154CD"/>
    <w:rsid w:val="003156CA"/>
    <w:rsid w:val="00320451"/>
    <w:rsid w:val="00320E03"/>
    <w:rsid w:val="00321F48"/>
    <w:rsid w:val="0032557D"/>
    <w:rsid w:val="0032751F"/>
    <w:rsid w:val="00330829"/>
    <w:rsid w:val="0033575E"/>
    <w:rsid w:val="00336A26"/>
    <w:rsid w:val="003415EB"/>
    <w:rsid w:val="00347536"/>
    <w:rsid w:val="00355E1C"/>
    <w:rsid w:val="00356C16"/>
    <w:rsid w:val="003668D1"/>
    <w:rsid w:val="0037012B"/>
    <w:rsid w:val="00371550"/>
    <w:rsid w:val="00372533"/>
    <w:rsid w:val="00376468"/>
    <w:rsid w:val="003814F9"/>
    <w:rsid w:val="003822CF"/>
    <w:rsid w:val="00384606"/>
    <w:rsid w:val="00385ABD"/>
    <w:rsid w:val="00385D4B"/>
    <w:rsid w:val="003931C1"/>
    <w:rsid w:val="003A0D86"/>
    <w:rsid w:val="003B1978"/>
    <w:rsid w:val="003B2106"/>
    <w:rsid w:val="003B3E7A"/>
    <w:rsid w:val="003B5455"/>
    <w:rsid w:val="003B7A9C"/>
    <w:rsid w:val="003C080B"/>
    <w:rsid w:val="003C3F95"/>
    <w:rsid w:val="003C45B3"/>
    <w:rsid w:val="003D7535"/>
    <w:rsid w:val="003D7D27"/>
    <w:rsid w:val="003E0DA0"/>
    <w:rsid w:val="003E23B7"/>
    <w:rsid w:val="003E263B"/>
    <w:rsid w:val="003E5A64"/>
    <w:rsid w:val="003F3553"/>
    <w:rsid w:val="004001C1"/>
    <w:rsid w:val="00400AA8"/>
    <w:rsid w:val="00401E0F"/>
    <w:rsid w:val="00404587"/>
    <w:rsid w:val="00410CBD"/>
    <w:rsid w:val="00410CE1"/>
    <w:rsid w:val="004120DD"/>
    <w:rsid w:val="004144AE"/>
    <w:rsid w:val="004204AA"/>
    <w:rsid w:val="00420825"/>
    <w:rsid w:val="00421448"/>
    <w:rsid w:val="00422147"/>
    <w:rsid w:val="0042615E"/>
    <w:rsid w:val="00430C92"/>
    <w:rsid w:val="00435551"/>
    <w:rsid w:val="00441533"/>
    <w:rsid w:val="00447A67"/>
    <w:rsid w:val="00460129"/>
    <w:rsid w:val="0046027E"/>
    <w:rsid w:val="004646CB"/>
    <w:rsid w:val="00465DD3"/>
    <w:rsid w:val="00470FBA"/>
    <w:rsid w:val="00474DCF"/>
    <w:rsid w:val="00483C3D"/>
    <w:rsid w:val="00493757"/>
    <w:rsid w:val="0049593E"/>
    <w:rsid w:val="004959CF"/>
    <w:rsid w:val="004A0774"/>
    <w:rsid w:val="004A4093"/>
    <w:rsid w:val="004A54D8"/>
    <w:rsid w:val="004B18BD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78E8"/>
    <w:rsid w:val="004E0724"/>
    <w:rsid w:val="004E3A3C"/>
    <w:rsid w:val="004E3C6E"/>
    <w:rsid w:val="004E60E4"/>
    <w:rsid w:val="004E6446"/>
    <w:rsid w:val="004E6D09"/>
    <w:rsid w:val="004F1218"/>
    <w:rsid w:val="004F1D2A"/>
    <w:rsid w:val="004F387D"/>
    <w:rsid w:val="004F4AB5"/>
    <w:rsid w:val="00500BEA"/>
    <w:rsid w:val="005010F7"/>
    <w:rsid w:val="00502845"/>
    <w:rsid w:val="00505509"/>
    <w:rsid w:val="00516D0B"/>
    <w:rsid w:val="00523579"/>
    <w:rsid w:val="00524538"/>
    <w:rsid w:val="00525673"/>
    <w:rsid w:val="00525AEC"/>
    <w:rsid w:val="00527E44"/>
    <w:rsid w:val="00530FC0"/>
    <w:rsid w:val="0053253F"/>
    <w:rsid w:val="005327C7"/>
    <w:rsid w:val="005329BB"/>
    <w:rsid w:val="00534B5F"/>
    <w:rsid w:val="00534E73"/>
    <w:rsid w:val="005355B7"/>
    <w:rsid w:val="00535659"/>
    <w:rsid w:val="00547487"/>
    <w:rsid w:val="00550D3E"/>
    <w:rsid w:val="005538CF"/>
    <w:rsid w:val="00556A0C"/>
    <w:rsid w:val="005605A5"/>
    <w:rsid w:val="005646D4"/>
    <w:rsid w:val="00571E32"/>
    <w:rsid w:val="0057206D"/>
    <w:rsid w:val="00573038"/>
    <w:rsid w:val="005758B7"/>
    <w:rsid w:val="00581536"/>
    <w:rsid w:val="00587F00"/>
    <w:rsid w:val="00591701"/>
    <w:rsid w:val="00592A3E"/>
    <w:rsid w:val="00593397"/>
    <w:rsid w:val="0059367F"/>
    <w:rsid w:val="00594312"/>
    <w:rsid w:val="005952E4"/>
    <w:rsid w:val="0059575B"/>
    <w:rsid w:val="005A37DF"/>
    <w:rsid w:val="005B1CCE"/>
    <w:rsid w:val="005C06DF"/>
    <w:rsid w:val="005C3468"/>
    <w:rsid w:val="005C61CB"/>
    <w:rsid w:val="005C6D6A"/>
    <w:rsid w:val="005C747C"/>
    <w:rsid w:val="005C7B7A"/>
    <w:rsid w:val="005D160B"/>
    <w:rsid w:val="005D2D80"/>
    <w:rsid w:val="005D7454"/>
    <w:rsid w:val="005D7497"/>
    <w:rsid w:val="005E1091"/>
    <w:rsid w:val="005E559F"/>
    <w:rsid w:val="005F7C7C"/>
    <w:rsid w:val="0060621A"/>
    <w:rsid w:val="00606CD7"/>
    <w:rsid w:val="006125AC"/>
    <w:rsid w:val="00612A73"/>
    <w:rsid w:val="00615C3C"/>
    <w:rsid w:val="00616918"/>
    <w:rsid w:val="006177E2"/>
    <w:rsid w:val="006303C1"/>
    <w:rsid w:val="006314E0"/>
    <w:rsid w:val="0063467B"/>
    <w:rsid w:val="0063628E"/>
    <w:rsid w:val="006400E4"/>
    <w:rsid w:val="006437C1"/>
    <w:rsid w:val="006503AE"/>
    <w:rsid w:val="00650DA6"/>
    <w:rsid w:val="006530BF"/>
    <w:rsid w:val="006534FB"/>
    <w:rsid w:val="00654ABE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3B8B"/>
    <w:rsid w:val="006A6CD7"/>
    <w:rsid w:val="006B3831"/>
    <w:rsid w:val="006B3DC2"/>
    <w:rsid w:val="006B3F8F"/>
    <w:rsid w:val="006B4EFD"/>
    <w:rsid w:val="006B56DA"/>
    <w:rsid w:val="006B5888"/>
    <w:rsid w:val="006C5F83"/>
    <w:rsid w:val="006D04BD"/>
    <w:rsid w:val="006D10F8"/>
    <w:rsid w:val="006D2955"/>
    <w:rsid w:val="006D2B9A"/>
    <w:rsid w:val="006D6728"/>
    <w:rsid w:val="006E0378"/>
    <w:rsid w:val="006E17DE"/>
    <w:rsid w:val="006E722A"/>
    <w:rsid w:val="006F44B9"/>
    <w:rsid w:val="006F5B78"/>
    <w:rsid w:val="006F74C8"/>
    <w:rsid w:val="006F77BD"/>
    <w:rsid w:val="007111CA"/>
    <w:rsid w:val="00711C48"/>
    <w:rsid w:val="00711D05"/>
    <w:rsid w:val="0072641D"/>
    <w:rsid w:val="00727FBF"/>
    <w:rsid w:val="00730254"/>
    <w:rsid w:val="00732839"/>
    <w:rsid w:val="0073468B"/>
    <w:rsid w:val="007358F2"/>
    <w:rsid w:val="007367F4"/>
    <w:rsid w:val="00752C1F"/>
    <w:rsid w:val="0075436D"/>
    <w:rsid w:val="00756BCD"/>
    <w:rsid w:val="00757BCD"/>
    <w:rsid w:val="00760B15"/>
    <w:rsid w:val="00760F61"/>
    <w:rsid w:val="0076179A"/>
    <w:rsid w:val="0076454C"/>
    <w:rsid w:val="00764EC4"/>
    <w:rsid w:val="007708B8"/>
    <w:rsid w:val="00771DF4"/>
    <w:rsid w:val="00772E8F"/>
    <w:rsid w:val="00774D73"/>
    <w:rsid w:val="00777EB9"/>
    <w:rsid w:val="00781C1F"/>
    <w:rsid w:val="007952E2"/>
    <w:rsid w:val="007A4345"/>
    <w:rsid w:val="007A6EEE"/>
    <w:rsid w:val="007A7FA3"/>
    <w:rsid w:val="007B55C5"/>
    <w:rsid w:val="007B724D"/>
    <w:rsid w:val="007C1C7C"/>
    <w:rsid w:val="007C2339"/>
    <w:rsid w:val="007C42E6"/>
    <w:rsid w:val="007C65AC"/>
    <w:rsid w:val="007C79D2"/>
    <w:rsid w:val="007D29FD"/>
    <w:rsid w:val="007D400B"/>
    <w:rsid w:val="007D72B6"/>
    <w:rsid w:val="007E2CA5"/>
    <w:rsid w:val="007E4896"/>
    <w:rsid w:val="007E66DD"/>
    <w:rsid w:val="008004D3"/>
    <w:rsid w:val="00800A15"/>
    <w:rsid w:val="008028FF"/>
    <w:rsid w:val="00805256"/>
    <w:rsid w:val="008053F5"/>
    <w:rsid w:val="008062B0"/>
    <w:rsid w:val="00811863"/>
    <w:rsid w:val="0081664E"/>
    <w:rsid w:val="00820000"/>
    <w:rsid w:val="00820A09"/>
    <w:rsid w:val="00820DFA"/>
    <w:rsid w:val="00820DFF"/>
    <w:rsid w:val="008236C7"/>
    <w:rsid w:val="008242AE"/>
    <w:rsid w:val="00824931"/>
    <w:rsid w:val="00824B59"/>
    <w:rsid w:val="008304D4"/>
    <w:rsid w:val="00837EBF"/>
    <w:rsid w:val="00844588"/>
    <w:rsid w:val="00846D5F"/>
    <w:rsid w:val="008517BF"/>
    <w:rsid w:val="008523FC"/>
    <w:rsid w:val="00856DDE"/>
    <w:rsid w:val="00860705"/>
    <w:rsid w:val="00863A78"/>
    <w:rsid w:val="0086670A"/>
    <w:rsid w:val="00870CC9"/>
    <w:rsid w:val="00875573"/>
    <w:rsid w:val="00886681"/>
    <w:rsid w:val="00892F5C"/>
    <w:rsid w:val="00893EF3"/>
    <w:rsid w:val="00894346"/>
    <w:rsid w:val="00895C12"/>
    <w:rsid w:val="00896631"/>
    <w:rsid w:val="00896FA3"/>
    <w:rsid w:val="00897B98"/>
    <w:rsid w:val="008A6395"/>
    <w:rsid w:val="008B7643"/>
    <w:rsid w:val="008C0C8C"/>
    <w:rsid w:val="008C1239"/>
    <w:rsid w:val="008C2AD4"/>
    <w:rsid w:val="008C377E"/>
    <w:rsid w:val="008C4506"/>
    <w:rsid w:val="008C6B1C"/>
    <w:rsid w:val="008D367B"/>
    <w:rsid w:val="008D39E3"/>
    <w:rsid w:val="008D3DFC"/>
    <w:rsid w:val="008E0C0C"/>
    <w:rsid w:val="008E1D0A"/>
    <w:rsid w:val="008E1E5C"/>
    <w:rsid w:val="008F13AD"/>
    <w:rsid w:val="008F6F03"/>
    <w:rsid w:val="008F7426"/>
    <w:rsid w:val="00905535"/>
    <w:rsid w:val="009055D1"/>
    <w:rsid w:val="00910367"/>
    <w:rsid w:val="00911B9D"/>
    <w:rsid w:val="00912D24"/>
    <w:rsid w:val="00917A75"/>
    <w:rsid w:val="00923B94"/>
    <w:rsid w:val="00924525"/>
    <w:rsid w:val="00927E75"/>
    <w:rsid w:val="0093350B"/>
    <w:rsid w:val="00944F78"/>
    <w:rsid w:val="00945C65"/>
    <w:rsid w:val="00947A86"/>
    <w:rsid w:val="00950B5B"/>
    <w:rsid w:val="00956D90"/>
    <w:rsid w:val="00960559"/>
    <w:rsid w:val="00962AC6"/>
    <w:rsid w:val="009634CA"/>
    <w:rsid w:val="00964C14"/>
    <w:rsid w:val="00964C7E"/>
    <w:rsid w:val="00965C15"/>
    <w:rsid w:val="00965F34"/>
    <w:rsid w:val="00966927"/>
    <w:rsid w:val="00967F8C"/>
    <w:rsid w:val="00976BD2"/>
    <w:rsid w:val="009778D0"/>
    <w:rsid w:val="00977E34"/>
    <w:rsid w:val="0098005C"/>
    <w:rsid w:val="00981CD4"/>
    <w:rsid w:val="0098432E"/>
    <w:rsid w:val="00986529"/>
    <w:rsid w:val="00995576"/>
    <w:rsid w:val="00997DCE"/>
    <w:rsid w:val="009A01E3"/>
    <w:rsid w:val="009A1DA9"/>
    <w:rsid w:val="009A3573"/>
    <w:rsid w:val="009A7903"/>
    <w:rsid w:val="009B0DCE"/>
    <w:rsid w:val="009B19EA"/>
    <w:rsid w:val="009B1EA6"/>
    <w:rsid w:val="009B4C53"/>
    <w:rsid w:val="009B4D91"/>
    <w:rsid w:val="009B4E3B"/>
    <w:rsid w:val="009B5041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E8B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2026E"/>
    <w:rsid w:val="00A21E67"/>
    <w:rsid w:val="00A22B86"/>
    <w:rsid w:val="00A2489E"/>
    <w:rsid w:val="00A26250"/>
    <w:rsid w:val="00A3000D"/>
    <w:rsid w:val="00A33574"/>
    <w:rsid w:val="00A402B9"/>
    <w:rsid w:val="00A4389F"/>
    <w:rsid w:val="00A43E74"/>
    <w:rsid w:val="00A4606F"/>
    <w:rsid w:val="00A47468"/>
    <w:rsid w:val="00A50496"/>
    <w:rsid w:val="00A504EC"/>
    <w:rsid w:val="00A5102C"/>
    <w:rsid w:val="00A51D85"/>
    <w:rsid w:val="00A52DA4"/>
    <w:rsid w:val="00A534A6"/>
    <w:rsid w:val="00A571C7"/>
    <w:rsid w:val="00A573A2"/>
    <w:rsid w:val="00A57628"/>
    <w:rsid w:val="00A57703"/>
    <w:rsid w:val="00A57C0F"/>
    <w:rsid w:val="00A60108"/>
    <w:rsid w:val="00A60418"/>
    <w:rsid w:val="00A61BD2"/>
    <w:rsid w:val="00A62D29"/>
    <w:rsid w:val="00A647F2"/>
    <w:rsid w:val="00A74816"/>
    <w:rsid w:val="00A74CDC"/>
    <w:rsid w:val="00A75EFD"/>
    <w:rsid w:val="00A7777D"/>
    <w:rsid w:val="00A77EED"/>
    <w:rsid w:val="00A80C24"/>
    <w:rsid w:val="00A816C1"/>
    <w:rsid w:val="00A85A6F"/>
    <w:rsid w:val="00A860DB"/>
    <w:rsid w:val="00A872BE"/>
    <w:rsid w:val="00A91A29"/>
    <w:rsid w:val="00A91F85"/>
    <w:rsid w:val="00A9413C"/>
    <w:rsid w:val="00A949E2"/>
    <w:rsid w:val="00AA01FD"/>
    <w:rsid w:val="00AA6E73"/>
    <w:rsid w:val="00AB1D6B"/>
    <w:rsid w:val="00AB43E5"/>
    <w:rsid w:val="00AB4FC3"/>
    <w:rsid w:val="00AC340A"/>
    <w:rsid w:val="00AC65F4"/>
    <w:rsid w:val="00AC7875"/>
    <w:rsid w:val="00AD17E2"/>
    <w:rsid w:val="00AD3163"/>
    <w:rsid w:val="00AD41FF"/>
    <w:rsid w:val="00AD49CB"/>
    <w:rsid w:val="00AD690C"/>
    <w:rsid w:val="00AD74EC"/>
    <w:rsid w:val="00AE20CC"/>
    <w:rsid w:val="00AE316F"/>
    <w:rsid w:val="00AE38A7"/>
    <w:rsid w:val="00AE40B5"/>
    <w:rsid w:val="00AF42AA"/>
    <w:rsid w:val="00AF6D05"/>
    <w:rsid w:val="00AF76E5"/>
    <w:rsid w:val="00AF7D4F"/>
    <w:rsid w:val="00B061BD"/>
    <w:rsid w:val="00B1147C"/>
    <w:rsid w:val="00B11B03"/>
    <w:rsid w:val="00B126EF"/>
    <w:rsid w:val="00B12E2F"/>
    <w:rsid w:val="00B137FF"/>
    <w:rsid w:val="00B1467D"/>
    <w:rsid w:val="00B165B0"/>
    <w:rsid w:val="00B2006F"/>
    <w:rsid w:val="00B22632"/>
    <w:rsid w:val="00B22DF9"/>
    <w:rsid w:val="00B35523"/>
    <w:rsid w:val="00B37564"/>
    <w:rsid w:val="00B40F06"/>
    <w:rsid w:val="00B43755"/>
    <w:rsid w:val="00B457CE"/>
    <w:rsid w:val="00B51D5B"/>
    <w:rsid w:val="00B5442D"/>
    <w:rsid w:val="00B55B94"/>
    <w:rsid w:val="00B61928"/>
    <w:rsid w:val="00B61AE2"/>
    <w:rsid w:val="00B66573"/>
    <w:rsid w:val="00B67C0D"/>
    <w:rsid w:val="00B7225C"/>
    <w:rsid w:val="00B827AF"/>
    <w:rsid w:val="00B85300"/>
    <w:rsid w:val="00B86EAE"/>
    <w:rsid w:val="00B911CF"/>
    <w:rsid w:val="00B93874"/>
    <w:rsid w:val="00B9589D"/>
    <w:rsid w:val="00BA04FB"/>
    <w:rsid w:val="00BA365F"/>
    <w:rsid w:val="00BA4F61"/>
    <w:rsid w:val="00BA59FA"/>
    <w:rsid w:val="00BB51EC"/>
    <w:rsid w:val="00BB741C"/>
    <w:rsid w:val="00BC1AE9"/>
    <w:rsid w:val="00BC1F54"/>
    <w:rsid w:val="00BC2A92"/>
    <w:rsid w:val="00BC356F"/>
    <w:rsid w:val="00BC4A01"/>
    <w:rsid w:val="00BD0BC8"/>
    <w:rsid w:val="00BD2843"/>
    <w:rsid w:val="00BD2B26"/>
    <w:rsid w:val="00BD72CE"/>
    <w:rsid w:val="00BE5C1A"/>
    <w:rsid w:val="00BE611E"/>
    <w:rsid w:val="00BF0163"/>
    <w:rsid w:val="00BF6589"/>
    <w:rsid w:val="00C016F9"/>
    <w:rsid w:val="00C10188"/>
    <w:rsid w:val="00C1352E"/>
    <w:rsid w:val="00C13C5B"/>
    <w:rsid w:val="00C14C9C"/>
    <w:rsid w:val="00C17CED"/>
    <w:rsid w:val="00C226CE"/>
    <w:rsid w:val="00C279D5"/>
    <w:rsid w:val="00C27E9F"/>
    <w:rsid w:val="00C30BDE"/>
    <w:rsid w:val="00C33369"/>
    <w:rsid w:val="00C40959"/>
    <w:rsid w:val="00C40970"/>
    <w:rsid w:val="00C43E68"/>
    <w:rsid w:val="00C537A3"/>
    <w:rsid w:val="00C5688B"/>
    <w:rsid w:val="00C60AB6"/>
    <w:rsid w:val="00C618B9"/>
    <w:rsid w:val="00C63D8C"/>
    <w:rsid w:val="00C64BD1"/>
    <w:rsid w:val="00C71265"/>
    <w:rsid w:val="00C7439C"/>
    <w:rsid w:val="00C8403A"/>
    <w:rsid w:val="00C84177"/>
    <w:rsid w:val="00C8484E"/>
    <w:rsid w:val="00C87944"/>
    <w:rsid w:val="00C91B14"/>
    <w:rsid w:val="00C9372B"/>
    <w:rsid w:val="00C9434E"/>
    <w:rsid w:val="00CA3D6C"/>
    <w:rsid w:val="00CA6FCA"/>
    <w:rsid w:val="00CB56BA"/>
    <w:rsid w:val="00CB6417"/>
    <w:rsid w:val="00CB65CF"/>
    <w:rsid w:val="00CB765C"/>
    <w:rsid w:val="00CC1740"/>
    <w:rsid w:val="00CC1D85"/>
    <w:rsid w:val="00CC318F"/>
    <w:rsid w:val="00CC5E31"/>
    <w:rsid w:val="00CC60CA"/>
    <w:rsid w:val="00CD080A"/>
    <w:rsid w:val="00CD1C4E"/>
    <w:rsid w:val="00CD2389"/>
    <w:rsid w:val="00CD5C8D"/>
    <w:rsid w:val="00CD5F20"/>
    <w:rsid w:val="00CE4494"/>
    <w:rsid w:val="00CE5015"/>
    <w:rsid w:val="00CE59EE"/>
    <w:rsid w:val="00CF06BD"/>
    <w:rsid w:val="00CF2554"/>
    <w:rsid w:val="00CF5234"/>
    <w:rsid w:val="00CF6BBD"/>
    <w:rsid w:val="00CF7932"/>
    <w:rsid w:val="00D02C7C"/>
    <w:rsid w:val="00D10A7D"/>
    <w:rsid w:val="00D123A3"/>
    <w:rsid w:val="00D1365C"/>
    <w:rsid w:val="00D22E62"/>
    <w:rsid w:val="00D23260"/>
    <w:rsid w:val="00D261A7"/>
    <w:rsid w:val="00D32B49"/>
    <w:rsid w:val="00D35686"/>
    <w:rsid w:val="00D43DF6"/>
    <w:rsid w:val="00D464D9"/>
    <w:rsid w:val="00D471E2"/>
    <w:rsid w:val="00D538DA"/>
    <w:rsid w:val="00D569AB"/>
    <w:rsid w:val="00D571D0"/>
    <w:rsid w:val="00D57F48"/>
    <w:rsid w:val="00D61B42"/>
    <w:rsid w:val="00D644A4"/>
    <w:rsid w:val="00D70405"/>
    <w:rsid w:val="00D72315"/>
    <w:rsid w:val="00D72A57"/>
    <w:rsid w:val="00D75A8B"/>
    <w:rsid w:val="00D7777E"/>
    <w:rsid w:val="00D865FA"/>
    <w:rsid w:val="00D870A0"/>
    <w:rsid w:val="00D8767E"/>
    <w:rsid w:val="00D91E6C"/>
    <w:rsid w:val="00D979C7"/>
    <w:rsid w:val="00DA205C"/>
    <w:rsid w:val="00DA29AC"/>
    <w:rsid w:val="00DA4BFF"/>
    <w:rsid w:val="00DA6EAA"/>
    <w:rsid w:val="00DA70D9"/>
    <w:rsid w:val="00DB03EF"/>
    <w:rsid w:val="00DB4A1A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3657"/>
    <w:rsid w:val="00DF4A9A"/>
    <w:rsid w:val="00E030D5"/>
    <w:rsid w:val="00E052CF"/>
    <w:rsid w:val="00E21D22"/>
    <w:rsid w:val="00E2351C"/>
    <w:rsid w:val="00E235A7"/>
    <w:rsid w:val="00E26D5A"/>
    <w:rsid w:val="00E27071"/>
    <w:rsid w:val="00E357B0"/>
    <w:rsid w:val="00E36314"/>
    <w:rsid w:val="00E4034B"/>
    <w:rsid w:val="00E41C6B"/>
    <w:rsid w:val="00E43212"/>
    <w:rsid w:val="00E45B32"/>
    <w:rsid w:val="00E4769B"/>
    <w:rsid w:val="00E503BB"/>
    <w:rsid w:val="00E56EB0"/>
    <w:rsid w:val="00E5706C"/>
    <w:rsid w:val="00E63CB1"/>
    <w:rsid w:val="00E67044"/>
    <w:rsid w:val="00E678DD"/>
    <w:rsid w:val="00E73B21"/>
    <w:rsid w:val="00E74946"/>
    <w:rsid w:val="00E779F9"/>
    <w:rsid w:val="00E80F83"/>
    <w:rsid w:val="00E815D2"/>
    <w:rsid w:val="00E86437"/>
    <w:rsid w:val="00E91475"/>
    <w:rsid w:val="00E92345"/>
    <w:rsid w:val="00E9395E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D24DF"/>
    <w:rsid w:val="00ED732B"/>
    <w:rsid w:val="00EE04EE"/>
    <w:rsid w:val="00EE19F5"/>
    <w:rsid w:val="00EE3F9D"/>
    <w:rsid w:val="00EE59B9"/>
    <w:rsid w:val="00EF09E7"/>
    <w:rsid w:val="00EF19A3"/>
    <w:rsid w:val="00EF50A3"/>
    <w:rsid w:val="00EF54A2"/>
    <w:rsid w:val="00EF6119"/>
    <w:rsid w:val="00EF62C4"/>
    <w:rsid w:val="00EF7E09"/>
    <w:rsid w:val="00F01EFA"/>
    <w:rsid w:val="00F020E7"/>
    <w:rsid w:val="00F022C5"/>
    <w:rsid w:val="00F14F24"/>
    <w:rsid w:val="00F1580B"/>
    <w:rsid w:val="00F240CF"/>
    <w:rsid w:val="00F26A7D"/>
    <w:rsid w:val="00F306DA"/>
    <w:rsid w:val="00F32AC8"/>
    <w:rsid w:val="00F33F08"/>
    <w:rsid w:val="00F34C4E"/>
    <w:rsid w:val="00F440B5"/>
    <w:rsid w:val="00F466A7"/>
    <w:rsid w:val="00F52DD2"/>
    <w:rsid w:val="00F538CF"/>
    <w:rsid w:val="00F55A20"/>
    <w:rsid w:val="00F57D07"/>
    <w:rsid w:val="00F633C4"/>
    <w:rsid w:val="00F64BCB"/>
    <w:rsid w:val="00F7288A"/>
    <w:rsid w:val="00F75AD4"/>
    <w:rsid w:val="00F7769F"/>
    <w:rsid w:val="00F84C96"/>
    <w:rsid w:val="00F84FBE"/>
    <w:rsid w:val="00F92C0B"/>
    <w:rsid w:val="00F9549B"/>
    <w:rsid w:val="00F9751A"/>
    <w:rsid w:val="00FA02BD"/>
    <w:rsid w:val="00FA19AC"/>
    <w:rsid w:val="00FA3D93"/>
    <w:rsid w:val="00FB0CB6"/>
    <w:rsid w:val="00FB14CD"/>
    <w:rsid w:val="00FB1610"/>
    <w:rsid w:val="00FB51C1"/>
    <w:rsid w:val="00FC42F7"/>
    <w:rsid w:val="00FC50B8"/>
    <w:rsid w:val="00FC6078"/>
    <w:rsid w:val="00FC6677"/>
    <w:rsid w:val="00FC7446"/>
    <w:rsid w:val="00FD0C1D"/>
    <w:rsid w:val="00FD14F7"/>
    <w:rsid w:val="00FD3927"/>
    <w:rsid w:val="00FD436E"/>
    <w:rsid w:val="00FE0073"/>
    <w:rsid w:val="00FE7C73"/>
    <w:rsid w:val="00FF209A"/>
    <w:rsid w:val="00FF39DA"/>
    <w:rsid w:val="00FF468F"/>
    <w:rsid w:val="00FF4BD1"/>
    <w:rsid w:val="00FF51FB"/>
    <w:rsid w:val="00FF52E8"/>
    <w:rsid w:val="00FF5E19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213511"/>
  <w15:chartTrackingRefBased/>
  <w15:docId w15:val="{7C48D94F-F151-4E0F-AD6E-988DD9C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CB"/>
    <w:rPr>
      <w:sz w:val="24"/>
      <w:szCs w:val="24"/>
      <w:lang w:val="de-DE" w:eastAsia="zh-TW"/>
    </w:rPr>
  </w:style>
  <w:style w:type="paragraph" w:styleId="Heading1">
    <w:name w:val="heading 1"/>
    <w:basedOn w:val="Normal"/>
    <w:next w:val="Normal"/>
    <w:link w:val="Heading1Char"/>
    <w:qFormat/>
    <w:rsid w:val="00A11B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zh-TW"/>
    </w:rPr>
  </w:style>
  <w:style w:type="paragraph" w:styleId="Heading2">
    <w:name w:val="heading 2"/>
    <w:basedOn w:val="Normal"/>
    <w:next w:val="Normal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Header">
    <w:name w:val="header"/>
    <w:basedOn w:val="Normal"/>
    <w:rsid w:val="00A11B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1BCB"/>
    <w:pPr>
      <w:tabs>
        <w:tab w:val="center" w:pos="4536"/>
        <w:tab w:val="right" w:pos="9072"/>
      </w:tabs>
    </w:pPr>
    <w:rPr>
      <w:lang w:val="x-none" w:eastAsia="zh-TW"/>
    </w:rPr>
  </w:style>
  <w:style w:type="paragraph" w:styleId="NormalWeb">
    <w:name w:val="Normal (Web)"/>
    <w:basedOn w:val="Normal"/>
    <w:rsid w:val="00A11BCB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rsid w:val="00A11BCB"/>
    <w:pPr>
      <w:autoSpaceDE w:val="0"/>
      <w:autoSpaceDN w:val="0"/>
      <w:adjustRightInd w:val="0"/>
    </w:pPr>
    <w:rPr>
      <w:rFonts w:ascii="Verdana" w:hAnsi="Verdana"/>
      <w:b/>
      <w:bCs/>
      <w:sz w:val="20"/>
      <w:szCs w:val="20"/>
      <w:lang w:val="x-none" w:eastAsia="zh-TW"/>
    </w:rPr>
  </w:style>
  <w:style w:type="paragraph" w:styleId="BodyText3">
    <w:name w:val="Body Text 3"/>
    <w:basedOn w:val="Normal"/>
    <w:rsid w:val="00A11BCB"/>
    <w:rPr>
      <w:rFonts w:ascii="Arial" w:hAnsi="Arial"/>
      <w:b/>
      <w:sz w:val="20"/>
    </w:rPr>
  </w:style>
  <w:style w:type="character" w:styleId="FollowedHyperlink">
    <w:name w:val="FollowedHyperlink"/>
    <w:rsid w:val="00A11BCB"/>
    <w:rPr>
      <w:color w:val="800080"/>
      <w:u w:val="single"/>
    </w:rPr>
  </w:style>
  <w:style w:type="paragraph" w:styleId="BodyText2">
    <w:name w:val="Body Text 2"/>
    <w:basedOn w:val="Normal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  <w:rsid w:val="00A11BCB"/>
  </w:style>
  <w:style w:type="character" w:customStyle="1" w:styleId="subpg-hdr">
    <w:name w:val="subpg-hdr"/>
    <w:basedOn w:val="DefaultParagraphFont"/>
    <w:rsid w:val="00A11BCB"/>
  </w:style>
  <w:style w:type="character" w:customStyle="1" w:styleId="subpg-txt">
    <w:name w:val="subpg-txt"/>
    <w:basedOn w:val="DefaultParagraphFont"/>
    <w:rsid w:val="00A11BCB"/>
  </w:style>
  <w:style w:type="paragraph" w:customStyle="1" w:styleId="BalloonText1">
    <w:name w:val="Balloon Text1"/>
    <w:basedOn w:val="Normal"/>
    <w:semiHidden/>
    <w:rsid w:val="00A11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  <w:rsid w:val="00A11BCB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PMingLiU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C7875"/>
    <w:rPr>
      <w:b/>
      <w:bCs/>
      <w:lang w:val="x-none" w:eastAsia="zh-TW"/>
    </w:rPr>
  </w:style>
  <w:style w:type="character" w:customStyle="1" w:styleId="CommentSubjectChar">
    <w:name w:val="Comment Subject Char"/>
    <w:link w:val="CommentSubject"/>
    <w:rsid w:val="00AC7875"/>
    <w:rPr>
      <w:b/>
      <w:bCs/>
    </w:rPr>
  </w:style>
  <w:style w:type="paragraph" w:styleId="Revision">
    <w:name w:val="Revision"/>
    <w:hidden/>
    <w:uiPriority w:val="99"/>
    <w:semiHidden/>
    <w:rsid w:val="00E4769B"/>
    <w:rPr>
      <w:sz w:val="24"/>
      <w:szCs w:val="24"/>
      <w:lang w:val="de-DE" w:eastAsia="zh-TW"/>
    </w:rPr>
  </w:style>
  <w:style w:type="character" w:styleId="PlaceholderText">
    <w:name w:val="Placeholder Text"/>
    <w:basedOn w:val="DefaultParagraphFont"/>
    <w:uiPriority w:val="99"/>
    <w:semiHidden/>
    <w:rsid w:val="002B6F3D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5E19"/>
    <w:rPr>
      <w:rFonts w:ascii="Courier New" w:hAnsi="Courier New" w:cs="Courier New"/>
    </w:rPr>
  </w:style>
  <w:style w:type="character" w:styleId="UnresolvedMention">
    <w:name w:val="Unresolved Mention"/>
    <w:basedOn w:val="DefaultParagraphFont"/>
    <w:rsid w:val="00B6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wissbi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10" ma:contentTypeDescription="Create a new document." ma:contentTypeScope="" ma:versionID="ff47a44839949d9248384a1adcae91a8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f4e7a4627bc5c65bfb7bc1e14d30f140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E39E3-67EC-474C-AAE5-DF56D7A6D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42934-CD90-4788-8C68-AE14980F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0593B-3135-457D-8A9D-2C83C40C4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1334</Words>
  <Characters>723</Characters>
  <Application>Microsoft Office Word</Application>
  <DocSecurity>0</DocSecurity>
  <Lines>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適用於工業應用的小型高可靠性PCIe M.2 SSD</dc:subject>
  <dc:creator>Caroline N. Martin</dc:creator>
  <dc:description>適用於工業應用的小型高可靠性PCIe M.2 SSD_x000d_
Swissbit N-20m2——穩健的PCIe-3.1 4x小型低功耗SSD</dc:description>
  <cp:lastModifiedBy>Kim Sauer</cp:lastModifiedBy>
  <cp:revision>13</cp:revision>
  <cp:lastPrinted>2016-07-14T15:14:00Z</cp:lastPrinted>
  <dcterms:created xsi:type="dcterms:W3CDTF">2020-10-07T13:05:00Z</dcterms:created>
  <dcterms:modified xsi:type="dcterms:W3CDTF">2021-05-04T15:55:00Z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0x010100209F525F6A356F469B70F82FAFC4914E</vt:lpwstr>
  </property>
  <property fmtid="{D5CDD505-2E9C-101B-9397-08002B2CF9AE}" pid="3" name="_NewReviewCycle">
    <vt:lpwstr/>
  </property>
</Properties>
</file>