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2CC6" w14:textId="77777777" w:rsidR="00C64F8F" w:rsidRDefault="00EB1255">
      <w:pPr>
        <w:pStyle w:val="berschrift1"/>
        <w:spacing w:before="720" w:after="720" w:line="260" w:lineRule="exact"/>
        <w:rPr>
          <w:sz w:val="20"/>
        </w:rPr>
      </w:pPr>
      <w:r>
        <w:rPr>
          <w:sz w:val="20"/>
        </w:rPr>
        <w:t>COMUNICATO STAMPA</w:t>
      </w:r>
    </w:p>
    <w:p w14:paraId="46D06885" w14:textId="77777777" w:rsidR="00C64F8F" w:rsidRDefault="00EB1255">
      <w:pPr>
        <w:rPr>
          <w:rFonts w:ascii="Arial" w:hAnsi="Arial" w:cs="Arial"/>
          <w:b/>
          <w:bCs/>
        </w:rPr>
      </w:pPr>
      <w:r>
        <w:rPr>
          <w:rFonts w:ascii="Arial" w:hAnsi="Arial"/>
          <w:b/>
          <w:bCs/>
        </w:rPr>
        <w:t xml:space="preserve">Oscillatori IQXO-691 disponibili presso IQD </w:t>
      </w:r>
    </w:p>
    <w:p w14:paraId="44467FD2" w14:textId="77777777" w:rsidR="00C64F8F" w:rsidRDefault="00EB1255">
      <w:pPr>
        <w:pStyle w:val="Kopfzeile"/>
        <w:tabs>
          <w:tab w:val="clear" w:pos="4536"/>
          <w:tab w:val="clear" w:pos="9072"/>
        </w:tabs>
        <w:spacing w:before="360" w:after="360"/>
        <w:rPr>
          <w:rFonts w:ascii="Arial" w:hAnsi="Arial" w:cs="Arial"/>
          <w:b/>
          <w:bCs/>
          <w:sz w:val="32"/>
          <w:szCs w:val="32"/>
        </w:rPr>
      </w:pPr>
      <w:r>
        <w:rPr>
          <w:rFonts w:ascii="Arial" w:hAnsi="Arial"/>
          <w:b/>
          <w:bCs/>
          <w:color w:val="000000"/>
          <w:sz w:val="32"/>
          <w:szCs w:val="32"/>
        </w:rPr>
        <w:t>Oscillatori con bassa tensione di ingresso</w:t>
      </w:r>
    </w:p>
    <w:p w14:paraId="5FA27C65" w14:textId="77777777" w:rsidR="00C64F8F" w:rsidRPr="00EB1255" w:rsidRDefault="00EB1255">
      <w:pPr>
        <w:pStyle w:val="Textkrper"/>
        <w:spacing w:before="120" w:after="120" w:line="260" w:lineRule="exact"/>
        <w:jc w:val="both"/>
        <w:rPr>
          <w:rFonts w:ascii="Arial" w:hAnsi="Arial"/>
          <w:bCs w:val="0"/>
        </w:rPr>
      </w:pPr>
      <w:r w:rsidRPr="00EB1255">
        <w:rPr>
          <w:rFonts w:ascii="Arial" w:hAnsi="Arial"/>
        </w:rPr>
        <w:t xml:space="preserve">Waldenburg (Germania), 10 maggio 2021 – </w:t>
      </w:r>
      <w:r w:rsidRPr="00EB1255">
        <w:rPr>
          <w:rFonts w:ascii="Arial" w:hAnsi="Arial"/>
          <w:bCs w:val="0"/>
        </w:rPr>
        <w:t>Oggigiorno vengono sviluppati miliardi di dispositivi elettronici per soddisfare le esigenze dei consumatori. Con il perfezionarsi delle tecnologie, un numero sempre maggiore di componenti e dispositivi viene alimentato con tensioni sempre più basse. I sistemi devono quindi avere, possibilmente, più livelli per la tensione di alimentazione al loro interno. Per questa ragione IQD, parte del gruppo Würth Elektronik eiSos, ha sviluppato una serie di oscillatori alimentati con tensioni di ingresso più basse rispetto a quelli standard. In questo modo al progettista viene offerta la possibilità di sviluppare sistemi con un unico livello di tensione di alimentazione. Questo approccio permette di realizzare assemblaggi di schede a circuiti stampati affidabili, che supportano la riduzione del circuito stampato limitando il numero di componenti e contemporaneamente raggiungendo gli obiettivi a livello di progettazione.</w:t>
      </w:r>
    </w:p>
    <w:p w14:paraId="778B181D" w14:textId="77777777" w:rsidR="00C64F8F" w:rsidRPr="00EB1255" w:rsidRDefault="00EB1255">
      <w:pPr>
        <w:pStyle w:val="Textkrper"/>
        <w:spacing w:before="120" w:after="120" w:line="260" w:lineRule="exact"/>
        <w:jc w:val="both"/>
        <w:rPr>
          <w:rFonts w:ascii="Arial" w:hAnsi="Arial"/>
          <w:b w:val="0"/>
        </w:rPr>
      </w:pPr>
      <w:r w:rsidRPr="00EB1255">
        <w:rPr>
          <w:rFonts w:ascii="Arial" w:hAnsi="Arial"/>
          <w:b w:val="0"/>
        </w:rPr>
        <w:t xml:space="preserve">Questi oscillatori CMOS di IQD sono disponibili nel livello di tensione standard JEDEC per componenti CMOS da 0,9 V, 1,2 V e 1,5 V. Gli oscillatori della serie IQXO-691 sono la soluzione ideale per l’utilizzo in progetti dove una maggiore durata di vita della batteria è determinante, ad esempio </w:t>
      </w:r>
      <w:proofErr w:type="spellStart"/>
      <w:r w:rsidRPr="00EB1255">
        <w:rPr>
          <w:rFonts w:ascii="Arial" w:hAnsi="Arial"/>
          <w:b w:val="0"/>
        </w:rPr>
        <w:t>bodycam</w:t>
      </w:r>
      <w:proofErr w:type="spellEnd"/>
      <w:r w:rsidRPr="00EB1255">
        <w:rPr>
          <w:rFonts w:ascii="Arial" w:hAnsi="Arial"/>
          <w:b w:val="0"/>
        </w:rPr>
        <w:t xml:space="preserve"> per servizi di sicurezza, telecamere digitali, dispositivi di navigazione personale (Personal Navigation Device, PND), lettori audio portatili, strumenti diagnostici portatili e applicazioni con interfaccia USB, WLAN e indossabili.</w:t>
      </w:r>
    </w:p>
    <w:p w14:paraId="2E29002E" w14:textId="77777777" w:rsidR="00C64F8F" w:rsidRPr="00EB1255" w:rsidRDefault="00EB1255">
      <w:pPr>
        <w:pStyle w:val="Textkrper"/>
        <w:spacing w:before="120" w:after="120" w:line="260" w:lineRule="exact"/>
        <w:jc w:val="both"/>
        <w:rPr>
          <w:rFonts w:ascii="Arial" w:hAnsi="Arial"/>
          <w:b w:val="0"/>
        </w:rPr>
      </w:pPr>
      <w:r w:rsidRPr="00EB1255">
        <w:rPr>
          <w:rFonts w:ascii="Arial" w:hAnsi="Arial"/>
          <w:b w:val="0"/>
        </w:rPr>
        <w:t>Gli oscillatori sono disponibili in quattro package standard: 2,5 × 2,0 mm, 3,2 × 2,5 mm, 5,0 × 3,2 mm e 7,0 × 5,0 mm. Inoltre, la serie IQXO-691 è disponibile con una stabilità in frequenza di ±20 ppm in un range di temperatura tra -20 e +70 °C oppure di ±25 ppm in un range tra -40 e +85 °C.</w:t>
      </w:r>
    </w:p>
    <w:p w14:paraId="75F8B10F" w14:textId="360A83B4" w:rsidR="00C64F8F" w:rsidRDefault="00EB1255">
      <w:pPr>
        <w:pStyle w:val="Ends"/>
        <w:jc w:val="both"/>
        <w:rPr>
          <w:b w:val="0"/>
          <w:sz w:val="20"/>
        </w:rPr>
      </w:pPr>
      <w:r>
        <w:rPr>
          <w:b w:val="0"/>
          <w:sz w:val="20"/>
        </w:rPr>
        <w:t xml:space="preserve">Informazioni dettagliate sulla serie IQXO-691 sono disponibili al sito </w:t>
      </w:r>
      <w:hyperlink r:id="rId7" w:history="1">
        <w:r w:rsidR="001013EE" w:rsidRPr="0015592F">
          <w:rPr>
            <w:rStyle w:val="Hyperlink"/>
            <w:b w:val="0"/>
            <w:sz w:val="20"/>
          </w:rPr>
          <w:t>www.iqdfrequencyproducts.com</w:t>
        </w:r>
      </w:hyperlink>
      <w:r>
        <w:rPr>
          <w:b w:val="0"/>
          <w:sz w:val="20"/>
        </w:rPr>
        <w:t xml:space="preserve"> (in lingua inglese). Per ulteriori domande il team di commercializzazione e supporto </w:t>
      </w:r>
      <w:r w:rsidR="00061204">
        <w:rPr>
          <w:b w:val="0"/>
          <w:sz w:val="20"/>
        </w:rPr>
        <w:t xml:space="preserve">di IQD </w:t>
      </w:r>
      <w:r>
        <w:rPr>
          <w:b w:val="0"/>
          <w:sz w:val="20"/>
        </w:rPr>
        <w:t>è a vostra completa disposizione.</w:t>
      </w:r>
    </w:p>
    <w:p w14:paraId="60AD902C" w14:textId="77777777" w:rsidR="00C64F8F" w:rsidRDefault="00EB1255">
      <w:pPr>
        <w:pStyle w:val="Textkrper"/>
        <w:spacing w:before="120" w:after="120" w:line="260" w:lineRule="exact"/>
        <w:jc w:val="both"/>
        <w:rPr>
          <w:rFonts w:ascii="Arial" w:hAnsi="Arial"/>
          <w:b w:val="0"/>
          <w:bCs w:val="0"/>
        </w:rPr>
      </w:pPr>
      <w:r>
        <w:br w:type="page"/>
      </w:r>
    </w:p>
    <w:p w14:paraId="7D80CE68" w14:textId="77777777" w:rsidR="00C64F8F" w:rsidRDefault="00C64F8F">
      <w:pPr>
        <w:pStyle w:val="PITextkrper"/>
        <w:pBdr>
          <w:top w:val="single" w:sz="4" w:space="1" w:color="auto"/>
        </w:pBdr>
        <w:spacing w:before="240"/>
        <w:rPr>
          <w:b/>
          <w:sz w:val="18"/>
          <w:szCs w:val="18"/>
        </w:rPr>
      </w:pPr>
    </w:p>
    <w:p w14:paraId="1E951011" w14:textId="77777777" w:rsidR="00EB1255" w:rsidRPr="004D044E" w:rsidRDefault="00EB1255" w:rsidP="00EB1255">
      <w:pPr>
        <w:spacing w:after="120" w:line="280" w:lineRule="exact"/>
        <w:rPr>
          <w:rFonts w:ascii="Arial" w:hAnsi="Arial" w:cs="Arial"/>
          <w:b/>
          <w:bCs/>
          <w:sz w:val="18"/>
          <w:szCs w:val="18"/>
        </w:rPr>
      </w:pPr>
      <w:r>
        <w:rPr>
          <w:rFonts w:ascii="Arial" w:hAnsi="Arial"/>
          <w:b/>
          <w:sz w:val="18"/>
        </w:rPr>
        <w:t>Immagini disponibili</w:t>
      </w:r>
    </w:p>
    <w:p w14:paraId="57960CF4" w14:textId="77777777" w:rsidR="00EB1255" w:rsidRPr="004D044E" w:rsidRDefault="00EB1255" w:rsidP="00EB1255">
      <w:pPr>
        <w:spacing w:after="120" w:line="280" w:lineRule="exact"/>
        <w:rPr>
          <w:b/>
          <w:sz w:val="18"/>
          <w:szCs w:val="18"/>
        </w:rPr>
      </w:pPr>
      <w:r>
        <w:rPr>
          <w:rFonts w:ascii="Arial" w:hAnsi="Arial"/>
          <w:sz w:val="18"/>
        </w:rPr>
        <w:t>Le seguenti immagini possono essere scaricate da internet e stampate:</w:t>
      </w:r>
      <w:r>
        <w:t xml:space="preserve"> </w:t>
      </w:r>
      <w:hyperlink r:id="rId8">
        <w:r>
          <w:rPr>
            <w:rStyle w:val="Hyperlink"/>
            <w:rFonts w:ascii="Arial" w:hAnsi="Arial"/>
            <w:sz w:val="18"/>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C64F8F" w14:paraId="30213E87" w14:textId="77777777">
        <w:trPr>
          <w:trHeight w:val="557"/>
        </w:trPr>
        <w:tc>
          <w:tcPr>
            <w:tcW w:w="4077" w:type="dxa"/>
          </w:tcPr>
          <w:p w14:paraId="08A80054" w14:textId="77777777" w:rsidR="00C64F8F" w:rsidRDefault="00EB1255">
            <w:pPr>
              <w:pStyle w:val="txt"/>
              <w:rPr>
                <w:b/>
              </w:rPr>
            </w:pPr>
            <w:r>
              <w:br/>
            </w:r>
            <w:r w:rsidR="001013EE">
              <w:pict w14:anchorId="3460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22.25pt">
                  <v:imagedata r:id="rId9" o:title=""/>
                </v:shape>
              </w:pict>
            </w:r>
            <w:r>
              <w:rPr>
                <w:b/>
              </w:rPr>
              <w:br/>
            </w:r>
            <w:r>
              <w:rPr>
                <w:bCs/>
                <w:sz w:val="16"/>
                <w:szCs w:val="16"/>
              </w:rPr>
              <w:t>Foto di: IQD</w:t>
            </w:r>
            <w:r>
              <w:rPr>
                <w:bCs/>
                <w:sz w:val="16"/>
                <w:szCs w:val="16"/>
              </w:rPr>
              <w:br/>
            </w:r>
            <w:r>
              <w:rPr>
                <w:bCs/>
                <w:sz w:val="16"/>
                <w:szCs w:val="16"/>
              </w:rPr>
              <w:br/>
            </w:r>
            <w:r>
              <w:rPr>
                <w:b/>
                <w:color w:val="auto"/>
                <w:sz w:val="18"/>
                <w:szCs w:val="18"/>
              </w:rPr>
              <w:t>IQXO-691, oscillatore di IQD con bassa tensione di ingresso</w:t>
            </w:r>
            <w:r>
              <w:rPr>
                <w:b/>
                <w:sz w:val="18"/>
                <w:szCs w:val="18"/>
              </w:rPr>
              <w:br/>
            </w:r>
          </w:p>
        </w:tc>
      </w:tr>
    </w:tbl>
    <w:p w14:paraId="06689ABC" w14:textId="77777777" w:rsidR="00C64F8F" w:rsidRDefault="00C64F8F">
      <w:pPr>
        <w:pStyle w:val="Textkrper"/>
        <w:spacing w:before="120" w:after="120" w:line="260" w:lineRule="exact"/>
        <w:jc w:val="both"/>
        <w:rPr>
          <w:rFonts w:ascii="Arial" w:hAnsi="Arial"/>
          <w:b w:val="0"/>
          <w:bCs w:val="0"/>
        </w:rPr>
      </w:pPr>
    </w:p>
    <w:p w14:paraId="6D38C185" w14:textId="77777777" w:rsidR="00EB1255" w:rsidRPr="00676B68" w:rsidRDefault="00EB1255" w:rsidP="00EB1255">
      <w:pPr>
        <w:pStyle w:val="Textkrper"/>
        <w:spacing w:before="120" w:after="120" w:line="260" w:lineRule="exact"/>
        <w:jc w:val="both"/>
        <w:rPr>
          <w:rFonts w:ascii="Arial" w:hAnsi="Arial"/>
          <w:b w:val="0"/>
          <w:bCs w:val="0"/>
        </w:rPr>
      </w:pPr>
    </w:p>
    <w:p w14:paraId="3564EB00" w14:textId="77777777" w:rsidR="00EB1255" w:rsidRPr="00676B68" w:rsidRDefault="00EB1255" w:rsidP="00EB1255">
      <w:pPr>
        <w:pStyle w:val="PITextkrper"/>
        <w:pBdr>
          <w:top w:val="single" w:sz="4" w:space="1" w:color="auto"/>
        </w:pBdr>
        <w:spacing w:before="240"/>
        <w:rPr>
          <w:b/>
          <w:sz w:val="18"/>
          <w:szCs w:val="18"/>
        </w:rPr>
      </w:pPr>
    </w:p>
    <w:p w14:paraId="7B983730" w14:textId="77777777" w:rsidR="00EB1255" w:rsidRPr="00F161CD" w:rsidRDefault="00EB1255" w:rsidP="00EB1255">
      <w:pPr>
        <w:pStyle w:val="Textkrper"/>
        <w:spacing w:before="120" w:after="120" w:line="276" w:lineRule="auto"/>
        <w:jc w:val="both"/>
        <w:rPr>
          <w:rFonts w:ascii="Arial" w:hAnsi="Arial"/>
        </w:rPr>
      </w:pPr>
      <w:r>
        <w:rPr>
          <w:rFonts w:ascii="Arial" w:hAnsi="Arial"/>
        </w:rPr>
        <w:t>IQD</w:t>
      </w:r>
    </w:p>
    <w:p w14:paraId="198A24A0" w14:textId="77777777" w:rsidR="00EB1255" w:rsidRPr="00C850B3" w:rsidRDefault="00EB1255" w:rsidP="00EB1255">
      <w:pPr>
        <w:pStyle w:val="Textkrper"/>
        <w:spacing w:before="120" w:line="276" w:lineRule="auto"/>
        <w:jc w:val="both"/>
        <w:rPr>
          <w:rFonts w:ascii="Arial" w:hAnsi="Arial"/>
          <w:b w:val="0"/>
        </w:rPr>
      </w:pPr>
      <w:r>
        <w:rPr>
          <w:rFonts w:ascii="Arial" w:hAnsi="Arial"/>
          <w:b w:val="0"/>
        </w:rPr>
        <w:t xml:space="preserve">Con oltre 40 anni di esperienza nella produzione di prodotti a frequenza, IQD è un riconosciuto leader di mercato nel settore della regolazione di frequenza e fa parte del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a tempo, quarzi e oscillatori AEC-Q200, VCXO, TCXO, OCVCSO e OCXO, con OCXO a sincronizzazione GPS e oscillatori al rubidio. </w:t>
      </w:r>
    </w:p>
    <w:p w14:paraId="63ABCF16" w14:textId="77777777" w:rsidR="00EB1255" w:rsidRPr="004E4630" w:rsidRDefault="00EB1255" w:rsidP="00EB1255">
      <w:pPr>
        <w:pStyle w:val="Textkrper"/>
        <w:spacing w:before="120" w:line="276" w:lineRule="auto"/>
        <w:jc w:val="both"/>
        <w:rPr>
          <w:rFonts w:ascii="Arial" w:hAnsi="Arial"/>
        </w:rPr>
      </w:pPr>
      <w:r>
        <w:rPr>
          <w:rFonts w:ascii="Arial" w:hAnsi="Arial"/>
        </w:rPr>
        <w:t>Per ulteriori informazioni consultate www.iqdfrequencyproducts.com</w:t>
      </w:r>
    </w:p>
    <w:p w14:paraId="51346B56" w14:textId="77777777" w:rsidR="00EB1255" w:rsidRDefault="00EB1255" w:rsidP="00EB1255">
      <w:pPr>
        <w:pStyle w:val="Textkrper"/>
        <w:spacing w:before="120" w:after="120" w:line="276" w:lineRule="auto"/>
        <w:rPr>
          <w:rFonts w:ascii="Arial" w:hAnsi="Arial"/>
        </w:rPr>
      </w:pPr>
    </w:p>
    <w:p w14:paraId="6306B51B" w14:textId="77777777" w:rsidR="00EB1255" w:rsidRDefault="00EB1255" w:rsidP="00EB1255">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p w14:paraId="135EB81C" w14:textId="77777777" w:rsidR="00EB1255" w:rsidRPr="0004050A" w:rsidRDefault="00EB1255" w:rsidP="00EB1255">
      <w:pPr>
        <w:pStyle w:val="Textkrper"/>
        <w:spacing w:before="120" w:after="120" w:line="276" w:lineRule="auto"/>
        <w:jc w:val="both"/>
        <w:rPr>
          <w:rFonts w:ascii="Arial" w:hAnsi="Arial"/>
          <w:b w:val="0"/>
          <w:lang w:val="en-US"/>
        </w:rPr>
      </w:pPr>
      <w:r w:rsidRPr="00345228">
        <w:rPr>
          <w:rFonts w:ascii="Arial" w:hAnsi="Arial"/>
          <w:b w:val="0"/>
        </w:rPr>
        <w:t xml:space="preserve">Il gruppo </w:t>
      </w:r>
      <w:proofErr w:type="spellStart"/>
      <w:r w:rsidRPr="00345228">
        <w:rPr>
          <w:rFonts w:ascii="Arial" w:hAnsi="Arial"/>
          <w:b w:val="0"/>
        </w:rPr>
        <w:t>Würth</w:t>
      </w:r>
      <w:proofErr w:type="spellEnd"/>
      <w:r w:rsidRPr="00345228">
        <w:rPr>
          <w:rFonts w:ascii="Arial" w:hAnsi="Arial"/>
          <w:b w:val="0"/>
        </w:rPr>
        <w:t xml:space="preserve"> </w:t>
      </w:r>
      <w:proofErr w:type="spellStart"/>
      <w:r w:rsidRPr="00345228">
        <w:rPr>
          <w:rFonts w:ascii="Arial" w:hAnsi="Arial"/>
          <w:b w:val="0"/>
        </w:rPr>
        <w:t>Elektronik</w:t>
      </w:r>
      <w:proofErr w:type="spellEnd"/>
      <w:r w:rsidRPr="00345228">
        <w:rPr>
          <w:rFonts w:ascii="Arial" w:hAnsi="Arial"/>
          <w:b w:val="0"/>
        </w:rPr>
        <w:t xml:space="preserve"> </w:t>
      </w:r>
      <w:proofErr w:type="spellStart"/>
      <w:r w:rsidRPr="00345228">
        <w:rPr>
          <w:rFonts w:ascii="Arial" w:hAnsi="Arial"/>
          <w:b w:val="0"/>
        </w:rPr>
        <w:t>eiSos</w:t>
      </w:r>
      <w:proofErr w:type="spellEnd"/>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proofErr w:type="spellStart"/>
      <w:r w:rsidRPr="0004050A">
        <w:rPr>
          <w:rFonts w:ascii="Arial" w:hAnsi="Arial"/>
          <w:b w:val="0"/>
          <w:lang w:val="en-US"/>
        </w:rPr>
        <w:t>Würth</w:t>
      </w:r>
      <w:proofErr w:type="spellEnd"/>
      <w:r w:rsidRPr="0004050A">
        <w:rPr>
          <w:rFonts w:ascii="Arial" w:hAnsi="Arial"/>
          <w:b w:val="0"/>
          <w:lang w:val="en-US"/>
        </w:rPr>
        <w:t xml:space="preserve"> </w:t>
      </w:r>
      <w:proofErr w:type="spellStart"/>
      <w:r w:rsidRPr="0004050A">
        <w:rPr>
          <w:rFonts w:ascii="Arial" w:hAnsi="Arial"/>
          <w:b w:val="0"/>
          <w:lang w:val="en-US"/>
        </w:rPr>
        <w:t>Elektronik</w:t>
      </w:r>
      <w:proofErr w:type="spellEnd"/>
      <w:r w:rsidRPr="0004050A">
        <w:rPr>
          <w:rFonts w:ascii="Arial" w:hAnsi="Arial"/>
          <w:b w:val="0"/>
          <w:lang w:val="en-US"/>
        </w:rPr>
        <w:t xml:space="preserve"> </w:t>
      </w:r>
      <w:proofErr w:type="spellStart"/>
      <w:r w:rsidRPr="0004050A">
        <w:rPr>
          <w:rFonts w:ascii="Arial" w:hAnsi="Arial"/>
          <w:b w:val="0"/>
          <w:lang w:val="en-US"/>
        </w:rPr>
        <w:t>eiSos</w:t>
      </w:r>
      <w:proofErr w:type="spellEnd"/>
      <w:r w:rsidRPr="0004050A">
        <w:rPr>
          <w:rFonts w:ascii="Arial" w:hAnsi="Arial"/>
          <w:b w:val="0"/>
          <w:lang w:val="en-US"/>
        </w:rPr>
        <w:t xml:space="preserve"> è uno </w:t>
      </w:r>
      <w:proofErr w:type="spellStart"/>
      <w:r w:rsidRPr="0004050A">
        <w:rPr>
          <w:rFonts w:ascii="Arial" w:hAnsi="Arial"/>
          <w:b w:val="0"/>
          <w:lang w:val="en-US"/>
        </w:rPr>
        <w:t>dei</w:t>
      </w:r>
      <w:proofErr w:type="spellEnd"/>
      <w:r w:rsidRPr="0004050A">
        <w:rPr>
          <w:rFonts w:ascii="Arial" w:hAnsi="Arial"/>
          <w:b w:val="0"/>
          <w:lang w:val="en-US"/>
        </w:rPr>
        <w:t xml:space="preserve"> </w:t>
      </w:r>
      <w:proofErr w:type="spellStart"/>
      <w:r w:rsidRPr="0004050A">
        <w:rPr>
          <w:rFonts w:ascii="Arial" w:hAnsi="Arial"/>
          <w:b w:val="0"/>
          <w:lang w:val="en-US"/>
        </w:rPr>
        <w:t>maggiori</w:t>
      </w:r>
      <w:proofErr w:type="spellEnd"/>
      <w:r w:rsidRPr="0004050A">
        <w:rPr>
          <w:rFonts w:ascii="Arial" w:hAnsi="Arial"/>
          <w:b w:val="0"/>
          <w:lang w:val="en-US"/>
        </w:rPr>
        <w:t xml:space="preserve"> </w:t>
      </w:r>
      <w:proofErr w:type="spellStart"/>
      <w:r w:rsidRPr="0004050A">
        <w:rPr>
          <w:rFonts w:ascii="Arial" w:hAnsi="Arial"/>
          <w:b w:val="0"/>
          <w:lang w:val="en-US"/>
        </w:rPr>
        <w:t>produttori</w:t>
      </w:r>
      <w:proofErr w:type="spellEnd"/>
      <w:r w:rsidRPr="0004050A">
        <w:rPr>
          <w:rFonts w:ascii="Arial" w:hAnsi="Arial"/>
          <w:b w:val="0"/>
          <w:lang w:val="en-US"/>
        </w:rPr>
        <w:t xml:space="preserve"> </w:t>
      </w:r>
      <w:proofErr w:type="spellStart"/>
      <w:r w:rsidRPr="0004050A">
        <w:rPr>
          <w:rFonts w:ascii="Arial" w:hAnsi="Arial"/>
          <w:b w:val="0"/>
          <w:lang w:val="en-US"/>
        </w:rPr>
        <w:t>europei</w:t>
      </w:r>
      <w:proofErr w:type="spellEnd"/>
      <w:r w:rsidRPr="0004050A">
        <w:rPr>
          <w:rFonts w:ascii="Arial" w:hAnsi="Arial"/>
          <w:b w:val="0"/>
          <w:lang w:val="en-US"/>
        </w:rPr>
        <w:t xml:space="preserve"> di </w:t>
      </w:r>
      <w:proofErr w:type="spellStart"/>
      <w:r w:rsidRPr="0004050A">
        <w:rPr>
          <w:rFonts w:ascii="Arial" w:hAnsi="Arial"/>
          <w:b w:val="0"/>
          <w:lang w:val="en-US"/>
        </w:rPr>
        <w:t>componenti</w:t>
      </w:r>
      <w:proofErr w:type="spellEnd"/>
      <w:r w:rsidRPr="0004050A">
        <w:rPr>
          <w:rFonts w:ascii="Arial" w:hAnsi="Arial"/>
          <w:b w:val="0"/>
          <w:lang w:val="en-US"/>
        </w:rPr>
        <w:t xml:space="preserve"> </w:t>
      </w:r>
      <w:proofErr w:type="spellStart"/>
      <w:r w:rsidRPr="0004050A">
        <w:rPr>
          <w:rFonts w:ascii="Arial" w:hAnsi="Arial"/>
          <w:b w:val="0"/>
          <w:lang w:val="en-US"/>
        </w:rPr>
        <w:t>passivi</w:t>
      </w:r>
      <w:proofErr w:type="spellEnd"/>
      <w:r w:rsidRPr="0004050A">
        <w:rPr>
          <w:rFonts w:ascii="Arial" w:hAnsi="Arial"/>
          <w:b w:val="0"/>
          <w:lang w:val="en-US"/>
        </w:rPr>
        <w:t xml:space="preserve">, </w:t>
      </w:r>
      <w:proofErr w:type="spellStart"/>
      <w:r w:rsidRPr="0004050A">
        <w:rPr>
          <w:rFonts w:ascii="Arial" w:hAnsi="Arial"/>
          <w:b w:val="0"/>
          <w:lang w:val="en-US"/>
        </w:rPr>
        <w:t>attivo</w:t>
      </w:r>
      <w:proofErr w:type="spellEnd"/>
      <w:r w:rsidRPr="0004050A">
        <w:rPr>
          <w:rFonts w:ascii="Arial" w:hAnsi="Arial"/>
          <w:b w:val="0"/>
          <w:lang w:val="en-US"/>
        </w:rPr>
        <w:t xml:space="preserve"> in 50 </w:t>
      </w:r>
      <w:proofErr w:type="spellStart"/>
      <w:r w:rsidRPr="0004050A">
        <w:rPr>
          <w:rFonts w:ascii="Arial" w:hAnsi="Arial"/>
          <w:b w:val="0"/>
          <w:lang w:val="en-US"/>
        </w:rPr>
        <w:t>Paesi</w:t>
      </w:r>
      <w:proofErr w:type="spellEnd"/>
      <w:r w:rsidRPr="0004050A">
        <w:rPr>
          <w:rFonts w:ascii="Arial" w:hAnsi="Arial"/>
          <w:b w:val="0"/>
          <w:lang w:val="en-US"/>
        </w:rPr>
        <w:t xml:space="preserve">, con </w:t>
      </w:r>
      <w:proofErr w:type="spellStart"/>
      <w:r w:rsidRPr="0004050A">
        <w:rPr>
          <w:rFonts w:ascii="Arial" w:hAnsi="Arial"/>
          <w:b w:val="0"/>
          <w:lang w:val="en-US"/>
        </w:rPr>
        <w:t>stabilimenti</w:t>
      </w:r>
      <w:proofErr w:type="spellEnd"/>
      <w:r w:rsidRPr="0004050A">
        <w:rPr>
          <w:rFonts w:ascii="Arial" w:hAnsi="Arial"/>
          <w:b w:val="0"/>
          <w:lang w:val="en-US"/>
        </w:rPr>
        <w:t xml:space="preserve"> in Europa, Asia e America </w:t>
      </w:r>
      <w:proofErr w:type="spellStart"/>
      <w:r w:rsidRPr="0004050A">
        <w:rPr>
          <w:rFonts w:ascii="Arial" w:hAnsi="Arial"/>
          <w:b w:val="0"/>
          <w:lang w:val="en-US"/>
        </w:rPr>
        <w:t>settentrionale</w:t>
      </w:r>
      <w:proofErr w:type="spellEnd"/>
      <w:r w:rsidRPr="0004050A">
        <w:rPr>
          <w:rFonts w:ascii="Arial" w:hAnsi="Arial"/>
          <w:b w:val="0"/>
          <w:lang w:val="en-US"/>
        </w:rPr>
        <w:t xml:space="preserve"> </w:t>
      </w:r>
      <w:proofErr w:type="spellStart"/>
      <w:r w:rsidRPr="0004050A">
        <w:rPr>
          <w:rFonts w:ascii="Arial" w:hAnsi="Arial"/>
          <w:b w:val="0"/>
          <w:lang w:val="en-US"/>
        </w:rPr>
        <w:t>che</w:t>
      </w:r>
      <w:proofErr w:type="spellEnd"/>
      <w:r w:rsidRPr="0004050A">
        <w:rPr>
          <w:rFonts w:ascii="Arial" w:hAnsi="Arial"/>
          <w:b w:val="0"/>
          <w:lang w:val="en-US"/>
        </w:rPr>
        <w:t xml:space="preserve"> </w:t>
      </w:r>
      <w:proofErr w:type="spellStart"/>
      <w:r w:rsidRPr="0004050A">
        <w:rPr>
          <w:rFonts w:ascii="Arial" w:hAnsi="Arial"/>
          <w:b w:val="0"/>
          <w:lang w:val="en-US"/>
        </w:rPr>
        <w:t>riforniscono</w:t>
      </w:r>
      <w:proofErr w:type="spellEnd"/>
      <w:r w:rsidRPr="0004050A">
        <w:rPr>
          <w:rFonts w:ascii="Arial" w:hAnsi="Arial"/>
          <w:b w:val="0"/>
          <w:lang w:val="en-US"/>
        </w:rPr>
        <w:t xml:space="preserve"> una </w:t>
      </w:r>
      <w:proofErr w:type="spellStart"/>
      <w:r w:rsidRPr="0004050A">
        <w:rPr>
          <w:rFonts w:ascii="Arial" w:hAnsi="Arial"/>
          <w:b w:val="0"/>
          <w:lang w:val="en-US"/>
        </w:rPr>
        <w:t>clientela</w:t>
      </w:r>
      <w:proofErr w:type="spellEnd"/>
      <w:r w:rsidRPr="0004050A">
        <w:rPr>
          <w:rFonts w:ascii="Arial" w:hAnsi="Arial"/>
          <w:b w:val="0"/>
          <w:lang w:val="en-US"/>
        </w:rPr>
        <w:t xml:space="preserve"> sempre </w:t>
      </w:r>
      <w:proofErr w:type="spellStart"/>
      <w:r w:rsidRPr="0004050A">
        <w:rPr>
          <w:rFonts w:ascii="Arial" w:hAnsi="Arial"/>
          <w:b w:val="0"/>
          <w:lang w:val="en-US"/>
        </w:rPr>
        <w:t>crescente</w:t>
      </w:r>
      <w:proofErr w:type="spellEnd"/>
      <w:r w:rsidRPr="0004050A">
        <w:rPr>
          <w:rFonts w:ascii="Arial" w:hAnsi="Arial"/>
          <w:b w:val="0"/>
          <w:lang w:val="en-US"/>
        </w:rPr>
        <w:t xml:space="preserve"> a </w:t>
      </w:r>
      <w:proofErr w:type="spellStart"/>
      <w:r w:rsidRPr="0004050A">
        <w:rPr>
          <w:rFonts w:ascii="Arial" w:hAnsi="Arial"/>
          <w:b w:val="0"/>
          <w:lang w:val="en-US"/>
        </w:rPr>
        <w:t>livello</w:t>
      </w:r>
      <w:proofErr w:type="spellEnd"/>
      <w:r w:rsidRPr="0004050A">
        <w:rPr>
          <w:rFonts w:ascii="Arial" w:hAnsi="Arial"/>
          <w:b w:val="0"/>
          <w:lang w:val="en-US"/>
        </w:rPr>
        <w:t xml:space="preserve"> </w:t>
      </w:r>
      <w:proofErr w:type="spellStart"/>
      <w:r w:rsidRPr="0004050A">
        <w:rPr>
          <w:rFonts w:ascii="Arial" w:hAnsi="Arial"/>
          <w:b w:val="0"/>
          <w:lang w:val="en-US"/>
        </w:rPr>
        <w:t>mondiale</w:t>
      </w:r>
      <w:proofErr w:type="spellEnd"/>
      <w:r w:rsidRPr="0004050A">
        <w:rPr>
          <w:rFonts w:ascii="Arial" w:hAnsi="Arial"/>
          <w:b w:val="0"/>
          <w:lang w:val="en-US"/>
        </w:rPr>
        <w:t>.</w:t>
      </w:r>
    </w:p>
    <w:p w14:paraId="33C9C1D8" w14:textId="011C3859" w:rsidR="00EB1255" w:rsidRPr="00212CFC" w:rsidRDefault="00EB1255" w:rsidP="00EB1255">
      <w:pPr>
        <w:pStyle w:val="Textkrper"/>
        <w:spacing w:before="120" w:after="120" w:line="276" w:lineRule="auto"/>
        <w:jc w:val="both"/>
        <w:rPr>
          <w:rFonts w:ascii="Arial" w:hAnsi="Arial"/>
          <w:b w:val="0"/>
          <w:lang w:val="en-US"/>
        </w:rPr>
      </w:pPr>
      <w:r>
        <w:rPr>
          <w:rFonts w:ascii="Arial" w:hAnsi="Arial"/>
          <w:b w:val="0"/>
          <w:lang w:val="en-US"/>
        </w:rPr>
        <w:br w:type="page"/>
      </w:r>
      <w:r w:rsidRPr="00212CFC">
        <w:rPr>
          <w:rFonts w:ascii="Arial" w:hAnsi="Arial"/>
          <w:b w:val="0"/>
          <w:lang w:val="en-US"/>
        </w:rPr>
        <w:lastRenderedPageBreak/>
        <w:t xml:space="preserve">La gamma di </w:t>
      </w:r>
      <w:proofErr w:type="spellStart"/>
      <w:r w:rsidRPr="00212CFC">
        <w:rPr>
          <w:rFonts w:ascii="Arial" w:hAnsi="Arial"/>
          <w:b w:val="0"/>
          <w:lang w:val="en-US"/>
        </w:rPr>
        <w:t>prodotti</w:t>
      </w:r>
      <w:proofErr w:type="spellEnd"/>
      <w:r w:rsidRPr="00212CFC">
        <w:rPr>
          <w:rFonts w:ascii="Arial" w:hAnsi="Arial"/>
          <w:b w:val="0"/>
          <w:lang w:val="en-US"/>
        </w:rPr>
        <w:t xml:space="preserve"> </w:t>
      </w:r>
      <w:proofErr w:type="spellStart"/>
      <w:r w:rsidRPr="00212CFC">
        <w:rPr>
          <w:rFonts w:ascii="Arial" w:hAnsi="Arial"/>
          <w:b w:val="0"/>
          <w:lang w:val="en-US"/>
        </w:rPr>
        <w:t>comprende</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per la </w:t>
      </w:r>
      <w:proofErr w:type="spellStart"/>
      <w:r w:rsidRPr="00212CFC">
        <w:rPr>
          <w:rFonts w:ascii="Arial" w:hAnsi="Arial"/>
          <w:b w:val="0"/>
          <w:lang w:val="en-US"/>
        </w:rPr>
        <w:t>compatibilità</w:t>
      </w:r>
      <w:proofErr w:type="spellEnd"/>
      <w:r w:rsidRPr="00212CFC">
        <w:rPr>
          <w:rFonts w:ascii="Arial" w:hAnsi="Arial"/>
          <w:b w:val="0"/>
          <w:lang w:val="en-US"/>
        </w:rPr>
        <w:t xml:space="preserve"> </w:t>
      </w:r>
      <w:proofErr w:type="spellStart"/>
      <w:r w:rsidRPr="00212CFC">
        <w:rPr>
          <w:rFonts w:ascii="Arial" w:hAnsi="Arial"/>
          <w:b w:val="0"/>
          <w:lang w:val="en-US"/>
        </w:rPr>
        <w:t>elettromagnetica</w:t>
      </w:r>
      <w:proofErr w:type="spellEnd"/>
      <w:r w:rsidRPr="00212CFC">
        <w:rPr>
          <w:rFonts w:ascii="Arial" w:hAnsi="Arial"/>
          <w:b w:val="0"/>
          <w:lang w:val="en-US"/>
        </w:rPr>
        <w:t xml:space="preserve"> (CEM), </w:t>
      </w:r>
      <w:proofErr w:type="spellStart"/>
      <w:r w:rsidRPr="00212CFC">
        <w:rPr>
          <w:rFonts w:ascii="Arial" w:hAnsi="Arial"/>
          <w:b w:val="0"/>
          <w:lang w:val="en-US"/>
        </w:rPr>
        <w:t>induttori</w:t>
      </w:r>
      <w:proofErr w:type="spellEnd"/>
      <w:r w:rsidRPr="00212CFC">
        <w:rPr>
          <w:rFonts w:ascii="Arial" w:hAnsi="Arial"/>
          <w:b w:val="0"/>
          <w:lang w:val="en-US"/>
        </w:rPr>
        <w:t xml:space="preserve">, </w:t>
      </w:r>
      <w:proofErr w:type="spellStart"/>
      <w:r w:rsidRPr="00212CFC">
        <w:rPr>
          <w:rFonts w:ascii="Arial" w:hAnsi="Arial"/>
          <w:b w:val="0"/>
          <w:lang w:val="en-US"/>
        </w:rPr>
        <w:t>trasduttori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HF, </w:t>
      </w:r>
      <w:proofErr w:type="spellStart"/>
      <w:r w:rsidRPr="00212CFC">
        <w:rPr>
          <w:rFonts w:ascii="Arial" w:hAnsi="Arial"/>
          <w:b w:val="0"/>
          <w:lang w:val="en-US"/>
        </w:rPr>
        <w:t>varistori</w:t>
      </w:r>
      <w:proofErr w:type="spellEnd"/>
      <w:r w:rsidRPr="00212CFC">
        <w:rPr>
          <w:rFonts w:ascii="Arial" w:hAnsi="Arial"/>
          <w:b w:val="0"/>
          <w:lang w:val="en-US"/>
        </w:rPr>
        <w:t xml:space="preserve">, </w:t>
      </w:r>
      <w:proofErr w:type="spellStart"/>
      <w:r w:rsidRPr="00212CFC">
        <w:rPr>
          <w:rFonts w:ascii="Arial" w:hAnsi="Arial"/>
          <w:b w:val="0"/>
          <w:lang w:val="en-US"/>
        </w:rPr>
        <w:t>condensatori</w:t>
      </w:r>
      <w:proofErr w:type="spellEnd"/>
      <w:r w:rsidRPr="00212CFC">
        <w:rPr>
          <w:rFonts w:ascii="Arial" w:hAnsi="Arial"/>
          <w:b w:val="0"/>
          <w:lang w:val="en-US"/>
        </w:rPr>
        <w:t xml:space="preserve">, </w:t>
      </w:r>
      <w:proofErr w:type="spellStart"/>
      <w:r w:rsidRPr="00212CFC">
        <w:rPr>
          <w:rFonts w:ascii="Arial" w:hAnsi="Arial"/>
          <w:b w:val="0"/>
          <w:lang w:val="en-US"/>
        </w:rPr>
        <w:t>resistenze</w:t>
      </w:r>
      <w:proofErr w:type="spellEnd"/>
      <w:r w:rsidRPr="00212CFC">
        <w:rPr>
          <w:rFonts w:ascii="Arial" w:hAnsi="Arial"/>
          <w:b w:val="0"/>
          <w:lang w:val="en-US"/>
        </w:rPr>
        <w:t xml:space="preserve">, </w:t>
      </w:r>
      <w:proofErr w:type="spellStart"/>
      <w:r w:rsidRPr="00212CFC">
        <w:rPr>
          <w:rFonts w:ascii="Arial" w:hAnsi="Arial"/>
          <w:b w:val="0"/>
          <w:lang w:val="en-US"/>
        </w:rPr>
        <w:t>quarzi</w:t>
      </w:r>
      <w:proofErr w:type="spellEnd"/>
      <w:r w:rsidRPr="00212CFC">
        <w:rPr>
          <w:rFonts w:ascii="Arial" w:hAnsi="Arial"/>
          <w:b w:val="0"/>
          <w:lang w:val="en-US"/>
        </w:rPr>
        <w:t xml:space="preserve">, </w:t>
      </w:r>
      <w:proofErr w:type="spellStart"/>
      <w:r w:rsidRPr="00212CFC">
        <w:rPr>
          <w:rFonts w:ascii="Arial" w:hAnsi="Arial"/>
          <w:b w:val="0"/>
          <w:lang w:val="en-US"/>
        </w:rPr>
        <w:t>oscillatori</w:t>
      </w:r>
      <w:proofErr w:type="spellEnd"/>
      <w:r w:rsidRPr="00212CFC">
        <w:rPr>
          <w:rFonts w:ascii="Arial" w:hAnsi="Arial"/>
          <w:b w:val="0"/>
          <w:lang w:val="en-US"/>
        </w:rPr>
        <w:t xml:space="preserve">, moduli </w:t>
      </w:r>
      <w:proofErr w:type="spellStart"/>
      <w:r w:rsidRPr="00212CFC">
        <w:rPr>
          <w:rFonts w:ascii="Arial" w:hAnsi="Arial"/>
          <w:b w:val="0"/>
          <w:lang w:val="en-US"/>
        </w:rPr>
        <w:t>d'alimentazione</w:t>
      </w:r>
      <w:proofErr w:type="spellEnd"/>
      <w:r w:rsidRPr="00212CFC">
        <w:rPr>
          <w:rFonts w:ascii="Arial" w:hAnsi="Arial"/>
          <w:b w:val="0"/>
          <w:lang w:val="en-US"/>
        </w:rPr>
        <w:t xml:space="preserve">, </w:t>
      </w:r>
      <w:proofErr w:type="spellStart"/>
      <w:r w:rsidRPr="00212CFC">
        <w:rPr>
          <w:rFonts w:ascii="Arial" w:hAnsi="Arial"/>
          <w:b w:val="0"/>
          <w:lang w:val="en-US"/>
        </w:rPr>
        <w:t>trasformatori</w:t>
      </w:r>
      <w:proofErr w:type="spellEnd"/>
      <w:r w:rsidRPr="00212CFC">
        <w:rPr>
          <w:rFonts w:ascii="Arial" w:hAnsi="Arial"/>
          <w:b w:val="0"/>
          <w:lang w:val="en-US"/>
        </w:rPr>
        <w:t xml:space="preserve"> di </w:t>
      </w:r>
      <w:proofErr w:type="spellStart"/>
      <w:r w:rsidRPr="00212CFC">
        <w:rPr>
          <w:rFonts w:ascii="Arial" w:hAnsi="Arial"/>
          <w:b w:val="0"/>
          <w:lang w:val="en-US"/>
        </w:rPr>
        <w:t>energia</w:t>
      </w:r>
      <w:proofErr w:type="spellEnd"/>
      <w:r w:rsidRPr="00212CFC">
        <w:rPr>
          <w:rFonts w:ascii="Arial" w:hAnsi="Arial"/>
          <w:b w:val="0"/>
          <w:lang w:val="en-US"/>
        </w:rPr>
        <w:t xml:space="preserve"> wireless, LED, </w:t>
      </w:r>
      <w:proofErr w:type="spellStart"/>
      <w:r w:rsidRPr="00212CFC">
        <w:rPr>
          <w:rFonts w:ascii="Arial" w:hAnsi="Arial"/>
          <w:b w:val="0"/>
          <w:lang w:val="en-US"/>
        </w:rPr>
        <w:t>sensori</w:t>
      </w:r>
      <w:proofErr w:type="spellEnd"/>
      <w:r w:rsidRPr="00212CFC">
        <w:rPr>
          <w:rFonts w:ascii="Arial" w:hAnsi="Arial"/>
          <w:b w:val="0"/>
          <w:lang w:val="en-US"/>
        </w:rPr>
        <w:t xml:space="preserve">, </w:t>
      </w:r>
      <w:proofErr w:type="spellStart"/>
      <w:r w:rsidRPr="00212CFC">
        <w:rPr>
          <w:rFonts w:ascii="Arial" w:hAnsi="Arial"/>
          <w:b w:val="0"/>
          <w:lang w:val="en-US"/>
        </w:rPr>
        <w:t>connettori</w:t>
      </w:r>
      <w:proofErr w:type="spellEnd"/>
      <w:r w:rsidRPr="00212CFC">
        <w:rPr>
          <w:rFonts w:ascii="Arial" w:hAnsi="Arial"/>
          <w:b w:val="0"/>
          <w:lang w:val="en-US"/>
        </w:rPr>
        <w:t xml:space="preserve">, </w:t>
      </w:r>
      <w:proofErr w:type="spellStart"/>
      <w:r w:rsidRPr="00212CFC">
        <w:rPr>
          <w:rFonts w:ascii="Arial" w:hAnsi="Arial"/>
          <w:b w:val="0"/>
          <w:lang w:val="en-US"/>
        </w:rPr>
        <w:t>elementi</w:t>
      </w:r>
      <w:proofErr w:type="spellEnd"/>
      <w:r w:rsidRPr="00212CFC">
        <w:rPr>
          <w:rFonts w:ascii="Arial" w:hAnsi="Arial"/>
          <w:b w:val="0"/>
          <w:lang w:val="en-US"/>
        </w:rPr>
        <w:t xml:space="preserve"> per la </w:t>
      </w:r>
      <w:proofErr w:type="spellStart"/>
      <w:r w:rsidRPr="00212CFC">
        <w:rPr>
          <w:rFonts w:ascii="Arial" w:hAnsi="Arial"/>
          <w:b w:val="0"/>
          <w:lang w:val="en-US"/>
        </w:rPr>
        <w:t>fornitura</w:t>
      </w:r>
      <w:proofErr w:type="spellEnd"/>
      <w:r w:rsidRPr="00212CFC">
        <w:rPr>
          <w:rFonts w:ascii="Arial" w:hAnsi="Arial"/>
          <w:b w:val="0"/>
          <w:lang w:val="en-US"/>
        </w:rPr>
        <w:t xml:space="preserve"> di </w:t>
      </w:r>
      <w:proofErr w:type="spellStart"/>
      <w:r w:rsidRPr="00212CFC">
        <w:rPr>
          <w:rFonts w:ascii="Arial" w:hAnsi="Arial"/>
          <w:b w:val="0"/>
          <w:lang w:val="en-US"/>
        </w:rPr>
        <w:t>corrente</w:t>
      </w:r>
      <w:proofErr w:type="spellEnd"/>
      <w:r w:rsidRPr="00212CFC">
        <w:rPr>
          <w:rFonts w:ascii="Arial" w:hAnsi="Arial"/>
          <w:b w:val="0"/>
          <w:lang w:val="en-US"/>
        </w:rPr>
        <w:t xml:space="preserve">, </w:t>
      </w:r>
      <w:proofErr w:type="spellStart"/>
      <w:r w:rsidRPr="00212CFC">
        <w:rPr>
          <w:rFonts w:ascii="Arial" w:hAnsi="Arial"/>
          <w:b w:val="0"/>
          <w:lang w:val="en-US"/>
        </w:rPr>
        <w:t>tasti</w:t>
      </w:r>
      <w:proofErr w:type="spellEnd"/>
      <w:r w:rsidRPr="00212CFC">
        <w:rPr>
          <w:rFonts w:ascii="Arial" w:hAnsi="Arial"/>
          <w:b w:val="0"/>
          <w:lang w:val="en-US"/>
        </w:rPr>
        <w:t xml:space="preserve"> e </w:t>
      </w:r>
      <w:proofErr w:type="spellStart"/>
      <w:r w:rsidRPr="00212CFC">
        <w:rPr>
          <w:rFonts w:ascii="Arial" w:hAnsi="Arial"/>
          <w:b w:val="0"/>
          <w:lang w:val="en-US"/>
        </w:rPr>
        <w:t>interruttori</w:t>
      </w:r>
      <w:proofErr w:type="spellEnd"/>
      <w:r w:rsidRPr="00212CFC">
        <w:rPr>
          <w:rFonts w:ascii="Arial" w:hAnsi="Arial"/>
          <w:b w:val="0"/>
          <w:lang w:val="en-US"/>
        </w:rPr>
        <w:t xml:space="preserve">, </w:t>
      </w:r>
      <w:proofErr w:type="spellStart"/>
      <w:r w:rsidRPr="00212CFC">
        <w:rPr>
          <w:rFonts w:ascii="Arial" w:hAnsi="Arial"/>
          <w:b w:val="0"/>
          <w:lang w:val="en-US"/>
        </w:rPr>
        <w:t>tecniche</w:t>
      </w:r>
      <w:proofErr w:type="spellEnd"/>
      <w:r w:rsidRPr="00212CFC">
        <w:rPr>
          <w:rFonts w:ascii="Arial" w:hAnsi="Arial"/>
          <w:b w:val="0"/>
          <w:lang w:val="en-US"/>
        </w:rPr>
        <w:t xml:space="preserve"> di </w:t>
      </w:r>
      <w:proofErr w:type="spellStart"/>
      <w:r w:rsidRPr="00212CFC">
        <w:rPr>
          <w:rFonts w:ascii="Arial" w:hAnsi="Arial"/>
          <w:b w:val="0"/>
          <w:lang w:val="en-US"/>
        </w:rPr>
        <w:t>connessione</w:t>
      </w:r>
      <w:proofErr w:type="spellEnd"/>
      <w:r w:rsidRPr="00212CFC">
        <w:rPr>
          <w:rFonts w:ascii="Arial" w:hAnsi="Arial"/>
          <w:b w:val="0"/>
          <w:lang w:val="en-US"/>
        </w:rPr>
        <w:t xml:space="preserve">, </w:t>
      </w:r>
      <w:proofErr w:type="spellStart"/>
      <w:r w:rsidRPr="00212CFC">
        <w:rPr>
          <w:rFonts w:ascii="Arial" w:hAnsi="Arial"/>
          <w:b w:val="0"/>
          <w:lang w:val="en-US"/>
        </w:rPr>
        <w:t>portafusibili</w:t>
      </w:r>
      <w:proofErr w:type="spellEnd"/>
      <w:r w:rsidRPr="00212CFC">
        <w:rPr>
          <w:rFonts w:ascii="Arial" w:hAnsi="Arial"/>
          <w:b w:val="0"/>
          <w:lang w:val="en-US"/>
        </w:rPr>
        <w:t xml:space="preserve"> e </w:t>
      </w:r>
      <w:proofErr w:type="spellStart"/>
      <w:r w:rsidRPr="00212CFC">
        <w:rPr>
          <w:rFonts w:ascii="Arial" w:hAnsi="Arial"/>
          <w:b w:val="0"/>
          <w:lang w:val="en-US"/>
        </w:rPr>
        <w:t>soluzioni</w:t>
      </w:r>
      <w:proofErr w:type="spellEnd"/>
      <w:r w:rsidRPr="00212CFC">
        <w:rPr>
          <w:rFonts w:ascii="Arial" w:hAnsi="Arial"/>
          <w:b w:val="0"/>
          <w:lang w:val="en-US"/>
        </w:rPr>
        <w:t xml:space="preserve"> per la </w:t>
      </w:r>
      <w:proofErr w:type="spellStart"/>
      <w:r w:rsidRPr="00212CFC">
        <w:rPr>
          <w:rFonts w:ascii="Arial" w:hAnsi="Arial"/>
          <w:b w:val="0"/>
          <w:lang w:val="en-US"/>
        </w:rPr>
        <w:t>trasmissione</w:t>
      </w:r>
      <w:proofErr w:type="spellEnd"/>
      <w:r w:rsidRPr="00212CFC">
        <w:rPr>
          <w:rFonts w:ascii="Arial" w:hAnsi="Arial"/>
          <w:b w:val="0"/>
          <w:lang w:val="en-US"/>
        </w:rPr>
        <w:t xml:space="preserve"> di </w:t>
      </w:r>
      <w:proofErr w:type="spellStart"/>
      <w:r w:rsidRPr="00212CFC">
        <w:rPr>
          <w:rFonts w:ascii="Arial" w:hAnsi="Arial"/>
          <w:b w:val="0"/>
          <w:lang w:val="en-US"/>
        </w:rPr>
        <w:t>dati</w:t>
      </w:r>
      <w:proofErr w:type="spellEnd"/>
      <w:r w:rsidRPr="00212CFC">
        <w:rPr>
          <w:rFonts w:ascii="Arial" w:hAnsi="Arial"/>
          <w:b w:val="0"/>
          <w:lang w:val="en-US"/>
        </w:rPr>
        <w:t xml:space="preserve"> wireless.</w:t>
      </w:r>
    </w:p>
    <w:bookmarkEnd w:id="0"/>
    <w:p w14:paraId="5E1E53BC" w14:textId="77777777" w:rsidR="00EB1255" w:rsidRPr="00212CFC" w:rsidRDefault="00EB1255" w:rsidP="00EB1255">
      <w:pPr>
        <w:pStyle w:val="Textkrper"/>
        <w:spacing w:before="120" w:after="120" w:line="276" w:lineRule="auto"/>
        <w:jc w:val="both"/>
        <w:rPr>
          <w:rFonts w:ascii="Arial" w:hAnsi="Arial"/>
          <w:b w:val="0"/>
          <w:lang w:val="en-US"/>
        </w:rPr>
      </w:pPr>
      <w:r w:rsidRPr="00212CFC">
        <w:rPr>
          <w:rFonts w:ascii="Arial" w:hAnsi="Arial"/>
          <w:b w:val="0"/>
          <w:lang w:val="en-US"/>
        </w:rPr>
        <w:t xml:space="preserve">La </w:t>
      </w:r>
      <w:proofErr w:type="spellStart"/>
      <w:r w:rsidRPr="00212CFC">
        <w:rPr>
          <w:rFonts w:ascii="Arial" w:hAnsi="Arial"/>
          <w:b w:val="0"/>
          <w:lang w:val="en-US"/>
        </w:rPr>
        <w:t>disponibilità</w:t>
      </w:r>
      <w:proofErr w:type="spellEnd"/>
      <w:r w:rsidRPr="00212CFC">
        <w:rPr>
          <w:rFonts w:ascii="Arial" w:hAnsi="Arial"/>
          <w:b w:val="0"/>
          <w:lang w:val="en-US"/>
        </w:rPr>
        <w:t xml:space="preserve"> a </w:t>
      </w:r>
      <w:proofErr w:type="spellStart"/>
      <w:r w:rsidRPr="00212CFC">
        <w:rPr>
          <w:rFonts w:ascii="Arial" w:hAnsi="Arial"/>
          <w:b w:val="0"/>
          <w:lang w:val="en-US"/>
        </w:rPr>
        <w:t>magazzino</w:t>
      </w:r>
      <w:proofErr w:type="spellEnd"/>
      <w:r w:rsidRPr="00212CFC">
        <w:rPr>
          <w:rFonts w:ascii="Arial" w:hAnsi="Arial"/>
          <w:b w:val="0"/>
          <w:lang w:val="en-US"/>
        </w:rPr>
        <w:t xml:space="preserve"> di tutti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del </w:t>
      </w:r>
      <w:proofErr w:type="spellStart"/>
      <w:r w:rsidRPr="00212CFC">
        <w:rPr>
          <w:rFonts w:ascii="Arial" w:hAnsi="Arial"/>
          <w:b w:val="0"/>
          <w:lang w:val="en-US"/>
        </w:rPr>
        <w:t>catalogo</w:t>
      </w:r>
      <w:proofErr w:type="spellEnd"/>
      <w:r w:rsidRPr="00212CFC">
        <w:rPr>
          <w:rFonts w:ascii="Arial" w:hAnsi="Arial"/>
          <w:b w:val="0"/>
          <w:lang w:val="en-US"/>
        </w:rPr>
        <w:t xml:space="preserve"> senza </w:t>
      </w:r>
      <w:proofErr w:type="spellStart"/>
      <w:r w:rsidRPr="00212CFC">
        <w:rPr>
          <w:rFonts w:ascii="Arial" w:hAnsi="Arial"/>
          <w:b w:val="0"/>
          <w:lang w:val="en-US"/>
        </w:rPr>
        <w:t>limite</w:t>
      </w:r>
      <w:proofErr w:type="spellEnd"/>
      <w:r w:rsidRPr="00212CFC">
        <w:rPr>
          <w:rFonts w:ascii="Arial" w:hAnsi="Arial"/>
          <w:b w:val="0"/>
          <w:lang w:val="en-US"/>
        </w:rPr>
        <w:t xml:space="preserve"> </w:t>
      </w:r>
      <w:proofErr w:type="spellStart"/>
      <w:r w:rsidRPr="00212CFC">
        <w:rPr>
          <w:rFonts w:ascii="Arial" w:hAnsi="Arial"/>
          <w:b w:val="0"/>
          <w:lang w:val="en-US"/>
        </w:rPr>
        <w:t>minimo</w:t>
      </w:r>
      <w:proofErr w:type="spellEnd"/>
      <w:r w:rsidRPr="00212CFC">
        <w:rPr>
          <w:rFonts w:ascii="Arial" w:hAnsi="Arial"/>
          <w:b w:val="0"/>
          <w:lang w:val="en-US"/>
        </w:rPr>
        <w:t xml:space="preserve"> </w:t>
      </w:r>
      <w:proofErr w:type="spellStart"/>
      <w:r w:rsidRPr="00212CFC">
        <w:rPr>
          <w:rFonts w:ascii="Arial" w:hAnsi="Arial"/>
          <w:b w:val="0"/>
          <w:lang w:val="en-US"/>
        </w:rPr>
        <w:t>d'ordine</w:t>
      </w:r>
      <w:proofErr w:type="spellEnd"/>
      <w:r w:rsidRPr="00212CFC">
        <w:rPr>
          <w:rFonts w:ascii="Arial" w:hAnsi="Arial"/>
          <w:b w:val="0"/>
          <w:lang w:val="en-US"/>
        </w:rPr>
        <w:t xml:space="preserve">,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campioni</w:t>
      </w:r>
      <w:proofErr w:type="spellEnd"/>
      <w:r w:rsidRPr="00212CFC">
        <w:rPr>
          <w:rFonts w:ascii="Arial" w:hAnsi="Arial"/>
          <w:b w:val="0"/>
          <w:lang w:val="en-US"/>
        </w:rPr>
        <w:t xml:space="preserve"> </w:t>
      </w:r>
      <w:proofErr w:type="spellStart"/>
      <w:r w:rsidRPr="00212CFC">
        <w:rPr>
          <w:rFonts w:ascii="Arial" w:hAnsi="Arial"/>
          <w:b w:val="0"/>
          <w:lang w:val="en-US"/>
        </w:rPr>
        <w:t>gratuiti</w:t>
      </w:r>
      <w:proofErr w:type="spellEnd"/>
      <w:r w:rsidRPr="00212CFC">
        <w:rPr>
          <w:rFonts w:ascii="Arial" w:hAnsi="Arial"/>
          <w:b w:val="0"/>
          <w:lang w:val="en-US"/>
        </w:rPr>
        <w:t xml:space="preserve"> e </w:t>
      </w:r>
      <w:proofErr w:type="spellStart"/>
      <w:r w:rsidRPr="00212CFC">
        <w:rPr>
          <w:rFonts w:ascii="Arial" w:hAnsi="Arial"/>
          <w:b w:val="0"/>
          <w:lang w:val="en-US"/>
        </w:rPr>
        <w:t>l'elevato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w:t>
      </w:r>
      <w:proofErr w:type="spellStart"/>
      <w:r w:rsidRPr="00212CFC">
        <w:rPr>
          <w:rFonts w:ascii="Arial" w:hAnsi="Arial"/>
          <w:b w:val="0"/>
          <w:lang w:val="en-US"/>
        </w:rPr>
        <w:t>dei</w:t>
      </w:r>
      <w:proofErr w:type="spellEnd"/>
      <w:r w:rsidRPr="00212CFC">
        <w:rPr>
          <w:rFonts w:ascii="Arial" w:hAnsi="Arial"/>
          <w:b w:val="0"/>
          <w:lang w:val="en-US"/>
        </w:rPr>
        <w:t xml:space="preserve"> </w:t>
      </w:r>
      <w:proofErr w:type="spellStart"/>
      <w:r w:rsidRPr="00212CFC">
        <w:rPr>
          <w:rFonts w:ascii="Arial" w:hAnsi="Arial"/>
          <w:b w:val="0"/>
          <w:lang w:val="en-US"/>
        </w:rPr>
        <w:t>nostri</w:t>
      </w:r>
      <w:proofErr w:type="spellEnd"/>
      <w:r w:rsidRPr="00212CFC">
        <w:rPr>
          <w:rFonts w:ascii="Arial" w:hAnsi="Arial"/>
          <w:b w:val="0"/>
          <w:lang w:val="en-US"/>
        </w:rPr>
        <w:t xml:space="preserve"> </w:t>
      </w:r>
      <w:proofErr w:type="spellStart"/>
      <w:r w:rsidRPr="00212CFC">
        <w:rPr>
          <w:rFonts w:ascii="Arial" w:hAnsi="Arial"/>
          <w:b w:val="0"/>
          <w:lang w:val="en-US"/>
        </w:rPr>
        <w:t>dipendenti</w:t>
      </w:r>
      <w:proofErr w:type="spellEnd"/>
      <w:r w:rsidRPr="00212CFC">
        <w:rPr>
          <w:rFonts w:ascii="Arial" w:hAnsi="Arial"/>
          <w:b w:val="0"/>
          <w:lang w:val="en-US"/>
        </w:rPr>
        <w:t xml:space="preserve"> </w:t>
      </w:r>
      <w:proofErr w:type="spellStart"/>
      <w:r w:rsidRPr="00212CFC">
        <w:rPr>
          <w:rFonts w:ascii="Arial" w:hAnsi="Arial"/>
          <w:b w:val="0"/>
          <w:lang w:val="en-US"/>
        </w:rPr>
        <w:t>specializzati</w:t>
      </w:r>
      <w:proofErr w:type="spellEnd"/>
      <w:r w:rsidRPr="00212CFC">
        <w:rPr>
          <w:rFonts w:ascii="Arial" w:hAnsi="Arial"/>
          <w:b w:val="0"/>
          <w:lang w:val="en-US"/>
        </w:rPr>
        <w:t xml:space="preserve"> e </w:t>
      </w:r>
      <w:proofErr w:type="spellStart"/>
      <w:r w:rsidRPr="00212CFC">
        <w:rPr>
          <w:rFonts w:ascii="Arial" w:hAnsi="Arial"/>
          <w:b w:val="0"/>
          <w:lang w:val="en-US"/>
        </w:rPr>
        <w:t>addetti</w:t>
      </w:r>
      <w:proofErr w:type="spellEnd"/>
      <w:r w:rsidRPr="00212CFC">
        <w:rPr>
          <w:rFonts w:ascii="Arial" w:hAnsi="Arial"/>
          <w:b w:val="0"/>
          <w:lang w:val="en-US"/>
        </w:rPr>
        <w:t xml:space="preserve"> alle </w:t>
      </w:r>
      <w:proofErr w:type="spellStart"/>
      <w:r w:rsidRPr="00212CFC">
        <w:rPr>
          <w:rFonts w:ascii="Arial" w:hAnsi="Arial"/>
          <w:b w:val="0"/>
          <w:lang w:val="en-US"/>
        </w:rPr>
        <w:t>vendite</w:t>
      </w:r>
      <w:proofErr w:type="spellEnd"/>
      <w:r w:rsidRPr="00212CFC">
        <w:rPr>
          <w:rFonts w:ascii="Arial" w:hAnsi="Arial"/>
          <w:b w:val="0"/>
          <w:lang w:val="en-US"/>
        </w:rPr>
        <w:t xml:space="preserve"> </w:t>
      </w:r>
      <w:proofErr w:type="spellStart"/>
      <w:r w:rsidRPr="00212CFC">
        <w:rPr>
          <w:rFonts w:ascii="Arial" w:hAnsi="Arial"/>
          <w:b w:val="0"/>
          <w:lang w:val="en-US"/>
        </w:rPr>
        <w:t>così</w:t>
      </w:r>
      <w:proofErr w:type="spellEnd"/>
      <w:r w:rsidRPr="00212CFC">
        <w:rPr>
          <w:rFonts w:ascii="Arial" w:hAnsi="Arial"/>
          <w:b w:val="0"/>
          <w:lang w:val="en-US"/>
        </w:rPr>
        <w:t xml:space="preserve"> come la </w:t>
      </w:r>
      <w:proofErr w:type="spellStart"/>
      <w:r w:rsidRPr="00212CFC">
        <w:rPr>
          <w:rFonts w:ascii="Arial" w:hAnsi="Arial"/>
          <w:b w:val="0"/>
          <w:lang w:val="en-US"/>
        </w:rPr>
        <w:t>vasta</w:t>
      </w:r>
      <w:proofErr w:type="spellEnd"/>
      <w:r w:rsidRPr="00212CFC">
        <w:rPr>
          <w:rFonts w:ascii="Arial" w:hAnsi="Arial"/>
          <w:b w:val="0"/>
          <w:lang w:val="en-US"/>
        </w:rPr>
        <w:t xml:space="preserve"> </w:t>
      </w:r>
      <w:proofErr w:type="spellStart"/>
      <w:r w:rsidRPr="00212CFC">
        <w:rPr>
          <w:rFonts w:ascii="Arial" w:hAnsi="Arial"/>
          <w:b w:val="0"/>
          <w:lang w:val="en-US"/>
        </w:rPr>
        <w:t>scelta</w:t>
      </w:r>
      <w:proofErr w:type="spellEnd"/>
      <w:r w:rsidRPr="00212CFC">
        <w:rPr>
          <w:rFonts w:ascii="Arial" w:hAnsi="Arial"/>
          <w:b w:val="0"/>
          <w:lang w:val="en-US"/>
        </w:rPr>
        <w:t xml:space="preserve"> di </w:t>
      </w:r>
      <w:proofErr w:type="spellStart"/>
      <w:r w:rsidRPr="00212CFC">
        <w:rPr>
          <w:rFonts w:ascii="Arial" w:hAnsi="Arial"/>
          <w:b w:val="0"/>
          <w:lang w:val="en-US"/>
        </w:rPr>
        <w:t>strumenti</w:t>
      </w:r>
      <w:proofErr w:type="spellEnd"/>
      <w:r w:rsidRPr="00212CFC">
        <w:rPr>
          <w:rFonts w:ascii="Arial" w:hAnsi="Arial"/>
          <w:b w:val="0"/>
          <w:lang w:val="en-US"/>
        </w:rPr>
        <w:t xml:space="preserve"> </w:t>
      </w:r>
      <w:proofErr w:type="spellStart"/>
      <w:r w:rsidRPr="00212CFC">
        <w:rPr>
          <w:rFonts w:ascii="Arial" w:hAnsi="Arial"/>
          <w:b w:val="0"/>
          <w:lang w:val="en-US"/>
        </w:rPr>
        <w:t>caratterizzano</w:t>
      </w:r>
      <w:proofErr w:type="spellEnd"/>
      <w:r w:rsidRPr="00212CFC">
        <w:rPr>
          <w:rFonts w:ascii="Arial" w:hAnsi="Arial"/>
          <w:b w:val="0"/>
          <w:lang w:val="en-US"/>
        </w:rPr>
        <w:t xml:space="preserve"> </w:t>
      </w:r>
      <w:proofErr w:type="spellStart"/>
      <w:r w:rsidRPr="00212CFC">
        <w:rPr>
          <w:rFonts w:ascii="Arial" w:hAnsi="Arial"/>
          <w:b w:val="0"/>
          <w:lang w:val="en-US"/>
        </w:rPr>
        <w:t>l'orientamento</w:t>
      </w:r>
      <w:proofErr w:type="spellEnd"/>
      <w:r w:rsidRPr="00212CFC">
        <w:rPr>
          <w:rFonts w:ascii="Arial" w:hAnsi="Arial"/>
          <w:b w:val="0"/>
          <w:lang w:val="en-US"/>
        </w:rPr>
        <w:t xml:space="preserve"> </w:t>
      </w:r>
      <w:proofErr w:type="spellStart"/>
      <w:r w:rsidRPr="00212CFC">
        <w:rPr>
          <w:rFonts w:ascii="Arial" w:hAnsi="Arial"/>
          <w:b w:val="0"/>
          <w:lang w:val="en-US"/>
        </w:rPr>
        <w:t>all'assistenza</w:t>
      </w:r>
      <w:proofErr w:type="spellEnd"/>
      <w:r w:rsidRPr="00212CFC">
        <w:rPr>
          <w:rFonts w:ascii="Arial" w:hAnsi="Arial"/>
          <w:b w:val="0"/>
          <w:lang w:val="en-US"/>
        </w:rPr>
        <w:t xml:space="preserve"> </w:t>
      </w:r>
      <w:proofErr w:type="spellStart"/>
      <w:r w:rsidRPr="00212CFC">
        <w:rPr>
          <w:rFonts w:ascii="Arial" w:hAnsi="Arial"/>
          <w:b w:val="0"/>
          <w:lang w:val="en-US"/>
        </w:rPr>
        <w:t>dell'impresa</w:t>
      </w:r>
      <w:proofErr w:type="spellEnd"/>
      <w:r w:rsidRPr="00212CFC">
        <w:rPr>
          <w:rFonts w:ascii="Arial" w:hAnsi="Arial"/>
          <w:b w:val="0"/>
          <w:lang w:val="en-US"/>
        </w:rPr>
        <w:t xml:space="preserve">, </w:t>
      </w:r>
      <w:proofErr w:type="spellStart"/>
      <w:r w:rsidRPr="00212CFC">
        <w:rPr>
          <w:rFonts w:ascii="Arial" w:hAnsi="Arial"/>
          <w:b w:val="0"/>
          <w:lang w:val="en-US"/>
        </w:rPr>
        <w:t>unico</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genere</w:t>
      </w:r>
      <w:proofErr w:type="spellEnd"/>
      <w:r w:rsidRPr="00212CFC">
        <w:rPr>
          <w:rFonts w:ascii="Arial" w:hAnsi="Arial"/>
          <w:b w:val="0"/>
          <w:lang w:val="en-US"/>
        </w:rPr>
        <w:t xml:space="preserve">. </w:t>
      </w:r>
    </w:p>
    <w:p w14:paraId="4C7F2C16" w14:textId="77777777" w:rsidR="00EB1255" w:rsidRPr="00212CFC" w:rsidRDefault="00EB1255" w:rsidP="00EB1255">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w:t>
      </w:r>
      <w:proofErr w:type="spellStart"/>
      <w:r w:rsidRPr="00212CFC">
        <w:rPr>
          <w:rFonts w:ascii="Arial" w:hAnsi="Arial"/>
          <w:b w:val="0"/>
          <w:lang w:val="en-US"/>
        </w:rPr>
        <w:t>tecnologica</w:t>
      </w:r>
      <w:proofErr w:type="spellEnd"/>
      <w:r w:rsidRPr="00212CFC">
        <w:rPr>
          <w:rFonts w:ascii="Arial" w:hAnsi="Arial"/>
          <w:b w:val="0"/>
          <w:lang w:val="en-US"/>
        </w:rPr>
        <w:t xml:space="preserve"> con la </w:t>
      </w:r>
      <w:proofErr w:type="spellStart"/>
      <w:r w:rsidRPr="00212CFC">
        <w:rPr>
          <w:rFonts w:ascii="Arial" w:hAnsi="Arial"/>
          <w:b w:val="0"/>
          <w:lang w:val="en-US"/>
        </w:rPr>
        <w:t>squadra</w:t>
      </w:r>
      <w:proofErr w:type="spellEnd"/>
      <w:r w:rsidRPr="00212CFC">
        <w:rPr>
          <w:rFonts w:ascii="Arial" w:hAnsi="Arial"/>
          <w:b w:val="0"/>
          <w:lang w:val="en-US"/>
        </w:rPr>
        <w:t xml:space="preserve"> di Formula E Audi </w:t>
      </w:r>
      <w:r>
        <w:rPr>
          <w:rFonts w:ascii="Arial" w:hAnsi="Arial"/>
          <w:b w:val="0"/>
          <w:lang w:val="en-US"/>
        </w:rPr>
        <w:t xml:space="preserve">Sport </w:t>
      </w:r>
      <w:r w:rsidRPr="00212CFC">
        <w:rPr>
          <w:rFonts w:ascii="Arial" w:hAnsi="Arial"/>
          <w:b w:val="0"/>
          <w:lang w:val="en-US"/>
        </w:rPr>
        <w:t xml:space="preserve">ABT Schaeffler ed il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alle </w:t>
      </w:r>
      <w:proofErr w:type="spellStart"/>
      <w:r w:rsidRPr="00212CFC">
        <w:rPr>
          <w:rFonts w:ascii="Arial" w:hAnsi="Arial"/>
          <w:b w:val="0"/>
          <w:lang w:val="en-US"/>
        </w:rPr>
        <w:t>corse</w:t>
      </w:r>
      <w:proofErr w:type="spellEnd"/>
      <w:r w:rsidRPr="00212CFC">
        <w:rPr>
          <w:rFonts w:ascii="Arial" w:hAnsi="Arial"/>
          <w:b w:val="0"/>
          <w:lang w:val="en-US"/>
        </w:rPr>
        <w:t xml:space="preserve"> Formula student, il </w:t>
      </w:r>
      <w:proofErr w:type="spellStart"/>
      <w:r w:rsidRPr="00212CFC">
        <w:rPr>
          <w:rFonts w:ascii="Arial" w:hAnsi="Arial"/>
          <w:b w:val="0"/>
          <w:lang w:val="en-US"/>
        </w:rPr>
        <w:t>gruppo</w:t>
      </w:r>
      <w:proofErr w:type="spellEnd"/>
      <w:r w:rsidRPr="00212CFC">
        <w:rPr>
          <w:rFonts w:ascii="Arial" w:hAnsi="Arial"/>
          <w:b w:val="0"/>
          <w:lang w:val="en-US"/>
        </w:rPr>
        <w:t xml:space="preserve"> </w:t>
      </w:r>
      <w:proofErr w:type="spellStart"/>
      <w:r w:rsidRPr="00212CFC">
        <w:rPr>
          <w:rFonts w:ascii="Arial" w:hAnsi="Arial"/>
          <w:b w:val="0"/>
          <w:lang w:val="en-US"/>
        </w:rPr>
        <w:t>imprenditoriale</w:t>
      </w:r>
      <w:proofErr w:type="spellEnd"/>
      <w:r w:rsidRPr="00212CFC">
        <w:rPr>
          <w:rFonts w:ascii="Arial" w:hAnsi="Arial"/>
          <w:b w:val="0"/>
          <w:lang w:val="en-US"/>
        </w:rPr>
        <w:t xml:space="preserve"> </w:t>
      </w:r>
      <w:proofErr w:type="spellStart"/>
      <w:r w:rsidRPr="00212CFC">
        <w:rPr>
          <w:rFonts w:ascii="Arial" w:hAnsi="Arial"/>
          <w:b w:val="0"/>
          <w:lang w:val="en-US"/>
        </w:rPr>
        <w:t>mostra</w:t>
      </w:r>
      <w:proofErr w:type="spellEnd"/>
      <w:r w:rsidRPr="00212CFC">
        <w:rPr>
          <w:rFonts w:ascii="Arial" w:hAnsi="Arial"/>
          <w:b w:val="0"/>
          <w:lang w:val="en-US"/>
        </w:rPr>
        <w:t xml:space="preserve"> la </w:t>
      </w:r>
      <w:proofErr w:type="spellStart"/>
      <w:r w:rsidRPr="00212CFC">
        <w:rPr>
          <w:rFonts w:ascii="Arial" w:hAnsi="Arial"/>
          <w:b w:val="0"/>
          <w:lang w:val="en-US"/>
        </w:rPr>
        <w:t>sua</w:t>
      </w:r>
      <w:proofErr w:type="spellEnd"/>
      <w:r w:rsidRPr="00212CFC">
        <w:rPr>
          <w:rFonts w:ascii="Arial" w:hAnsi="Arial"/>
          <w:b w:val="0"/>
          <w:lang w:val="en-US"/>
        </w:rPr>
        <w:t xml:space="preserve"> forza </w:t>
      </w:r>
      <w:proofErr w:type="spellStart"/>
      <w:r w:rsidRPr="00212CFC">
        <w:rPr>
          <w:rFonts w:ascii="Arial" w:hAnsi="Arial"/>
          <w:b w:val="0"/>
          <w:lang w:val="en-US"/>
        </w:rPr>
        <w:t>innovativa</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settore</w:t>
      </w:r>
      <w:proofErr w:type="spellEnd"/>
      <w:r w:rsidRPr="00212CFC">
        <w:rPr>
          <w:rFonts w:ascii="Arial" w:hAnsi="Arial"/>
          <w:b w:val="0"/>
          <w:lang w:val="en-US"/>
        </w:rPr>
        <w:t xml:space="preserve"> </w:t>
      </w:r>
      <w:proofErr w:type="spellStart"/>
      <w:r w:rsidRPr="00212CFC">
        <w:rPr>
          <w:rFonts w:ascii="Arial" w:hAnsi="Arial"/>
          <w:b w:val="0"/>
          <w:lang w:val="en-US"/>
        </w:rPr>
        <w:t>della</w:t>
      </w:r>
      <w:proofErr w:type="spellEnd"/>
      <w:r w:rsidRPr="00212CFC">
        <w:rPr>
          <w:rFonts w:ascii="Arial" w:hAnsi="Arial"/>
          <w:b w:val="0"/>
          <w:lang w:val="en-US"/>
        </w:rPr>
        <w:t xml:space="preserve"> </w:t>
      </w:r>
      <w:proofErr w:type="spellStart"/>
      <w:r w:rsidRPr="00212CFC">
        <w:rPr>
          <w:rFonts w:ascii="Arial" w:hAnsi="Arial"/>
          <w:b w:val="0"/>
          <w:lang w:val="en-US"/>
        </w:rPr>
        <w:t>mobilità</w:t>
      </w:r>
      <w:proofErr w:type="spellEnd"/>
      <w:r w:rsidRPr="00212CFC">
        <w:rPr>
          <w:rFonts w:ascii="Arial" w:hAnsi="Arial"/>
          <w:b w:val="0"/>
          <w:lang w:val="en-US"/>
        </w:rPr>
        <w:t xml:space="preserve"> </w:t>
      </w:r>
      <w:proofErr w:type="spellStart"/>
      <w:r w:rsidRPr="00212CFC">
        <w:rPr>
          <w:rFonts w:ascii="Arial" w:hAnsi="Arial"/>
          <w:b w:val="0"/>
          <w:lang w:val="en-US"/>
        </w:rPr>
        <w:t>elettrica</w:t>
      </w:r>
      <w:proofErr w:type="spellEnd"/>
      <w:r w:rsidRPr="00212CFC">
        <w:rPr>
          <w:rFonts w:ascii="Arial" w:hAnsi="Arial"/>
          <w:b w:val="0"/>
          <w:lang w:val="en-US"/>
        </w:rPr>
        <w:t xml:space="preserve"> (www.we-speed-up-the-future.com). </w:t>
      </w:r>
    </w:p>
    <w:p w14:paraId="45CB2B32" w14:textId="77777777" w:rsidR="00EB1255" w:rsidRPr="004C0BCC" w:rsidRDefault="00EB1255" w:rsidP="00EB1255">
      <w:pPr>
        <w:pStyle w:val="Textkrper"/>
        <w:spacing w:before="120" w:after="120" w:line="276" w:lineRule="auto"/>
        <w:jc w:val="both"/>
        <w:rPr>
          <w:rFonts w:ascii="Arial" w:hAnsi="Arial"/>
          <w:b w:val="0"/>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5579CD">
        <w:rPr>
          <w:rFonts w:ascii="Arial" w:hAnsi="Arial"/>
          <w:b w:val="0"/>
        </w:rPr>
        <w:t xml:space="preserve">. </w:t>
      </w:r>
      <w:proofErr w:type="spellStart"/>
      <w:r w:rsidRPr="005579CD">
        <w:rPr>
          <w:rFonts w:ascii="Arial" w:hAnsi="Arial"/>
          <w:b w:val="0"/>
          <w:lang w:val="en-US"/>
        </w:rPr>
        <w:t>L'azienda</w:t>
      </w:r>
      <w:proofErr w:type="spellEnd"/>
      <w:r w:rsidRPr="005579CD">
        <w:rPr>
          <w:rFonts w:ascii="Arial" w:hAnsi="Arial"/>
          <w:b w:val="0"/>
          <w:lang w:val="en-US"/>
        </w:rPr>
        <w:t xml:space="preserve"> </w:t>
      </w:r>
      <w:proofErr w:type="spellStart"/>
      <w:r w:rsidRPr="005579CD">
        <w:rPr>
          <w:rFonts w:ascii="Arial" w:hAnsi="Arial"/>
          <w:b w:val="0"/>
          <w:lang w:val="en-US"/>
        </w:rPr>
        <w:t>offre</w:t>
      </w:r>
      <w:proofErr w:type="spellEnd"/>
      <w:r w:rsidRPr="005579CD">
        <w:rPr>
          <w:rFonts w:ascii="Arial" w:hAnsi="Arial"/>
          <w:b w:val="0"/>
          <w:lang w:val="en-US"/>
        </w:rPr>
        <w:t xml:space="preserve"> </w:t>
      </w:r>
      <w:proofErr w:type="spellStart"/>
      <w:r w:rsidRPr="005579CD">
        <w:rPr>
          <w:rFonts w:ascii="Arial" w:hAnsi="Arial"/>
          <w:b w:val="0"/>
          <w:lang w:val="en-US"/>
        </w:rPr>
        <w:t>impiego</w:t>
      </w:r>
      <w:proofErr w:type="spellEnd"/>
      <w:r w:rsidRPr="005579CD">
        <w:rPr>
          <w:rFonts w:ascii="Arial" w:hAnsi="Arial"/>
          <w:b w:val="0"/>
          <w:lang w:val="en-US"/>
        </w:rPr>
        <w:t xml:space="preserve"> a 7300 </w:t>
      </w:r>
      <w:proofErr w:type="spellStart"/>
      <w:r w:rsidRPr="005579CD">
        <w:rPr>
          <w:rFonts w:ascii="Arial" w:hAnsi="Arial"/>
          <w:b w:val="0"/>
          <w:lang w:val="en-US"/>
        </w:rPr>
        <w:t>dipendenti</w:t>
      </w:r>
      <w:proofErr w:type="spellEnd"/>
      <w:r w:rsidRPr="005579CD">
        <w:rPr>
          <w:rFonts w:ascii="Arial" w:hAnsi="Arial"/>
          <w:b w:val="0"/>
          <w:lang w:val="en-US"/>
        </w:rPr>
        <w:t xml:space="preserve"> e </w:t>
      </w:r>
      <w:proofErr w:type="spellStart"/>
      <w:r w:rsidRPr="005579CD">
        <w:rPr>
          <w:rFonts w:ascii="Arial" w:hAnsi="Arial"/>
          <w:b w:val="0"/>
          <w:lang w:val="en-US"/>
        </w:rPr>
        <w:t>nel</w:t>
      </w:r>
      <w:proofErr w:type="spellEnd"/>
      <w:r w:rsidRPr="005579CD">
        <w:rPr>
          <w:rFonts w:ascii="Arial" w:hAnsi="Arial"/>
          <w:b w:val="0"/>
          <w:lang w:val="en-US"/>
        </w:rPr>
        <w:t xml:space="preserve"> 20</w:t>
      </w:r>
      <w:r>
        <w:rPr>
          <w:rFonts w:ascii="Arial" w:hAnsi="Arial"/>
          <w:b w:val="0"/>
          <w:lang w:val="en-US"/>
        </w:rPr>
        <w:t>20</w:t>
      </w:r>
      <w:r w:rsidRPr="005579CD">
        <w:rPr>
          <w:rFonts w:ascii="Arial" w:hAnsi="Arial"/>
          <w:b w:val="0"/>
          <w:lang w:val="en-US"/>
        </w:rPr>
        <w:t xml:space="preserve"> ha </w:t>
      </w:r>
      <w:proofErr w:type="spellStart"/>
      <w:r w:rsidRPr="005579CD">
        <w:rPr>
          <w:rFonts w:ascii="Arial" w:hAnsi="Arial"/>
          <w:b w:val="0"/>
          <w:lang w:val="en-US"/>
        </w:rPr>
        <w:t>registrato</w:t>
      </w:r>
      <w:proofErr w:type="spellEnd"/>
      <w:r w:rsidRPr="005579CD">
        <w:rPr>
          <w:rFonts w:ascii="Arial" w:hAnsi="Arial"/>
          <w:b w:val="0"/>
          <w:lang w:val="en-US"/>
        </w:rPr>
        <w:t xml:space="preserve"> un </w:t>
      </w:r>
      <w:proofErr w:type="spellStart"/>
      <w:r w:rsidRPr="005579CD">
        <w:rPr>
          <w:rFonts w:ascii="Arial" w:hAnsi="Arial"/>
          <w:b w:val="0"/>
          <w:lang w:val="en-US"/>
        </w:rPr>
        <w:t>fatturato</w:t>
      </w:r>
      <w:proofErr w:type="spellEnd"/>
      <w:r w:rsidRPr="005579CD">
        <w:rPr>
          <w:rFonts w:ascii="Arial" w:hAnsi="Arial"/>
          <w:b w:val="0"/>
          <w:lang w:val="en-US"/>
        </w:rPr>
        <w:t xml:space="preserve"> di 82</w:t>
      </w:r>
      <w:r>
        <w:rPr>
          <w:rFonts w:ascii="Arial" w:hAnsi="Arial"/>
          <w:b w:val="0"/>
          <w:lang w:val="en-US"/>
        </w:rPr>
        <w:t>3</w:t>
      </w:r>
      <w:r w:rsidRPr="005579CD">
        <w:rPr>
          <w:rFonts w:ascii="Arial" w:hAnsi="Arial"/>
          <w:b w:val="0"/>
          <w:lang w:val="en-US"/>
        </w:rPr>
        <w:t xml:space="preserve"> </w:t>
      </w:r>
      <w:proofErr w:type="spellStart"/>
      <w:r w:rsidRPr="005579CD">
        <w:rPr>
          <w:rFonts w:ascii="Arial" w:hAnsi="Arial"/>
          <w:b w:val="0"/>
          <w:lang w:val="en-US"/>
        </w:rPr>
        <w:t>milioni</w:t>
      </w:r>
      <w:proofErr w:type="spellEnd"/>
      <w:r w:rsidRPr="005579CD">
        <w:rPr>
          <w:rFonts w:ascii="Arial" w:hAnsi="Arial"/>
          <w:b w:val="0"/>
          <w:lang w:val="en-US"/>
        </w:rPr>
        <w:t xml:space="preserve"> di Euro.</w:t>
      </w:r>
    </w:p>
    <w:p w14:paraId="1E4509E3" w14:textId="77777777" w:rsidR="00EB1255" w:rsidRPr="00BB2A0F" w:rsidRDefault="00EB1255" w:rsidP="00EB1255">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59991272" w14:textId="77777777" w:rsidR="00EB1255" w:rsidRDefault="00EB1255" w:rsidP="00EB1255">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B1255" w:rsidRPr="00625C04" w14:paraId="2518E4E4" w14:textId="77777777" w:rsidTr="001175FE">
        <w:tc>
          <w:tcPr>
            <w:tcW w:w="3902" w:type="dxa"/>
            <w:shd w:val="clear" w:color="auto" w:fill="auto"/>
            <w:hideMark/>
          </w:tcPr>
          <w:p w14:paraId="6065761B" w14:textId="77777777" w:rsidR="00EB1255" w:rsidRPr="007D7305" w:rsidRDefault="00EB1255" w:rsidP="001175FE">
            <w:pPr>
              <w:pStyle w:val="Textkrper"/>
              <w:autoSpaceDE/>
              <w:adjustRightInd/>
              <w:spacing w:before="120" w:after="120" w:line="276" w:lineRule="auto"/>
              <w:rPr>
                <w:rFonts w:ascii="Arial" w:hAnsi="Arial"/>
                <w:bCs w:val="0"/>
                <w:szCs w:val="24"/>
              </w:rPr>
            </w:pPr>
            <w:r>
              <w:br w:type="page"/>
            </w:r>
            <w:r>
              <w:rPr>
                <w:rFonts w:ascii="Arial" w:hAnsi="Arial"/>
              </w:rPr>
              <w:t>Per ulteriori informazioni:</w:t>
            </w:r>
          </w:p>
          <w:p w14:paraId="2F70C9B8" w14:textId="77777777" w:rsidR="00EB1255" w:rsidRPr="00D934DF" w:rsidRDefault="00EB1255" w:rsidP="001175FE">
            <w:pPr>
              <w:spacing w:before="120" w:after="120" w:line="276" w:lineRule="auto"/>
              <w:rPr>
                <w:rFonts w:ascii="Arial" w:hAnsi="Arial" w:cs="Arial"/>
                <w:sz w:val="20"/>
              </w:rPr>
            </w:pPr>
            <w:r>
              <w:rPr>
                <w:rFonts w:ascii="Arial" w:hAnsi="Arial"/>
                <w:sz w:val="20"/>
              </w:rPr>
              <w:t>IQD Frequency Products Ltd</w:t>
            </w:r>
            <w:r>
              <w:rPr>
                <w:rFonts w:ascii="Arial" w:hAnsi="Arial"/>
                <w:sz w:val="20"/>
              </w:rPr>
              <w:br/>
              <w:t>Rebecca Long</w:t>
            </w:r>
            <w:r>
              <w:rPr>
                <w:rFonts w:ascii="Arial" w:hAnsi="Arial"/>
                <w:sz w:val="20"/>
              </w:rPr>
              <w:br/>
              <w:t>Station Road</w:t>
            </w:r>
            <w:r>
              <w:rPr>
                <w:rFonts w:ascii="Arial" w:hAnsi="Arial"/>
                <w:sz w:val="20"/>
              </w:rPr>
              <w:br/>
            </w:r>
            <w:proofErr w:type="spellStart"/>
            <w:r>
              <w:rPr>
                <w:rFonts w:ascii="Arial" w:hAnsi="Arial"/>
                <w:sz w:val="20"/>
              </w:rPr>
              <w:t>Crewkerne</w:t>
            </w:r>
            <w:proofErr w:type="spellEnd"/>
            <w:r>
              <w:rPr>
                <w:rFonts w:ascii="Arial" w:hAnsi="Arial"/>
                <w:sz w:val="20"/>
              </w:rPr>
              <w:br/>
              <w:t>Somerset</w:t>
            </w:r>
            <w:r>
              <w:rPr>
                <w:rFonts w:ascii="Arial" w:hAnsi="Arial"/>
                <w:sz w:val="20"/>
              </w:rPr>
              <w:br/>
              <w:t>TA18 8AR</w:t>
            </w:r>
            <w:r>
              <w:rPr>
                <w:rFonts w:ascii="Arial" w:hAnsi="Arial"/>
                <w:sz w:val="20"/>
              </w:rPr>
              <w:br/>
              <w:t>Regno Unito</w:t>
            </w:r>
          </w:p>
          <w:p w14:paraId="14F75E81" w14:textId="77777777" w:rsidR="00EB1255" w:rsidRPr="007D7305" w:rsidRDefault="00EB1255" w:rsidP="001175FE">
            <w:pPr>
              <w:spacing w:before="120" w:after="120" w:line="276" w:lineRule="auto"/>
              <w:rPr>
                <w:rFonts w:ascii="Arial" w:hAnsi="Arial" w:cs="Arial"/>
                <w:bCs/>
                <w:sz w:val="20"/>
              </w:rPr>
            </w:pPr>
            <w:r>
              <w:rPr>
                <w:rFonts w:ascii="Arial" w:hAnsi="Arial"/>
                <w:sz w:val="20"/>
              </w:rPr>
              <w:t>Telefono: +44 1460 270270</w:t>
            </w:r>
            <w:r>
              <w:rPr>
                <w:rFonts w:ascii="Arial" w:hAnsi="Arial"/>
                <w:sz w:val="20"/>
              </w:rPr>
              <w:br/>
              <w:t xml:space="preserve">E-Mail: </w:t>
            </w:r>
            <w:hyperlink r:id="rId10">
              <w:r>
                <w:rPr>
                  <w:rFonts w:ascii="Arial" w:hAnsi="Arial"/>
                  <w:sz w:val="20"/>
                </w:rPr>
                <w:t>rebecca.long@iqdfrequencyproducts.com</w:t>
              </w:r>
            </w:hyperlink>
          </w:p>
          <w:p w14:paraId="70F1395A" w14:textId="77777777" w:rsidR="00EB1255" w:rsidRPr="003A2918" w:rsidRDefault="00EB1255" w:rsidP="001175FE">
            <w:pPr>
              <w:tabs>
                <w:tab w:val="left" w:pos="1065"/>
              </w:tabs>
              <w:spacing w:before="120" w:after="120" w:line="276" w:lineRule="auto"/>
              <w:rPr>
                <w:rFonts w:ascii="Arial" w:hAnsi="Arial" w:cs="Arial"/>
                <w:bCs/>
                <w:sz w:val="20"/>
                <w:szCs w:val="20"/>
              </w:rPr>
            </w:pPr>
            <w:r>
              <w:rPr>
                <w:rFonts w:ascii="Arial" w:hAnsi="Arial"/>
                <w:sz w:val="20"/>
              </w:rPr>
              <w:t>www.we-online.com</w:t>
            </w:r>
            <w:r>
              <w:rPr>
                <w:rFonts w:ascii="Arial" w:hAnsi="Arial"/>
                <w:bCs/>
                <w:sz w:val="20"/>
              </w:rPr>
              <w:br/>
            </w:r>
            <w:hyperlink r:id="rId11">
              <w:r>
                <w:rPr>
                  <w:rFonts w:ascii="Arial" w:hAnsi="Arial"/>
                  <w:sz w:val="20"/>
                </w:rPr>
                <w:t>www.iqdfrequencyproducts.com</w:t>
              </w:r>
            </w:hyperlink>
          </w:p>
        </w:tc>
        <w:tc>
          <w:tcPr>
            <w:tcW w:w="3193" w:type="dxa"/>
            <w:shd w:val="clear" w:color="auto" w:fill="auto"/>
            <w:hideMark/>
          </w:tcPr>
          <w:p w14:paraId="71321E44" w14:textId="77777777" w:rsidR="00EB1255" w:rsidRPr="00625C04" w:rsidRDefault="00EB1255" w:rsidP="001175FE">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ABFF830" w14:textId="77777777" w:rsidR="00EB1255" w:rsidRPr="00625C04" w:rsidRDefault="00EB1255" w:rsidP="001175FE">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1A1090E" w14:textId="77777777" w:rsidR="00EB1255" w:rsidRPr="00625C04" w:rsidRDefault="00EB1255" w:rsidP="001175FE">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9E519BB" w14:textId="77777777" w:rsidR="00EB1255" w:rsidRPr="00625C04" w:rsidRDefault="00EB1255" w:rsidP="001175FE">
            <w:pPr>
              <w:tabs>
                <w:tab w:val="left" w:pos="1065"/>
              </w:tabs>
              <w:spacing w:before="120" w:after="120" w:line="276" w:lineRule="auto"/>
              <w:rPr>
                <w:rFonts w:ascii="Arial" w:hAnsi="Arial" w:cs="Arial"/>
                <w:bCs/>
                <w:sz w:val="20"/>
              </w:rPr>
            </w:pPr>
            <w:r>
              <w:rPr>
                <w:rFonts w:ascii="Arial" w:hAnsi="Arial"/>
                <w:sz w:val="20"/>
              </w:rPr>
              <w:t>www.htcm.de</w:t>
            </w:r>
          </w:p>
        </w:tc>
      </w:tr>
    </w:tbl>
    <w:p w14:paraId="4711BD05" w14:textId="77777777" w:rsidR="00EB1255" w:rsidRPr="00625C04" w:rsidRDefault="00EB1255" w:rsidP="00EB1255">
      <w:pPr>
        <w:pStyle w:val="Textkrper"/>
        <w:spacing w:before="120" w:after="120" w:line="276" w:lineRule="auto"/>
        <w:jc w:val="both"/>
      </w:pPr>
    </w:p>
    <w:p w14:paraId="0E8D3984" w14:textId="77777777" w:rsidR="00EB1255" w:rsidRPr="00625C04" w:rsidRDefault="00EB1255" w:rsidP="00EB1255">
      <w:pPr>
        <w:pStyle w:val="Textkrper"/>
        <w:spacing w:before="120" w:after="120" w:line="276" w:lineRule="auto"/>
      </w:pPr>
    </w:p>
    <w:p w14:paraId="7604E207" w14:textId="77777777" w:rsidR="00C64F8F" w:rsidRDefault="00C64F8F">
      <w:pPr>
        <w:pStyle w:val="Textkrper"/>
        <w:spacing w:before="120" w:after="120" w:line="276" w:lineRule="auto"/>
      </w:pPr>
    </w:p>
    <w:sectPr w:rsidR="00C64F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BDDF" w14:textId="77777777" w:rsidR="008849CF" w:rsidRDefault="008849CF">
      <w:r>
        <w:separator/>
      </w:r>
    </w:p>
  </w:endnote>
  <w:endnote w:type="continuationSeparator" w:id="0">
    <w:p w14:paraId="2F4D75BD" w14:textId="77777777" w:rsidR="008849CF" w:rsidRDefault="008849CF">
      <w:r>
        <w:continuationSeparator/>
      </w:r>
    </w:p>
  </w:endnote>
  <w:endnote w:type="continuationNotice" w:id="1">
    <w:p w14:paraId="331F8110" w14:textId="77777777" w:rsidR="008849CF" w:rsidRDefault="00884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B9D8" w14:textId="33CA5E61" w:rsidR="00C64F8F" w:rsidRDefault="00EB1255">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187B88">
      <w:rPr>
        <w:rFonts w:ascii="Arial" w:hAnsi="Arial" w:cs="Arial"/>
        <w:noProof/>
        <w:snapToGrid w:val="0"/>
        <w:sz w:val="16"/>
        <w:szCs w:val="16"/>
      </w:rPr>
      <w:t>WTH1PI956_it.docx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7890" w14:textId="77777777" w:rsidR="008849CF" w:rsidRDefault="008849CF">
      <w:r>
        <w:separator/>
      </w:r>
    </w:p>
  </w:footnote>
  <w:footnote w:type="continuationSeparator" w:id="0">
    <w:p w14:paraId="76BD860C" w14:textId="77777777" w:rsidR="008849CF" w:rsidRDefault="008849CF">
      <w:r>
        <w:continuationSeparator/>
      </w:r>
    </w:p>
  </w:footnote>
  <w:footnote w:type="continuationNotice" w:id="1">
    <w:p w14:paraId="40677094" w14:textId="77777777" w:rsidR="008849CF" w:rsidRDefault="008849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EF5B" w14:textId="77777777" w:rsidR="00C64F8F" w:rsidRDefault="001013EE">
    <w:pPr>
      <w:pStyle w:val="Kopfzeile"/>
      <w:tabs>
        <w:tab w:val="clear" w:pos="9072"/>
        <w:tab w:val="right" w:pos="9498"/>
      </w:tabs>
    </w:pPr>
    <w:r>
      <w:pict w14:anchorId="762B6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pict w14:anchorId="7ADA126F">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F8F"/>
    <w:rsid w:val="00061204"/>
    <w:rsid w:val="001013EE"/>
    <w:rsid w:val="00187B88"/>
    <w:rsid w:val="005A4DFF"/>
    <w:rsid w:val="008849CF"/>
    <w:rsid w:val="00BB1924"/>
    <w:rsid w:val="00C64F8F"/>
    <w:rsid w:val="00EB125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D284C27"/>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it-IT"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it-IT"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101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5563</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7</cp:revision>
  <cp:lastPrinted>2016-02-04T10:10:00Z</cp:lastPrinted>
  <dcterms:created xsi:type="dcterms:W3CDTF">2021-05-03T07:58:00Z</dcterms:created>
  <dcterms:modified xsi:type="dcterms:W3CDTF">2021-05-10T08:28:00Z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