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0A2" w14:textId="77777777" w:rsidR="00194988" w:rsidRPr="00846980" w:rsidRDefault="00A74816">
      <w:pPr>
        <w:pStyle w:val="berschrift1"/>
        <w:spacing w:before="720" w:after="720" w:line="260" w:lineRule="exact"/>
        <w:rPr>
          <w:sz w:val="20"/>
        </w:rPr>
      </w:pPr>
      <w:r w:rsidRPr="00846980">
        <w:rPr>
          <w:sz w:val="20"/>
        </w:rPr>
        <w:t>MEDIENINFORMATION</w:t>
      </w:r>
    </w:p>
    <w:p w14:paraId="457BFBFA" w14:textId="5C155F49" w:rsidR="004204AA" w:rsidRPr="007A442A" w:rsidRDefault="007A442A" w:rsidP="001B3A9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7A442A">
        <w:rPr>
          <w:rFonts w:ascii="Arial" w:hAnsi="Arial" w:cs="Arial"/>
          <w:b/>
          <w:bCs/>
        </w:rPr>
        <w:t>Präzisionsspritzguss mit flexiblem Entnahmehandling</w:t>
      </w:r>
    </w:p>
    <w:p w14:paraId="407E7758" w14:textId="617AB478" w:rsidR="00194988" w:rsidRPr="007A442A" w:rsidRDefault="009F44C7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c</w:t>
      </w:r>
      <w:r w:rsidR="007A442A" w:rsidRPr="007A442A">
        <w:rPr>
          <w:rFonts w:ascii="Arial" w:hAnsi="Arial" w:cs="Arial"/>
          <w:b/>
          <w:bCs/>
          <w:sz w:val="36"/>
        </w:rPr>
        <w:t>t</w:t>
      </w:r>
      <w:r w:rsidR="007A442A">
        <w:rPr>
          <w:rFonts w:ascii="Arial" w:hAnsi="Arial" w:cs="Arial"/>
          <w:b/>
          <w:bCs/>
          <w:sz w:val="36"/>
        </w:rPr>
        <w:t xml:space="preserve">s </w:t>
      </w:r>
      <w:r>
        <w:rPr>
          <w:rFonts w:ascii="Arial" w:hAnsi="Arial" w:cs="Arial"/>
          <w:b/>
          <w:bCs/>
          <w:sz w:val="36"/>
        </w:rPr>
        <w:t>präsentiert voll konfigurierte Komplettlösung zum sofortigen Einsatz</w:t>
      </w:r>
    </w:p>
    <w:p w14:paraId="1E92BF49" w14:textId="3F06B721" w:rsidR="00846980" w:rsidRPr="004F1D29" w:rsidRDefault="00D367AA" w:rsidP="0004732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8465B7">
        <w:rPr>
          <w:rFonts w:ascii="Arial" w:hAnsi="Arial"/>
          <w:color w:val="000000"/>
        </w:rPr>
        <w:t>Burgkirchen</w:t>
      </w:r>
      <w:r w:rsidR="00047329" w:rsidRPr="008465B7">
        <w:rPr>
          <w:rFonts w:ascii="Arial" w:hAnsi="Arial"/>
          <w:color w:val="000000"/>
        </w:rPr>
        <w:t xml:space="preserve">, </w:t>
      </w:r>
      <w:r w:rsidR="009D593D">
        <w:rPr>
          <w:rFonts w:ascii="Arial" w:hAnsi="Arial"/>
          <w:color w:val="000000"/>
        </w:rPr>
        <w:t>5</w:t>
      </w:r>
      <w:r w:rsidR="00047329" w:rsidRPr="008465B7">
        <w:rPr>
          <w:rFonts w:ascii="Arial" w:hAnsi="Arial"/>
          <w:color w:val="000000"/>
        </w:rPr>
        <w:t xml:space="preserve">. </w:t>
      </w:r>
      <w:r w:rsidR="009D593D">
        <w:rPr>
          <w:rFonts w:ascii="Arial" w:hAnsi="Arial"/>
          <w:color w:val="000000"/>
        </w:rPr>
        <w:t>Mai</w:t>
      </w:r>
      <w:r w:rsidR="00047329" w:rsidRPr="009E4812">
        <w:rPr>
          <w:rFonts w:ascii="Arial" w:hAnsi="Arial"/>
          <w:color w:val="000000"/>
        </w:rPr>
        <w:t xml:space="preserve"> 202</w:t>
      </w:r>
      <w:r w:rsidR="00C95AB6" w:rsidRPr="009E4812">
        <w:rPr>
          <w:rFonts w:ascii="Arial" w:hAnsi="Arial"/>
          <w:color w:val="000000"/>
        </w:rPr>
        <w:t>1</w:t>
      </w:r>
      <w:r w:rsidR="00047329" w:rsidRPr="009E4812">
        <w:rPr>
          <w:rFonts w:ascii="Arial" w:hAnsi="Arial"/>
          <w:color w:val="000000"/>
        </w:rPr>
        <w:t xml:space="preserve"> –</w:t>
      </w:r>
      <w:r w:rsidR="00B97951">
        <w:rPr>
          <w:rFonts w:ascii="Arial" w:hAnsi="Arial"/>
          <w:color w:val="000000"/>
        </w:rPr>
        <w:t xml:space="preserve"> </w:t>
      </w:r>
      <w:r w:rsidR="00846980">
        <w:rPr>
          <w:rFonts w:ascii="Arial" w:hAnsi="Arial"/>
          <w:color w:val="000000"/>
        </w:rPr>
        <w:t>Der Automatisierungs</w:t>
      </w:r>
      <w:r w:rsidR="00C26132">
        <w:rPr>
          <w:rFonts w:ascii="Arial" w:hAnsi="Arial"/>
          <w:color w:val="000000"/>
        </w:rPr>
        <w:t>- und Robotics-S</w:t>
      </w:r>
      <w:r w:rsidR="00846980">
        <w:rPr>
          <w:rFonts w:ascii="Arial" w:hAnsi="Arial"/>
          <w:color w:val="000000"/>
        </w:rPr>
        <w:t xml:space="preserve">pezialist cts GmbH aus Burgkirchen </w:t>
      </w:r>
      <w:r w:rsidR="00C26132">
        <w:rPr>
          <w:rFonts w:ascii="Arial" w:hAnsi="Arial"/>
          <w:color w:val="000000"/>
        </w:rPr>
        <w:t xml:space="preserve">bietet </w:t>
      </w:r>
      <w:r w:rsidR="00F520E5">
        <w:rPr>
          <w:rFonts w:ascii="Arial" w:hAnsi="Arial"/>
          <w:color w:val="000000"/>
        </w:rPr>
        <w:t xml:space="preserve">eine </w:t>
      </w:r>
      <w:r w:rsidR="00BE7C5E">
        <w:rPr>
          <w:rFonts w:ascii="Arial" w:hAnsi="Arial"/>
          <w:color w:val="000000"/>
        </w:rPr>
        <w:t>umfassend</w:t>
      </w:r>
      <w:r w:rsidR="009F44C7">
        <w:rPr>
          <w:rFonts w:ascii="Arial" w:hAnsi="Arial"/>
          <w:color w:val="000000"/>
        </w:rPr>
        <w:t xml:space="preserve"> konfigurierte und </w:t>
      </w:r>
      <w:r w:rsidR="00BE7C5E">
        <w:rPr>
          <w:rFonts w:ascii="Arial" w:hAnsi="Arial"/>
          <w:color w:val="000000"/>
        </w:rPr>
        <w:t xml:space="preserve">damit </w:t>
      </w:r>
      <w:r w:rsidR="00AD0F22">
        <w:rPr>
          <w:rFonts w:ascii="Arial" w:hAnsi="Arial"/>
          <w:color w:val="000000"/>
        </w:rPr>
        <w:t xml:space="preserve">sofort </w:t>
      </w:r>
      <w:r w:rsidR="00F520E5">
        <w:rPr>
          <w:rFonts w:ascii="Arial" w:hAnsi="Arial"/>
          <w:color w:val="000000"/>
        </w:rPr>
        <w:t>einsatzbereite</w:t>
      </w:r>
      <w:r w:rsidR="00AF7511">
        <w:rPr>
          <w:rFonts w:ascii="Arial" w:hAnsi="Arial"/>
          <w:color w:val="000000"/>
        </w:rPr>
        <w:t xml:space="preserve"> </w:t>
      </w:r>
      <w:r w:rsidR="00846980">
        <w:rPr>
          <w:rFonts w:ascii="Arial" w:hAnsi="Arial"/>
          <w:color w:val="000000"/>
        </w:rPr>
        <w:t>Komplettlösung</w:t>
      </w:r>
      <w:r w:rsidR="00C26132">
        <w:rPr>
          <w:rFonts w:ascii="Arial" w:hAnsi="Arial"/>
          <w:color w:val="000000"/>
        </w:rPr>
        <w:t xml:space="preserve"> für den Spritzguss</w:t>
      </w:r>
      <w:r w:rsidR="00846980">
        <w:rPr>
          <w:rFonts w:ascii="Arial" w:hAnsi="Arial"/>
          <w:color w:val="000000"/>
        </w:rPr>
        <w:t xml:space="preserve">, inklusive automatisiertem Entnahmehandling und Transport: Die Anlage besteht aus </w:t>
      </w:r>
      <w:r w:rsidR="00C90A14" w:rsidRPr="005B702F">
        <w:rPr>
          <w:rFonts w:ascii="Arial" w:hAnsi="Arial"/>
          <w:color w:val="000000"/>
        </w:rPr>
        <w:t>der</w:t>
      </w:r>
      <w:r w:rsidR="00846980" w:rsidRPr="005B702F">
        <w:rPr>
          <w:rFonts w:ascii="Arial" w:hAnsi="Arial"/>
          <w:color w:val="000000"/>
        </w:rPr>
        <w:t xml:space="preserve"> </w:t>
      </w:r>
      <w:r w:rsidR="00AD0F22" w:rsidRPr="005B702F">
        <w:rPr>
          <w:rFonts w:ascii="Arial" w:hAnsi="Arial"/>
          <w:color w:val="000000"/>
        </w:rPr>
        <w:t>1</w:t>
      </w:r>
      <w:r w:rsidR="00B97951">
        <w:rPr>
          <w:rFonts w:ascii="Arial" w:hAnsi="Arial"/>
          <w:color w:val="000000"/>
        </w:rPr>
        <w:t> </w:t>
      </w:r>
      <w:r w:rsidR="00AD0F22">
        <w:rPr>
          <w:rFonts w:ascii="Arial" w:hAnsi="Arial"/>
          <w:color w:val="000000"/>
        </w:rPr>
        <w:t xml:space="preserve">300 Kilonewton starken </w:t>
      </w:r>
      <w:r w:rsidR="00846980">
        <w:rPr>
          <w:rFonts w:ascii="Arial" w:hAnsi="Arial"/>
          <w:color w:val="000000"/>
        </w:rPr>
        <w:t xml:space="preserve">FANUC </w:t>
      </w:r>
      <w:proofErr w:type="spellStart"/>
      <w:r w:rsidR="00846980">
        <w:rPr>
          <w:rFonts w:ascii="Arial" w:hAnsi="Arial"/>
          <w:color w:val="000000"/>
        </w:rPr>
        <w:t>Roboshot</w:t>
      </w:r>
      <w:proofErr w:type="spellEnd"/>
      <w:r w:rsidR="00846980">
        <w:rPr>
          <w:rFonts w:ascii="Arial" w:hAnsi="Arial"/>
          <w:color w:val="000000"/>
        </w:rPr>
        <w:t xml:space="preserve"> S130iA, </w:t>
      </w:r>
      <w:r w:rsidR="00846980" w:rsidRPr="00A75D5D">
        <w:rPr>
          <w:rFonts w:ascii="Arial" w:hAnsi="Arial"/>
          <w:color w:val="000000"/>
        </w:rPr>
        <w:t xml:space="preserve">einem </w:t>
      </w:r>
      <w:r w:rsidR="003149BB" w:rsidRPr="00A75D5D">
        <w:rPr>
          <w:rFonts w:ascii="Arial" w:hAnsi="Arial"/>
          <w:color w:val="000000"/>
        </w:rPr>
        <w:t xml:space="preserve">27-teiligem </w:t>
      </w:r>
      <w:r w:rsidR="00846980" w:rsidRPr="00A75D5D">
        <w:rPr>
          <w:rFonts w:ascii="Arial" w:hAnsi="Arial"/>
          <w:color w:val="000000"/>
        </w:rPr>
        <w:t xml:space="preserve">Optionenpaket, der Roboterlösung </w:t>
      </w:r>
      <w:r w:rsidR="00AF7511" w:rsidRPr="00A75D5D">
        <w:rPr>
          <w:rFonts w:ascii="Arial" w:hAnsi="Arial"/>
          <w:color w:val="000000"/>
        </w:rPr>
        <w:t xml:space="preserve">FANUC LR-Mate sowie einem </w:t>
      </w:r>
      <w:r w:rsidR="00BE7C5E" w:rsidRPr="00A75D5D">
        <w:rPr>
          <w:rFonts w:ascii="Arial" w:hAnsi="Arial"/>
          <w:color w:val="000000"/>
        </w:rPr>
        <w:t>drei</w:t>
      </w:r>
      <w:r w:rsidR="00AF7511" w:rsidRPr="00A75D5D">
        <w:rPr>
          <w:rFonts w:ascii="Arial" w:hAnsi="Arial"/>
          <w:color w:val="000000"/>
        </w:rPr>
        <w:t xml:space="preserve"> Meter langen Förderband zum Abtransport </w:t>
      </w:r>
      <w:r w:rsidR="00FD4513" w:rsidRPr="00A75D5D">
        <w:rPr>
          <w:rFonts w:ascii="Arial" w:hAnsi="Arial"/>
          <w:color w:val="000000"/>
        </w:rPr>
        <w:t xml:space="preserve">gespritzter bzw. </w:t>
      </w:r>
      <w:proofErr w:type="spellStart"/>
      <w:r w:rsidR="00FD4513" w:rsidRPr="00A75D5D">
        <w:rPr>
          <w:rFonts w:ascii="Arial" w:hAnsi="Arial"/>
          <w:color w:val="000000"/>
        </w:rPr>
        <w:t>umspritzter</w:t>
      </w:r>
      <w:proofErr w:type="spellEnd"/>
      <w:r w:rsidR="00AF7511" w:rsidRPr="00A75D5D">
        <w:rPr>
          <w:rFonts w:ascii="Arial" w:hAnsi="Arial"/>
          <w:color w:val="000000"/>
        </w:rPr>
        <w:t xml:space="preserve"> </w:t>
      </w:r>
      <w:r w:rsidR="00FD4513" w:rsidRPr="00A75D5D">
        <w:rPr>
          <w:rFonts w:ascii="Arial" w:hAnsi="Arial"/>
          <w:color w:val="000000"/>
        </w:rPr>
        <w:t>Teile</w:t>
      </w:r>
      <w:r w:rsidR="00AF7511" w:rsidRPr="00A75D5D">
        <w:rPr>
          <w:rFonts w:ascii="Arial" w:hAnsi="Arial"/>
          <w:color w:val="000000"/>
        </w:rPr>
        <w:t>.</w:t>
      </w:r>
      <w:r w:rsidR="00F520E5" w:rsidRPr="00A75D5D">
        <w:rPr>
          <w:rFonts w:ascii="Arial" w:hAnsi="Arial"/>
          <w:color w:val="000000"/>
        </w:rPr>
        <w:t xml:space="preserve"> </w:t>
      </w:r>
      <w:r w:rsidR="0083388C" w:rsidRPr="00A75D5D">
        <w:rPr>
          <w:rFonts w:ascii="Arial" w:hAnsi="Arial"/>
          <w:color w:val="000000"/>
        </w:rPr>
        <w:t xml:space="preserve">Als erfahrener Integrator unterstützt cts seine Kunden </w:t>
      </w:r>
      <w:r w:rsidR="00587A7D" w:rsidRPr="00A75D5D">
        <w:rPr>
          <w:rFonts w:ascii="Arial" w:hAnsi="Arial"/>
          <w:color w:val="000000"/>
        </w:rPr>
        <w:t xml:space="preserve">darüber hinaus </w:t>
      </w:r>
      <w:r w:rsidR="0083388C" w:rsidRPr="00A75D5D">
        <w:rPr>
          <w:rFonts w:ascii="Arial" w:hAnsi="Arial"/>
          <w:color w:val="000000"/>
        </w:rPr>
        <w:t>mit</w:t>
      </w:r>
      <w:r w:rsidR="0083388C">
        <w:rPr>
          <w:rFonts w:ascii="Arial" w:hAnsi="Arial"/>
          <w:color w:val="000000"/>
        </w:rPr>
        <w:t xml:space="preserve"> höchster Kompetenz bei notwendigen Anpassungen an deren individuelle Anforderungen. Mit einem Basispreis von 230.000 Euro bietet die Komplettlösung ein branchenweit unerreichtes Preis-Lei</w:t>
      </w:r>
      <w:r w:rsidR="00FD3933">
        <w:rPr>
          <w:rFonts w:ascii="Arial" w:hAnsi="Arial"/>
          <w:color w:val="000000"/>
        </w:rPr>
        <w:t>s</w:t>
      </w:r>
      <w:r w:rsidR="0083388C">
        <w:rPr>
          <w:rFonts w:ascii="Arial" w:hAnsi="Arial"/>
          <w:color w:val="000000"/>
        </w:rPr>
        <w:t>tungs-Verhältnis.</w:t>
      </w:r>
      <w:r w:rsidR="004F1D29">
        <w:rPr>
          <w:rFonts w:ascii="Arial" w:hAnsi="Arial"/>
          <w:color w:val="000000"/>
        </w:rPr>
        <w:t xml:space="preserve"> </w:t>
      </w:r>
      <w:r w:rsidR="00CB7296">
        <w:rPr>
          <w:rFonts w:ascii="Arial" w:hAnsi="Arial"/>
          <w:color w:val="000000"/>
        </w:rPr>
        <w:t>Weitere</w:t>
      </w:r>
      <w:r w:rsidR="004F1D29">
        <w:rPr>
          <w:rFonts w:ascii="Arial" w:hAnsi="Arial"/>
          <w:color w:val="000000"/>
        </w:rPr>
        <w:t xml:space="preserve"> Informationen zum Aktionspaket gibt es unter der Adresse: </w:t>
      </w:r>
      <w:hyperlink r:id="rId11" w:history="1">
        <w:r w:rsidR="004F1D29" w:rsidRPr="00771563">
          <w:rPr>
            <w:rStyle w:val="Hyperlink"/>
            <w:rFonts w:ascii="Arial" w:hAnsi="Arial"/>
          </w:rPr>
          <w:t>www.group-cts.de</w:t>
        </w:r>
      </w:hyperlink>
      <w:r w:rsidR="004F1D29">
        <w:rPr>
          <w:rFonts w:ascii="Arial" w:hAnsi="Arial"/>
          <w:color w:val="000000"/>
        </w:rPr>
        <w:t xml:space="preserve"> in der Rubrik „Fertigungsautomatisierung“.</w:t>
      </w:r>
    </w:p>
    <w:p w14:paraId="5AEB10E7" w14:textId="5FFE02AC" w:rsidR="005D4762" w:rsidRDefault="00C26132" w:rsidP="009F44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BD7390" w:rsidRPr="00BD7390">
        <w:rPr>
          <w:rFonts w:ascii="Arial" w:hAnsi="Arial"/>
          <w:b w:val="0"/>
          <w:bCs w:val="0"/>
        </w:rPr>
        <w:t>Maschinen für den Spritzguss werden in der Regel nur als Grundlösung angeboten</w:t>
      </w:r>
      <w:r w:rsidR="00B97951">
        <w:rPr>
          <w:rFonts w:ascii="Arial" w:hAnsi="Arial"/>
          <w:b w:val="0"/>
          <w:bCs w:val="0"/>
        </w:rPr>
        <w:t>.</w:t>
      </w:r>
      <w:r w:rsidR="00BD7390" w:rsidRPr="00BD7390">
        <w:rPr>
          <w:rFonts w:ascii="Arial" w:hAnsi="Arial"/>
          <w:b w:val="0"/>
          <w:bCs w:val="0"/>
        </w:rPr>
        <w:t xml:space="preserve"> Anwender müssen sich dann durch </w:t>
      </w:r>
      <w:r w:rsidR="00BD7390" w:rsidRPr="00A75D5D">
        <w:rPr>
          <w:rFonts w:ascii="Arial" w:hAnsi="Arial"/>
          <w:b w:val="0"/>
          <w:bCs w:val="0"/>
        </w:rPr>
        <w:t>schier endlose Optionenlisten arbeiten, um eine einsatzbereite Maschine zu erhalten</w:t>
      </w:r>
      <w:r w:rsidRPr="00A75D5D">
        <w:rPr>
          <w:rFonts w:ascii="Arial" w:hAnsi="Arial"/>
          <w:b w:val="0"/>
          <w:bCs w:val="0"/>
        </w:rPr>
        <w:t xml:space="preserve">“, erklärt </w:t>
      </w:r>
      <w:r w:rsidR="00B21C42" w:rsidRPr="00A75D5D">
        <w:rPr>
          <w:rFonts w:ascii="Arial" w:hAnsi="Arial"/>
          <w:b w:val="0"/>
          <w:bCs w:val="0"/>
        </w:rPr>
        <w:t>Fabian Wieser</w:t>
      </w:r>
      <w:r w:rsidRPr="00A75D5D">
        <w:rPr>
          <w:rFonts w:ascii="Arial" w:hAnsi="Arial"/>
          <w:b w:val="0"/>
          <w:bCs w:val="0"/>
        </w:rPr>
        <w:t xml:space="preserve">, </w:t>
      </w:r>
      <w:r w:rsidR="00B21C42" w:rsidRPr="00A75D5D">
        <w:rPr>
          <w:rFonts w:ascii="Arial" w:hAnsi="Arial"/>
          <w:b w:val="0"/>
          <w:bCs w:val="0"/>
        </w:rPr>
        <w:t>Produktverantwortlicher SGM</w:t>
      </w:r>
      <w:r w:rsidR="00E43DB8" w:rsidRPr="00A75D5D">
        <w:rPr>
          <w:rFonts w:ascii="Arial" w:hAnsi="Arial"/>
          <w:b w:val="0"/>
          <w:bCs w:val="0"/>
        </w:rPr>
        <w:t>-Lösungen</w:t>
      </w:r>
      <w:r w:rsidRPr="00A75D5D">
        <w:rPr>
          <w:rFonts w:ascii="Arial" w:hAnsi="Arial"/>
          <w:b w:val="0"/>
          <w:bCs w:val="0"/>
        </w:rPr>
        <w:t xml:space="preserve"> der cts GmbH. „Dies bedeutet nicht nur großen Zeitaufwand und Unsicherheit für Unternehmen, die Kosten sind so auch </w:t>
      </w:r>
      <w:r w:rsidR="00BE7C5E" w:rsidRPr="00A75D5D">
        <w:rPr>
          <w:rFonts w:ascii="Arial" w:hAnsi="Arial"/>
          <w:b w:val="0"/>
          <w:bCs w:val="0"/>
        </w:rPr>
        <w:t xml:space="preserve">erst einmal </w:t>
      </w:r>
      <w:r w:rsidRPr="00A75D5D">
        <w:rPr>
          <w:rFonts w:ascii="Arial" w:hAnsi="Arial"/>
          <w:b w:val="0"/>
          <w:bCs w:val="0"/>
        </w:rPr>
        <w:t>nur schwer kalkulierbar. Aus diesem Grund biete</w:t>
      </w:r>
      <w:r>
        <w:rPr>
          <w:rFonts w:ascii="Arial" w:hAnsi="Arial"/>
          <w:b w:val="0"/>
          <w:bCs w:val="0"/>
        </w:rPr>
        <w:t xml:space="preserve">t cts nun eine sofort einsatzbereite Komplettlösung an, die mit </w:t>
      </w:r>
      <w:r w:rsidR="00B829FE">
        <w:rPr>
          <w:rFonts w:ascii="Arial" w:hAnsi="Arial"/>
          <w:b w:val="0"/>
          <w:bCs w:val="0"/>
        </w:rPr>
        <w:t xml:space="preserve">ihrem Optionenpaket die </w:t>
      </w:r>
      <w:r w:rsidR="00B829FE" w:rsidRPr="00B829FE">
        <w:rPr>
          <w:rFonts w:ascii="Arial" w:hAnsi="Arial"/>
          <w:b w:val="0"/>
          <w:bCs w:val="0"/>
        </w:rPr>
        <w:t xml:space="preserve">FANUC </w:t>
      </w:r>
      <w:proofErr w:type="spellStart"/>
      <w:r w:rsidR="00B829FE" w:rsidRPr="00B829FE">
        <w:rPr>
          <w:rFonts w:ascii="Arial" w:hAnsi="Arial"/>
          <w:b w:val="0"/>
          <w:bCs w:val="0"/>
        </w:rPr>
        <w:t>Roboshot</w:t>
      </w:r>
      <w:proofErr w:type="spellEnd"/>
      <w:r w:rsidR="00B829FE" w:rsidRPr="00B829FE">
        <w:rPr>
          <w:rFonts w:ascii="Arial" w:hAnsi="Arial"/>
          <w:b w:val="0"/>
          <w:bCs w:val="0"/>
        </w:rPr>
        <w:t xml:space="preserve"> S130iA</w:t>
      </w:r>
      <w:r w:rsidR="00B829FE">
        <w:rPr>
          <w:rFonts w:ascii="Arial" w:hAnsi="Arial"/>
          <w:b w:val="0"/>
          <w:bCs w:val="0"/>
        </w:rPr>
        <w:t xml:space="preserve"> vervollständigt. Das </w:t>
      </w:r>
      <w:r>
        <w:rPr>
          <w:rFonts w:ascii="Arial" w:hAnsi="Arial"/>
          <w:b w:val="0"/>
          <w:bCs w:val="0"/>
        </w:rPr>
        <w:t xml:space="preserve">automatisierte Entnahmehandling </w:t>
      </w:r>
      <w:r w:rsidR="00B829FE">
        <w:rPr>
          <w:rFonts w:ascii="Arial" w:hAnsi="Arial"/>
          <w:b w:val="0"/>
          <w:bCs w:val="0"/>
        </w:rPr>
        <w:t xml:space="preserve">mit der Transportlösung erhöht dabei </w:t>
      </w:r>
      <w:r>
        <w:rPr>
          <w:rFonts w:ascii="Arial" w:hAnsi="Arial"/>
          <w:b w:val="0"/>
          <w:bCs w:val="0"/>
        </w:rPr>
        <w:t xml:space="preserve">sowohl die Produktivität als auch die Flexibilität </w:t>
      </w:r>
      <w:r w:rsidR="00B829FE">
        <w:rPr>
          <w:rFonts w:ascii="Arial" w:hAnsi="Arial"/>
          <w:b w:val="0"/>
          <w:bCs w:val="0"/>
        </w:rPr>
        <w:t xml:space="preserve">in der Produktion </w:t>
      </w:r>
      <w:r>
        <w:rPr>
          <w:rFonts w:ascii="Arial" w:hAnsi="Arial"/>
          <w:b w:val="0"/>
          <w:bCs w:val="0"/>
        </w:rPr>
        <w:t>noch einmal erheblich.“</w:t>
      </w:r>
    </w:p>
    <w:p w14:paraId="65EB922B" w14:textId="2EE3B8DA" w:rsidR="00C26132" w:rsidRDefault="00B829FE" w:rsidP="005D4762">
      <w:pPr>
        <w:pStyle w:val="Textkrper"/>
        <w:spacing w:after="120" w:line="260" w:lineRule="exact"/>
        <w:jc w:val="both"/>
        <w:rPr>
          <w:rFonts w:ascii="Arial" w:hAnsi="Arial"/>
          <w:b w:val="0"/>
          <w:bCs w:val="0"/>
        </w:rPr>
      </w:pPr>
      <w:r w:rsidRPr="007A442A">
        <w:rPr>
          <w:rFonts w:ascii="Arial" w:hAnsi="Arial"/>
        </w:rPr>
        <w:t>Präzisionsspritzguss</w:t>
      </w:r>
      <w:r>
        <w:rPr>
          <w:rFonts w:ascii="Arial" w:hAnsi="Arial"/>
        </w:rPr>
        <w:t xml:space="preserve"> der nächsten Generation</w:t>
      </w:r>
    </w:p>
    <w:p w14:paraId="02283D67" w14:textId="49E36AD8" w:rsidR="000D3BBF" w:rsidRDefault="00C26132" w:rsidP="00A107C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107C2">
        <w:rPr>
          <w:rFonts w:ascii="Arial" w:hAnsi="Arial"/>
          <w:b w:val="0"/>
          <w:bCs w:val="0"/>
        </w:rPr>
        <w:t xml:space="preserve">Die FANUC </w:t>
      </w:r>
      <w:proofErr w:type="spellStart"/>
      <w:r w:rsidRPr="00A107C2">
        <w:rPr>
          <w:rFonts w:ascii="Arial" w:hAnsi="Arial"/>
          <w:b w:val="0"/>
          <w:bCs w:val="0"/>
        </w:rPr>
        <w:t>R</w:t>
      </w:r>
      <w:r w:rsidR="00B829FE" w:rsidRPr="00A107C2">
        <w:rPr>
          <w:rFonts w:ascii="Arial" w:hAnsi="Arial"/>
          <w:b w:val="0"/>
          <w:bCs w:val="0"/>
        </w:rPr>
        <w:t>oboshot</w:t>
      </w:r>
      <w:proofErr w:type="spellEnd"/>
      <w:r w:rsidRPr="00A107C2">
        <w:rPr>
          <w:rFonts w:ascii="Arial" w:hAnsi="Arial"/>
          <w:b w:val="0"/>
          <w:bCs w:val="0"/>
        </w:rPr>
        <w:t xml:space="preserve"> überträgt modernste CNC-Präzisionstechnologie vom Drehen und Fräsen auf den Spritzguss. </w:t>
      </w:r>
      <w:r w:rsidR="00B829FE" w:rsidRPr="00A107C2">
        <w:rPr>
          <w:rFonts w:ascii="Arial" w:hAnsi="Arial"/>
          <w:b w:val="0"/>
          <w:bCs w:val="0"/>
        </w:rPr>
        <w:t>Künstliche Intelligenz (KI), Werkzeug</w:t>
      </w:r>
      <w:r w:rsidR="000D3BBF">
        <w:rPr>
          <w:rFonts w:ascii="Arial" w:hAnsi="Arial"/>
          <w:b w:val="0"/>
          <w:bCs w:val="0"/>
        </w:rPr>
        <w:t>-</w:t>
      </w:r>
      <w:r w:rsidR="00B829FE" w:rsidRPr="00A107C2">
        <w:rPr>
          <w:rFonts w:ascii="Arial" w:hAnsi="Arial"/>
          <w:b w:val="0"/>
          <w:bCs w:val="0"/>
        </w:rPr>
        <w:t xml:space="preserve"> und Auswurfschutz oder Funktionen zur vorbeugenden Wartung machen die Systeme zu einer ganz neuen Generation </w:t>
      </w:r>
      <w:r w:rsidR="00CB7296">
        <w:rPr>
          <w:rFonts w:ascii="Arial" w:hAnsi="Arial"/>
          <w:b w:val="0"/>
          <w:bCs w:val="0"/>
        </w:rPr>
        <w:t>hochpräziser</w:t>
      </w:r>
      <w:r w:rsidR="00B829FE" w:rsidRPr="00A107C2">
        <w:rPr>
          <w:rFonts w:ascii="Arial" w:hAnsi="Arial"/>
          <w:b w:val="0"/>
          <w:bCs w:val="0"/>
        </w:rPr>
        <w:t xml:space="preserve"> Spritzgussmaschinen</w:t>
      </w:r>
      <w:r w:rsidR="00B97951">
        <w:rPr>
          <w:rFonts w:ascii="Arial" w:hAnsi="Arial"/>
          <w:b w:val="0"/>
          <w:bCs w:val="0"/>
        </w:rPr>
        <w:t>.</w:t>
      </w:r>
      <w:r w:rsidR="00B97951" w:rsidRPr="00A107C2">
        <w:rPr>
          <w:rFonts w:ascii="Arial" w:hAnsi="Arial"/>
          <w:b w:val="0"/>
          <w:bCs w:val="0"/>
        </w:rPr>
        <w:t xml:space="preserve"> </w:t>
      </w:r>
      <w:r w:rsidR="00BE7C5E">
        <w:rPr>
          <w:rFonts w:ascii="Arial" w:hAnsi="Arial"/>
          <w:b w:val="0"/>
          <w:bCs w:val="0"/>
        </w:rPr>
        <w:t>Mit e</w:t>
      </w:r>
      <w:r w:rsidR="00A107C2" w:rsidRPr="00A107C2">
        <w:rPr>
          <w:rFonts w:ascii="Arial" w:hAnsi="Arial"/>
          <w:b w:val="0"/>
          <w:bCs w:val="0"/>
        </w:rPr>
        <w:t>nergiesparende</w:t>
      </w:r>
      <w:r w:rsidR="00BE7C5E">
        <w:rPr>
          <w:rFonts w:ascii="Arial" w:hAnsi="Arial"/>
          <w:b w:val="0"/>
          <w:bCs w:val="0"/>
        </w:rPr>
        <w:t>n</w:t>
      </w:r>
      <w:r w:rsidR="00A107C2" w:rsidRPr="00A107C2">
        <w:rPr>
          <w:rFonts w:ascii="Arial" w:hAnsi="Arial"/>
          <w:b w:val="0"/>
          <w:bCs w:val="0"/>
        </w:rPr>
        <w:t xml:space="preserve"> Servomotoren, ultimative</w:t>
      </w:r>
      <w:r w:rsidR="00BE7C5E">
        <w:rPr>
          <w:rFonts w:ascii="Arial" w:hAnsi="Arial"/>
          <w:b w:val="0"/>
          <w:bCs w:val="0"/>
        </w:rPr>
        <w:t>r</w:t>
      </w:r>
      <w:r w:rsidR="00A107C2" w:rsidRPr="00A107C2">
        <w:rPr>
          <w:rFonts w:ascii="Arial" w:hAnsi="Arial"/>
          <w:b w:val="0"/>
          <w:bCs w:val="0"/>
        </w:rPr>
        <w:t xml:space="preserve"> Bewegungsgenauigkeit und ein</w:t>
      </w:r>
      <w:r w:rsidR="00BE7C5E">
        <w:rPr>
          <w:rFonts w:ascii="Arial" w:hAnsi="Arial"/>
          <w:b w:val="0"/>
          <w:bCs w:val="0"/>
        </w:rPr>
        <w:t>em</w:t>
      </w:r>
      <w:r w:rsidR="00A107C2" w:rsidRPr="00A107C2">
        <w:rPr>
          <w:rFonts w:ascii="Arial" w:hAnsi="Arial"/>
          <w:b w:val="0"/>
          <w:bCs w:val="0"/>
        </w:rPr>
        <w:t xml:space="preserve"> umfangreiche</w:t>
      </w:r>
      <w:r w:rsidR="00BE7C5E">
        <w:rPr>
          <w:rFonts w:ascii="Arial" w:hAnsi="Arial"/>
          <w:b w:val="0"/>
          <w:bCs w:val="0"/>
        </w:rPr>
        <w:t>n</w:t>
      </w:r>
      <w:r w:rsidR="00A107C2" w:rsidRPr="00A107C2">
        <w:rPr>
          <w:rFonts w:ascii="Arial" w:hAnsi="Arial"/>
          <w:b w:val="0"/>
          <w:bCs w:val="0"/>
        </w:rPr>
        <w:t xml:space="preserve"> Funktionspaket </w:t>
      </w:r>
      <w:r w:rsidR="00BE7C5E">
        <w:rPr>
          <w:rFonts w:ascii="Arial" w:hAnsi="Arial"/>
          <w:b w:val="0"/>
          <w:bCs w:val="0"/>
        </w:rPr>
        <w:t>sind</w:t>
      </w:r>
      <w:r w:rsidR="00A107C2" w:rsidRPr="00A107C2">
        <w:rPr>
          <w:rFonts w:ascii="Arial" w:hAnsi="Arial"/>
          <w:b w:val="0"/>
          <w:bCs w:val="0"/>
        </w:rPr>
        <w:t xml:space="preserve"> sie flexibel und vielseitig einsetzbar – </w:t>
      </w:r>
      <w:r w:rsidR="000D3BBF">
        <w:rPr>
          <w:rFonts w:ascii="Arial" w:hAnsi="Arial"/>
          <w:b w:val="0"/>
          <w:bCs w:val="0"/>
        </w:rPr>
        <w:t xml:space="preserve">besonders </w:t>
      </w:r>
      <w:r w:rsidR="00A107C2" w:rsidRPr="00A107C2">
        <w:rPr>
          <w:rFonts w:ascii="Arial" w:hAnsi="Arial"/>
          <w:b w:val="0"/>
          <w:bCs w:val="0"/>
        </w:rPr>
        <w:t xml:space="preserve">auch </w:t>
      </w:r>
      <w:r w:rsidR="000D3BBF">
        <w:rPr>
          <w:rFonts w:ascii="Arial" w:hAnsi="Arial"/>
          <w:b w:val="0"/>
          <w:bCs w:val="0"/>
        </w:rPr>
        <w:t>in</w:t>
      </w:r>
      <w:r w:rsidR="00A107C2" w:rsidRPr="00A107C2">
        <w:rPr>
          <w:rFonts w:ascii="Arial" w:hAnsi="Arial"/>
          <w:b w:val="0"/>
          <w:bCs w:val="0"/>
        </w:rPr>
        <w:t xml:space="preserve"> Reinräume</w:t>
      </w:r>
      <w:r w:rsidR="000D3BBF">
        <w:rPr>
          <w:rFonts w:ascii="Arial" w:hAnsi="Arial"/>
          <w:b w:val="0"/>
          <w:bCs w:val="0"/>
        </w:rPr>
        <w:t>n</w:t>
      </w:r>
      <w:r w:rsidR="00A107C2" w:rsidRPr="00A107C2">
        <w:rPr>
          <w:rFonts w:ascii="Arial" w:hAnsi="Arial"/>
          <w:b w:val="0"/>
          <w:bCs w:val="0"/>
        </w:rPr>
        <w:t xml:space="preserve"> und andere</w:t>
      </w:r>
      <w:r w:rsidR="000D3BBF">
        <w:rPr>
          <w:rFonts w:ascii="Arial" w:hAnsi="Arial"/>
          <w:b w:val="0"/>
          <w:bCs w:val="0"/>
        </w:rPr>
        <w:t>n</w:t>
      </w:r>
      <w:r w:rsidR="00A107C2" w:rsidRPr="00A107C2">
        <w:rPr>
          <w:rFonts w:ascii="Arial" w:hAnsi="Arial"/>
          <w:b w:val="0"/>
          <w:bCs w:val="0"/>
        </w:rPr>
        <w:t xml:space="preserve"> </w:t>
      </w:r>
      <w:r w:rsidR="00A107C2">
        <w:rPr>
          <w:rFonts w:ascii="Arial" w:hAnsi="Arial"/>
          <w:b w:val="0"/>
          <w:bCs w:val="0"/>
        </w:rPr>
        <w:t>U</w:t>
      </w:r>
      <w:r w:rsidR="00A107C2" w:rsidRPr="00A107C2">
        <w:rPr>
          <w:rFonts w:ascii="Arial" w:hAnsi="Arial"/>
          <w:b w:val="0"/>
          <w:bCs w:val="0"/>
        </w:rPr>
        <w:t>mgebungen, die eine präzise Prozesssteuerung, hohe Einspritzgeschwindigkeiten und konstante Wiederholgenauigkeit erfordern.</w:t>
      </w:r>
      <w:r w:rsidR="00A107C2">
        <w:rPr>
          <w:rFonts w:ascii="Arial" w:hAnsi="Arial"/>
          <w:b w:val="0"/>
          <w:bCs w:val="0"/>
        </w:rPr>
        <w:t xml:space="preserve"> </w:t>
      </w:r>
      <w:r w:rsidR="0084341C" w:rsidRPr="0084341C">
        <w:rPr>
          <w:rFonts w:ascii="Arial" w:hAnsi="Arial"/>
          <w:b w:val="0"/>
          <w:bCs w:val="0"/>
        </w:rPr>
        <w:t xml:space="preserve">Mit High Response (HR) Control </w:t>
      </w:r>
      <w:r w:rsidR="0084341C">
        <w:rPr>
          <w:rFonts w:ascii="Arial" w:hAnsi="Arial"/>
          <w:b w:val="0"/>
          <w:bCs w:val="0"/>
        </w:rPr>
        <w:t>kann</w:t>
      </w:r>
      <w:r w:rsidR="0084341C" w:rsidRPr="0084341C">
        <w:rPr>
          <w:rFonts w:ascii="Arial" w:hAnsi="Arial"/>
          <w:b w:val="0"/>
          <w:bCs w:val="0"/>
        </w:rPr>
        <w:t xml:space="preserve"> aus acht verschiedenen Modi für die Druckübertragung </w:t>
      </w:r>
      <w:r w:rsidR="0084341C">
        <w:rPr>
          <w:rFonts w:ascii="Arial" w:hAnsi="Arial"/>
          <w:b w:val="0"/>
          <w:bCs w:val="0"/>
        </w:rPr>
        <w:t>gewählt werden</w:t>
      </w:r>
      <w:r w:rsidR="0084341C" w:rsidRPr="0084341C">
        <w:rPr>
          <w:rFonts w:ascii="Arial" w:hAnsi="Arial"/>
          <w:b w:val="0"/>
          <w:bCs w:val="0"/>
        </w:rPr>
        <w:t xml:space="preserve">, um </w:t>
      </w:r>
      <w:r w:rsidR="0084341C">
        <w:rPr>
          <w:rFonts w:ascii="Arial" w:hAnsi="Arial"/>
          <w:b w:val="0"/>
          <w:bCs w:val="0"/>
        </w:rPr>
        <w:t>Werkstücke</w:t>
      </w:r>
      <w:r w:rsidR="0084341C" w:rsidRPr="0084341C">
        <w:rPr>
          <w:rFonts w:ascii="Arial" w:hAnsi="Arial"/>
          <w:b w:val="0"/>
          <w:bCs w:val="0"/>
        </w:rPr>
        <w:t xml:space="preserve"> optimal zu formen. Bei dickwandigen Teilen zeichnet sich die HR-Regelung durch die Vermeidung von Einfallstellen aus</w:t>
      </w:r>
      <w:r w:rsidR="0084341C">
        <w:rPr>
          <w:rFonts w:ascii="Arial" w:hAnsi="Arial"/>
          <w:b w:val="0"/>
          <w:bCs w:val="0"/>
        </w:rPr>
        <w:t xml:space="preserve"> und b</w:t>
      </w:r>
      <w:r w:rsidR="0084341C" w:rsidRPr="0084341C">
        <w:rPr>
          <w:rFonts w:ascii="Arial" w:hAnsi="Arial"/>
          <w:b w:val="0"/>
          <w:bCs w:val="0"/>
        </w:rPr>
        <w:t xml:space="preserve">ei dünnwandigen Teilen verhindert </w:t>
      </w:r>
      <w:r w:rsidR="0084341C" w:rsidRPr="0084341C">
        <w:rPr>
          <w:rFonts w:ascii="Arial" w:hAnsi="Arial"/>
          <w:b w:val="0"/>
          <w:bCs w:val="0"/>
        </w:rPr>
        <w:lastRenderedPageBreak/>
        <w:t>sie Verzug und verbessert die Gleichmäßigkeit der Wanddicke.</w:t>
      </w:r>
      <w:r w:rsidR="00270549">
        <w:rPr>
          <w:rFonts w:ascii="Arial" w:hAnsi="Arial"/>
          <w:b w:val="0"/>
          <w:bCs w:val="0"/>
        </w:rPr>
        <w:t xml:space="preserve"> </w:t>
      </w:r>
      <w:r w:rsidR="000D3BBF" w:rsidRPr="005D4762">
        <w:rPr>
          <w:rFonts w:ascii="Arial" w:hAnsi="Arial"/>
          <w:b w:val="0"/>
          <w:bCs w:val="0"/>
        </w:rPr>
        <w:t xml:space="preserve">Das Einrichten und Bedienen der FANUC </w:t>
      </w:r>
      <w:proofErr w:type="spellStart"/>
      <w:r w:rsidR="000D3BBF" w:rsidRPr="005D4762">
        <w:rPr>
          <w:rFonts w:ascii="Arial" w:hAnsi="Arial"/>
          <w:b w:val="0"/>
          <w:bCs w:val="0"/>
        </w:rPr>
        <w:t>R</w:t>
      </w:r>
      <w:r w:rsidR="005D4762" w:rsidRPr="005D4762">
        <w:rPr>
          <w:rFonts w:ascii="Arial" w:hAnsi="Arial"/>
          <w:b w:val="0"/>
          <w:bCs w:val="0"/>
        </w:rPr>
        <w:t>oboshot</w:t>
      </w:r>
      <w:proofErr w:type="spellEnd"/>
      <w:r w:rsidR="005D4762" w:rsidRPr="005D4762">
        <w:rPr>
          <w:rFonts w:ascii="Arial" w:hAnsi="Arial"/>
          <w:b w:val="0"/>
          <w:bCs w:val="0"/>
        </w:rPr>
        <w:t xml:space="preserve"> erfolgt</w:t>
      </w:r>
      <w:r w:rsidR="000D3BBF" w:rsidRPr="005D4762">
        <w:rPr>
          <w:rFonts w:ascii="Arial" w:hAnsi="Arial"/>
          <w:b w:val="0"/>
          <w:bCs w:val="0"/>
        </w:rPr>
        <w:t xml:space="preserve"> </w:t>
      </w:r>
      <w:r w:rsidR="005D4762" w:rsidRPr="005D4762">
        <w:rPr>
          <w:rFonts w:ascii="Arial" w:hAnsi="Arial"/>
          <w:b w:val="0"/>
          <w:bCs w:val="0"/>
        </w:rPr>
        <w:t xml:space="preserve">dabei </w:t>
      </w:r>
      <w:r w:rsidR="000D3BBF" w:rsidRPr="005D4762">
        <w:rPr>
          <w:rFonts w:ascii="Arial" w:hAnsi="Arial"/>
          <w:b w:val="0"/>
          <w:bCs w:val="0"/>
        </w:rPr>
        <w:t xml:space="preserve">schnell und intuitiv – dafür sorgen </w:t>
      </w:r>
      <w:r w:rsidR="005D4762" w:rsidRPr="005D4762">
        <w:rPr>
          <w:rFonts w:ascii="Arial" w:hAnsi="Arial"/>
          <w:b w:val="0"/>
          <w:bCs w:val="0"/>
        </w:rPr>
        <w:t xml:space="preserve">unter anderem </w:t>
      </w:r>
      <w:r w:rsidR="000D3BBF" w:rsidRPr="005D4762">
        <w:rPr>
          <w:rFonts w:ascii="Arial" w:hAnsi="Arial"/>
          <w:b w:val="0"/>
          <w:bCs w:val="0"/>
        </w:rPr>
        <w:t>ein breiter LCD-Bildschirm, die Touch</w:t>
      </w:r>
      <w:r w:rsidR="00BE7C5E">
        <w:rPr>
          <w:rFonts w:ascii="Arial" w:hAnsi="Arial"/>
          <w:b w:val="0"/>
          <w:bCs w:val="0"/>
        </w:rPr>
        <w:t>-</w:t>
      </w:r>
      <w:r w:rsidR="000D3BBF" w:rsidRPr="005D4762">
        <w:rPr>
          <w:rFonts w:ascii="Arial" w:hAnsi="Arial"/>
          <w:b w:val="0"/>
          <w:bCs w:val="0"/>
        </w:rPr>
        <w:t>Panel-Steuerung und eine besonders leistungsstarke Benutzer</w:t>
      </w:r>
      <w:r w:rsidR="008720B2">
        <w:rPr>
          <w:rFonts w:ascii="Arial" w:hAnsi="Arial"/>
          <w:b w:val="0"/>
          <w:bCs w:val="0"/>
        </w:rPr>
        <w:t>s</w:t>
      </w:r>
      <w:r w:rsidR="000D3BBF" w:rsidRPr="005D4762">
        <w:rPr>
          <w:rFonts w:ascii="Arial" w:hAnsi="Arial"/>
          <w:b w:val="0"/>
          <w:bCs w:val="0"/>
        </w:rPr>
        <w:t>chnittstelle.</w:t>
      </w:r>
    </w:p>
    <w:p w14:paraId="635D9832" w14:textId="7C9D7E84" w:rsidR="000D3BBF" w:rsidRDefault="000D3BBF" w:rsidP="00A107C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Auf höchste Leistung getrimmt</w:t>
      </w:r>
    </w:p>
    <w:p w14:paraId="269CC30E" w14:textId="501A5911" w:rsidR="005D4762" w:rsidRDefault="00A107C2" w:rsidP="009F44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107C2">
        <w:rPr>
          <w:rFonts w:ascii="Arial" w:hAnsi="Arial"/>
          <w:b w:val="0"/>
          <w:bCs w:val="0"/>
        </w:rPr>
        <w:t xml:space="preserve">Mit ihren CNC-gesteuerten Servoantrieben erreicht die FANUC </w:t>
      </w:r>
      <w:proofErr w:type="spellStart"/>
      <w:r w:rsidRPr="00A107C2">
        <w:rPr>
          <w:rFonts w:ascii="Arial" w:hAnsi="Arial"/>
          <w:b w:val="0"/>
          <w:bCs w:val="0"/>
        </w:rPr>
        <w:t>R</w:t>
      </w:r>
      <w:r w:rsidR="00735730">
        <w:rPr>
          <w:rFonts w:ascii="Arial" w:hAnsi="Arial"/>
          <w:b w:val="0"/>
          <w:bCs w:val="0"/>
        </w:rPr>
        <w:t>oboshot</w:t>
      </w:r>
      <w:proofErr w:type="spellEnd"/>
      <w:r w:rsidRPr="00A107C2">
        <w:rPr>
          <w:rFonts w:ascii="Arial" w:hAnsi="Arial"/>
          <w:b w:val="0"/>
          <w:bCs w:val="0"/>
        </w:rPr>
        <w:t xml:space="preserve"> die marktweit höchste Beschleunigung</w:t>
      </w:r>
      <w:r w:rsidR="00BE7C5E">
        <w:rPr>
          <w:rFonts w:ascii="Arial" w:hAnsi="Arial"/>
          <w:b w:val="0"/>
          <w:bCs w:val="0"/>
        </w:rPr>
        <w:t>. D</w:t>
      </w:r>
      <w:r w:rsidRPr="00A107C2">
        <w:rPr>
          <w:rFonts w:ascii="Arial" w:hAnsi="Arial"/>
          <w:b w:val="0"/>
          <w:bCs w:val="0"/>
        </w:rPr>
        <w:t>as Ergebnis: schnellere Verarbeitung, keine Wartezeiten und Echtzeit</w:t>
      </w:r>
      <w:r w:rsidR="008720B2">
        <w:rPr>
          <w:rFonts w:ascii="Arial" w:hAnsi="Arial"/>
          <w:b w:val="0"/>
          <w:bCs w:val="0"/>
        </w:rPr>
        <w:t>s</w:t>
      </w:r>
      <w:r w:rsidRPr="00A107C2">
        <w:rPr>
          <w:rFonts w:ascii="Arial" w:hAnsi="Arial"/>
          <w:b w:val="0"/>
          <w:bCs w:val="0"/>
        </w:rPr>
        <w:t>teuerung des Regelkreises.</w:t>
      </w:r>
      <w:r>
        <w:rPr>
          <w:rFonts w:ascii="Arial" w:hAnsi="Arial"/>
          <w:b w:val="0"/>
          <w:bCs w:val="0"/>
        </w:rPr>
        <w:t xml:space="preserve"> </w:t>
      </w:r>
      <w:r w:rsidR="000D3BBF">
        <w:rPr>
          <w:rFonts w:ascii="Arial" w:hAnsi="Arial"/>
          <w:b w:val="0"/>
          <w:bCs w:val="0"/>
        </w:rPr>
        <w:t>Die Schließkraft liegt bei 1</w:t>
      </w:r>
      <w:r w:rsidR="008720B2">
        <w:rPr>
          <w:rFonts w:ascii="Arial" w:hAnsi="Arial"/>
          <w:b w:val="0"/>
          <w:bCs w:val="0"/>
        </w:rPr>
        <w:t> </w:t>
      </w:r>
      <w:r w:rsidR="000D3BBF">
        <w:rPr>
          <w:rFonts w:ascii="Arial" w:hAnsi="Arial"/>
          <w:b w:val="0"/>
          <w:bCs w:val="0"/>
        </w:rPr>
        <w:t xml:space="preserve">300 Kilonewton, das Einspritzvolumen kann bis zu 181 Kubikzentimeter betragen und die Förderschnecke dreht sich bis zu </w:t>
      </w:r>
      <w:proofErr w:type="gramStart"/>
      <w:r w:rsidR="000D3BBF">
        <w:rPr>
          <w:rFonts w:ascii="Arial" w:hAnsi="Arial"/>
          <w:b w:val="0"/>
          <w:bCs w:val="0"/>
        </w:rPr>
        <w:t xml:space="preserve">300 </w:t>
      </w:r>
      <w:r w:rsidR="00735730">
        <w:rPr>
          <w:rFonts w:ascii="Arial" w:hAnsi="Arial"/>
          <w:b w:val="0"/>
          <w:bCs w:val="0"/>
        </w:rPr>
        <w:t>M</w:t>
      </w:r>
      <w:r w:rsidR="000D3BBF">
        <w:rPr>
          <w:rFonts w:ascii="Arial" w:hAnsi="Arial"/>
          <w:b w:val="0"/>
          <w:bCs w:val="0"/>
        </w:rPr>
        <w:t>al</w:t>
      </w:r>
      <w:proofErr w:type="gramEnd"/>
      <w:r w:rsidR="000D3BBF">
        <w:rPr>
          <w:rFonts w:ascii="Arial" w:hAnsi="Arial"/>
          <w:b w:val="0"/>
          <w:bCs w:val="0"/>
        </w:rPr>
        <w:t xml:space="preserve"> pro Minute. </w:t>
      </w:r>
      <w:r w:rsidR="00735730">
        <w:rPr>
          <w:rFonts w:ascii="Arial" w:hAnsi="Arial"/>
          <w:b w:val="0"/>
          <w:bCs w:val="0"/>
        </w:rPr>
        <w:t xml:space="preserve">Mit einer Plattengröße von 700 </w:t>
      </w:r>
      <w:r w:rsidR="008720B2">
        <w:rPr>
          <w:rFonts w:ascii="Arial" w:hAnsi="Arial"/>
          <w:b w:val="0"/>
          <w:bCs w:val="0"/>
        </w:rPr>
        <w:t xml:space="preserve">× </w:t>
      </w:r>
      <w:r w:rsidR="00735730">
        <w:rPr>
          <w:rFonts w:ascii="Arial" w:hAnsi="Arial"/>
          <w:b w:val="0"/>
          <w:bCs w:val="0"/>
        </w:rPr>
        <w:t xml:space="preserve">700 Millimetern kann dazu eine Vielzahl </w:t>
      </w:r>
      <w:r w:rsidR="00735730" w:rsidRPr="00A75D5D">
        <w:rPr>
          <w:rFonts w:ascii="Arial" w:hAnsi="Arial"/>
          <w:b w:val="0"/>
          <w:bCs w:val="0"/>
        </w:rPr>
        <w:t xml:space="preserve">von </w:t>
      </w:r>
      <w:r w:rsidR="00D84EC4" w:rsidRPr="00A75D5D">
        <w:rPr>
          <w:rFonts w:ascii="Arial" w:hAnsi="Arial"/>
          <w:b w:val="0"/>
          <w:bCs w:val="0"/>
        </w:rPr>
        <w:t>F</w:t>
      </w:r>
      <w:r w:rsidR="00735730" w:rsidRPr="00A75D5D">
        <w:rPr>
          <w:rFonts w:ascii="Arial" w:hAnsi="Arial"/>
          <w:b w:val="0"/>
          <w:bCs w:val="0"/>
        </w:rPr>
        <w:t>ormen</w:t>
      </w:r>
      <w:r w:rsidR="00735730">
        <w:rPr>
          <w:rFonts w:ascii="Arial" w:hAnsi="Arial"/>
          <w:b w:val="0"/>
          <w:bCs w:val="0"/>
        </w:rPr>
        <w:t xml:space="preserve"> bis zu einer Höhe von 570 Millimetern aufgenommen werden.</w:t>
      </w:r>
    </w:p>
    <w:p w14:paraId="082CA0ED" w14:textId="32838075" w:rsidR="00735730" w:rsidRDefault="00735730" w:rsidP="0073573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Genügsam im Energieverbrauch</w:t>
      </w:r>
    </w:p>
    <w:p w14:paraId="1ED41461" w14:textId="10AACD12" w:rsidR="005D4762" w:rsidRPr="00735730" w:rsidRDefault="0084341C" w:rsidP="009F44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</w:t>
      </w:r>
      <w:r w:rsidR="00735730" w:rsidRPr="00735730">
        <w:rPr>
          <w:rFonts w:ascii="Arial" w:hAnsi="Arial"/>
          <w:b w:val="0"/>
          <w:bCs w:val="0"/>
        </w:rPr>
        <w:t xml:space="preserve"> vier Achsen und Servomotoren der FANUC </w:t>
      </w:r>
      <w:proofErr w:type="spellStart"/>
      <w:r w:rsidR="00735730" w:rsidRPr="00735730">
        <w:rPr>
          <w:rFonts w:ascii="Arial" w:hAnsi="Arial"/>
          <w:b w:val="0"/>
          <w:bCs w:val="0"/>
        </w:rPr>
        <w:t>Roboshot</w:t>
      </w:r>
      <w:proofErr w:type="spellEnd"/>
      <w:r w:rsidR="00735730" w:rsidRPr="00735730">
        <w:rPr>
          <w:rFonts w:ascii="Arial" w:hAnsi="Arial"/>
          <w:b w:val="0"/>
          <w:bCs w:val="0"/>
        </w:rPr>
        <w:t xml:space="preserve"> werden standardmäßig elektrisch betrieben. Vollelektrische Maschinen sind nicht nur schneller und präziser, sie verbrauchen im Gegensatz zu Hydraulikmaschine</w:t>
      </w:r>
      <w:r w:rsidR="004A6571">
        <w:rPr>
          <w:rFonts w:ascii="Arial" w:hAnsi="Arial"/>
          <w:b w:val="0"/>
          <w:bCs w:val="0"/>
        </w:rPr>
        <w:t>n</w:t>
      </w:r>
      <w:r w:rsidR="00735730" w:rsidRPr="00735730">
        <w:rPr>
          <w:rFonts w:ascii="Arial" w:hAnsi="Arial"/>
          <w:b w:val="0"/>
          <w:bCs w:val="0"/>
        </w:rPr>
        <w:t xml:space="preserve">, die ihren Hydraulikdruck ständig aufrechterhalten </w:t>
      </w:r>
      <w:r w:rsidR="004A6571">
        <w:rPr>
          <w:rFonts w:ascii="Arial" w:hAnsi="Arial"/>
          <w:b w:val="0"/>
          <w:bCs w:val="0"/>
        </w:rPr>
        <w:t>müssen</w:t>
      </w:r>
      <w:r w:rsidR="00735730" w:rsidRPr="00735730">
        <w:rPr>
          <w:rFonts w:ascii="Arial" w:hAnsi="Arial"/>
          <w:b w:val="0"/>
          <w:bCs w:val="0"/>
        </w:rPr>
        <w:t>, nur dann Energie, wenn sie in Betrieb sind. Dies verringert die Kosten</w:t>
      </w:r>
      <w:r w:rsidR="00BE7C5E">
        <w:rPr>
          <w:rFonts w:ascii="Arial" w:hAnsi="Arial"/>
          <w:b w:val="0"/>
          <w:bCs w:val="0"/>
        </w:rPr>
        <w:t xml:space="preserve"> erheblich</w:t>
      </w:r>
      <w:r w:rsidR="00735730" w:rsidRPr="00735730">
        <w:rPr>
          <w:rFonts w:ascii="Arial" w:hAnsi="Arial"/>
          <w:b w:val="0"/>
          <w:bCs w:val="0"/>
        </w:rPr>
        <w:t>. Darüber hinaus muss kein Öl erwärmt werden, was den Produktionsanlauf beschleunigt.</w:t>
      </w:r>
      <w:r w:rsidR="00735730">
        <w:rPr>
          <w:rFonts w:ascii="Arial" w:hAnsi="Arial"/>
          <w:b w:val="0"/>
          <w:bCs w:val="0"/>
        </w:rPr>
        <w:t xml:space="preserve"> Die </w:t>
      </w:r>
      <w:r>
        <w:rPr>
          <w:rFonts w:ascii="Arial" w:hAnsi="Arial"/>
          <w:b w:val="0"/>
          <w:bCs w:val="0"/>
        </w:rPr>
        <w:t xml:space="preserve">mögliche </w:t>
      </w:r>
      <w:r w:rsidR="00735730">
        <w:rPr>
          <w:rFonts w:ascii="Arial" w:hAnsi="Arial"/>
          <w:b w:val="0"/>
          <w:bCs w:val="0"/>
        </w:rPr>
        <w:t>E</w:t>
      </w:r>
      <w:r w:rsidR="00EE515B">
        <w:rPr>
          <w:rFonts w:ascii="Arial" w:hAnsi="Arial"/>
          <w:b w:val="0"/>
          <w:bCs w:val="0"/>
        </w:rPr>
        <w:t>nergiee</w:t>
      </w:r>
      <w:r w:rsidR="00735730">
        <w:rPr>
          <w:rFonts w:ascii="Arial" w:hAnsi="Arial"/>
          <w:b w:val="0"/>
          <w:bCs w:val="0"/>
        </w:rPr>
        <w:t xml:space="preserve">insparung </w:t>
      </w:r>
      <w:r w:rsidR="00EE515B">
        <w:rPr>
          <w:rFonts w:ascii="Arial" w:hAnsi="Arial"/>
          <w:b w:val="0"/>
          <w:bCs w:val="0"/>
        </w:rPr>
        <w:t xml:space="preserve">beträgt </w:t>
      </w:r>
      <w:r w:rsidR="00735730">
        <w:rPr>
          <w:rFonts w:ascii="Arial" w:hAnsi="Arial"/>
          <w:b w:val="0"/>
          <w:bCs w:val="0"/>
        </w:rPr>
        <w:t xml:space="preserve">im Vergleich zu hydraulischen Systemen so bis zu 50 </w:t>
      </w:r>
      <w:r w:rsidR="007F3867">
        <w:rPr>
          <w:rFonts w:ascii="Arial" w:hAnsi="Arial"/>
          <w:b w:val="0"/>
          <w:bCs w:val="0"/>
        </w:rPr>
        <w:t xml:space="preserve">oder sogar </w:t>
      </w:r>
      <w:r w:rsidR="00BE7C1A">
        <w:rPr>
          <w:rFonts w:ascii="Arial" w:hAnsi="Arial"/>
          <w:b w:val="0"/>
          <w:bCs w:val="0"/>
        </w:rPr>
        <w:t xml:space="preserve">bis </w:t>
      </w:r>
      <w:r w:rsidR="00735730">
        <w:rPr>
          <w:rFonts w:ascii="Arial" w:hAnsi="Arial"/>
          <w:b w:val="0"/>
          <w:bCs w:val="0"/>
        </w:rPr>
        <w:t>70 Prozent</w:t>
      </w:r>
      <w:r w:rsidR="00EE515B">
        <w:rPr>
          <w:rFonts w:ascii="Arial" w:hAnsi="Arial"/>
          <w:b w:val="0"/>
          <w:bCs w:val="0"/>
        </w:rPr>
        <w:t xml:space="preserve"> und gleichzeitig können sich die Zyklen um bis zu 50 Prozent erhöhen.</w:t>
      </w:r>
    </w:p>
    <w:p w14:paraId="7D68611C" w14:textId="5E727F4B" w:rsidR="00EE515B" w:rsidRDefault="001E4BEB" w:rsidP="00EE51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Be- und </w:t>
      </w:r>
      <w:r w:rsidR="00EE515B">
        <w:rPr>
          <w:rFonts w:ascii="Arial" w:hAnsi="Arial"/>
        </w:rPr>
        <w:t>Entladung auf höchstem Effizienzniveau</w:t>
      </w:r>
    </w:p>
    <w:p w14:paraId="1A3784A1" w14:textId="6BE4E9A4" w:rsidR="005D4762" w:rsidRDefault="00EE515B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E515B">
        <w:rPr>
          <w:rFonts w:ascii="Arial" w:hAnsi="Arial"/>
          <w:b w:val="0"/>
          <w:bCs w:val="0"/>
        </w:rPr>
        <w:t xml:space="preserve">Zusammen mit </w:t>
      </w:r>
      <w:r w:rsidRPr="00A75D5D">
        <w:rPr>
          <w:rFonts w:ascii="Arial" w:hAnsi="Arial"/>
          <w:b w:val="0"/>
          <w:bCs w:val="0"/>
        </w:rPr>
        <w:t>dem</w:t>
      </w:r>
      <w:r w:rsidR="00A75D5D" w:rsidRPr="00A75D5D">
        <w:rPr>
          <w:rFonts w:ascii="Arial" w:hAnsi="Arial"/>
          <w:b w:val="0"/>
          <w:bCs w:val="0"/>
        </w:rPr>
        <w:t xml:space="preserve"> </w:t>
      </w:r>
      <w:r w:rsidR="00464E6C" w:rsidRPr="00A75D5D">
        <w:rPr>
          <w:rFonts w:ascii="Arial" w:hAnsi="Arial"/>
          <w:b w:val="0"/>
          <w:bCs w:val="0"/>
        </w:rPr>
        <w:t xml:space="preserve">Fanuc LR-Mate </w:t>
      </w:r>
      <w:r w:rsidR="004A6571" w:rsidRPr="00A75D5D">
        <w:rPr>
          <w:rFonts w:ascii="Arial" w:hAnsi="Arial"/>
          <w:b w:val="0"/>
          <w:bCs w:val="0"/>
        </w:rPr>
        <w:t>6</w:t>
      </w:r>
      <w:r w:rsidRPr="00A75D5D">
        <w:rPr>
          <w:rFonts w:ascii="Arial" w:hAnsi="Arial"/>
          <w:b w:val="0"/>
          <w:bCs w:val="0"/>
        </w:rPr>
        <w:t>-</w:t>
      </w:r>
      <w:r w:rsidRPr="00EE515B">
        <w:rPr>
          <w:rFonts w:ascii="Arial" w:hAnsi="Arial"/>
          <w:b w:val="0"/>
          <w:bCs w:val="0"/>
        </w:rPr>
        <w:t>Achs-Roboter gewinn</w:t>
      </w:r>
      <w:r w:rsidR="004A6571">
        <w:rPr>
          <w:rFonts w:ascii="Arial" w:hAnsi="Arial"/>
          <w:b w:val="0"/>
          <w:bCs w:val="0"/>
        </w:rPr>
        <w:t>t</w:t>
      </w:r>
      <w:r w:rsidRPr="00EE515B">
        <w:rPr>
          <w:rFonts w:ascii="Arial" w:hAnsi="Arial"/>
          <w:b w:val="0"/>
          <w:bCs w:val="0"/>
        </w:rPr>
        <w:t xml:space="preserve"> die Fertigung </w:t>
      </w:r>
      <w:r w:rsidR="004A6571">
        <w:rPr>
          <w:rFonts w:ascii="Arial" w:hAnsi="Arial"/>
          <w:b w:val="0"/>
          <w:bCs w:val="0"/>
        </w:rPr>
        <w:t xml:space="preserve">eine </w:t>
      </w:r>
      <w:r w:rsidRPr="00EE515B">
        <w:rPr>
          <w:rFonts w:ascii="Arial" w:hAnsi="Arial"/>
          <w:b w:val="0"/>
          <w:bCs w:val="0"/>
        </w:rPr>
        <w:t>maximale Flexibilität, die weit über das einfache Entnehmen der gefertigten Teile hinausgeht</w:t>
      </w:r>
      <w:r w:rsidR="008720B2">
        <w:rPr>
          <w:rFonts w:ascii="Arial" w:hAnsi="Arial"/>
          <w:b w:val="0"/>
          <w:bCs w:val="0"/>
        </w:rPr>
        <w:t>.</w:t>
      </w:r>
      <w:r w:rsidR="008720B2" w:rsidRPr="00EE515B">
        <w:rPr>
          <w:rFonts w:ascii="Arial" w:hAnsi="Arial"/>
          <w:b w:val="0"/>
          <w:bCs w:val="0"/>
        </w:rPr>
        <w:t xml:space="preserve"> </w:t>
      </w:r>
      <w:r w:rsidRPr="00EE515B">
        <w:rPr>
          <w:rFonts w:ascii="Arial" w:hAnsi="Arial"/>
          <w:b w:val="0"/>
          <w:bCs w:val="0"/>
        </w:rPr>
        <w:t xml:space="preserve">Egal ob die </w:t>
      </w:r>
      <w:proofErr w:type="spellStart"/>
      <w:r w:rsidRPr="00EE515B">
        <w:rPr>
          <w:rFonts w:ascii="Arial" w:hAnsi="Arial"/>
          <w:b w:val="0"/>
          <w:bCs w:val="0"/>
        </w:rPr>
        <w:t>Abstapelung</w:t>
      </w:r>
      <w:proofErr w:type="spellEnd"/>
      <w:r w:rsidRPr="00EE515B">
        <w:rPr>
          <w:rFonts w:ascii="Arial" w:hAnsi="Arial"/>
          <w:b w:val="0"/>
          <w:bCs w:val="0"/>
        </w:rPr>
        <w:t xml:space="preserve"> in Blister und Kisten</w:t>
      </w:r>
      <w:r w:rsidR="00BE7C5E">
        <w:rPr>
          <w:rFonts w:ascii="Arial" w:hAnsi="Arial"/>
          <w:b w:val="0"/>
          <w:bCs w:val="0"/>
        </w:rPr>
        <w:t>,</w:t>
      </w:r>
      <w:r w:rsidRPr="00EE515B">
        <w:rPr>
          <w:rFonts w:ascii="Arial" w:hAnsi="Arial"/>
          <w:b w:val="0"/>
          <w:bCs w:val="0"/>
        </w:rPr>
        <w:t xml:space="preserve"> mit und ohne Zwischenlagen oder die Beladung der Maschine mit zu umspritzenden Hochpräzisionsteilen – die roboterbasierte Lösung bewältigt eine Vielzahl von Aufgaben für die Anwender.</w:t>
      </w:r>
      <w:r w:rsidR="000A67E0">
        <w:rPr>
          <w:rFonts w:ascii="Arial" w:hAnsi="Arial"/>
          <w:b w:val="0"/>
          <w:bCs w:val="0"/>
        </w:rPr>
        <w:t xml:space="preserve"> </w:t>
      </w:r>
      <w:r w:rsidRPr="00EE515B">
        <w:rPr>
          <w:rFonts w:ascii="Arial" w:hAnsi="Arial"/>
          <w:b w:val="0"/>
          <w:bCs w:val="0"/>
        </w:rPr>
        <w:t>Da Platz in der Fertigung meist ein rares Gut ist, benötig</w:t>
      </w:r>
      <w:r w:rsidR="000A67E0">
        <w:rPr>
          <w:rFonts w:ascii="Arial" w:hAnsi="Arial"/>
          <w:b w:val="0"/>
          <w:bCs w:val="0"/>
        </w:rPr>
        <w:t>t</w:t>
      </w:r>
      <w:r w:rsidRPr="00EE515B">
        <w:rPr>
          <w:rFonts w:ascii="Arial" w:hAnsi="Arial"/>
          <w:b w:val="0"/>
          <w:bCs w:val="0"/>
        </w:rPr>
        <w:t xml:space="preserve"> </w:t>
      </w:r>
      <w:r w:rsidR="000A67E0">
        <w:rPr>
          <w:rFonts w:ascii="Arial" w:hAnsi="Arial"/>
          <w:b w:val="0"/>
          <w:bCs w:val="0"/>
        </w:rPr>
        <w:t>der FANUC LR-Mate</w:t>
      </w:r>
      <w:r w:rsidRPr="00EE515B">
        <w:rPr>
          <w:rFonts w:ascii="Arial" w:hAnsi="Arial"/>
          <w:b w:val="0"/>
          <w:bCs w:val="0"/>
        </w:rPr>
        <w:t xml:space="preserve"> nur wenig Stellfläche und </w:t>
      </w:r>
      <w:r w:rsidR="000A67E0">
        <w:rPr>
          <w:rFonts w:ascii="Arial" w:hAnsi="Arial"/>
          <w:b w:val="0"/>
          <w:bCs w:val="0"/>
        </w:rPr>
        <w:t>ist</w:t>
      </w:r>
      <w:r w:rsidRPr="00EE515B">
        <w:rPr>
          <w:rFonts w:ascii="Arial" w:hAnsi="Arial"/>
          <w:b w:val="0"/>
          <w:bCs w:val="0"/>
        </w:rPr>
        <w:t xml:space="preserve"> so kompakt gebaut, dass </w:t>
      </w:r>
      <w:r w:rsidR="000A67E0">
        <w:rPr>
          <w:rFonts w:ascii="Arial" w:hAnsi="Arial"/>
          <w:b w:val="0"/>
          <w:bCs w:val="0"/>
        </w:rPr>
        <w:t>er</w:t>
      </w:r>
      <w:r w:rsidRPr="00EE515B">
        <w:rPr>
          <w:rFonts w:ascii="Arial" w:hAnsi="Arial"/>
          <w:b w:val="0"/>
          <w:bCs w:val="0"/>
        </w:rPr>
        <w:t xml:space="preserve"> auch in Aktion möglichst wenig Raum in Anspruch n</w:t>
      </w:r>
      <w:r w:rsidR="000A67E0">
        <w:rPr>
          <w:rFonts w:ascii="Arial" w:hAnsi="Arial"/>
          <w:b w:val="0"/>
          <w:bCs w:val="0"/>
        </w:rPr>
        <w:t>immt</w:t>
      </w:r>
      <w:r w:rsidRPr="00EE515B">
        <w:rPr>
          <w:rFonts w:ascii="Arial" w:hAnsi="Arial"/>
          <w:b w:val="0"/>
          <w:bCs w:val="0"/>
        </w:rPr>
        <w:t xml:space="preserve"> und keine zusätzlichen Gefahrenzonen schaff</w:t>
      </w:r>
      <w:r w:rsidR="000A67E0">
        <w:rPr>
          <w:rFonts w:ascii="Arial" w:hAnsi="Arial"/>
          <w:b w:val="0"/>
          <w:bCs w:val="0"/>
        </w:rPr>
        <w:t>t</w:t>
      </w:r>
      <w:r w:rsidRPr="00EE515B">
        <w:rPr>
          <w:rFonts w:ascii="Arial" w:hAnsi="Arial"/>
          <w:b w:val="0"/>
          <w:bCs w:val="0"/>
        </w:rPr>
        <w:t>.</w:t>
      </w:r>
      <w:r w:rsidR="004A6571">
        <w:rPr>
          <w:rFonts w:ascii="Arial" w:hAnsi="Arial"/>
          <w:b w:val="0"/>
          <w:bCs w:val="0"/>
        </w:rPr>
        <w:t xml:space="preserve"> Das im cts</w:t>
      </w:r>
      <w:r w:rsidR="00CB249F">
        <w:rPr>
          <w:rFonts w:ascii="Arial" w:hAnsi="Arial"/>
          <w:b w:val="0"/>
          <w:bCs w:val="0"/>
        </w:rPr>
        <w:t>-</w:t>
      </w:r>
      <w:r w:rsidR="004A6571">
        <w:rPr>
          <w:rFonts w:ascii="Arial" w:hAnsi="Arial"/>
          <w:b w:val="0"/>
          <w:bCs w:val="0"/>
        </w:rPr>
        <w:t>Gesamtpaket enthaltene 3-Meter-Förderband sorgt dazu für den automatischen Weitertransport der gefertigten Werkstücke an ihren nächsten Bestimmungsort.</w:t>
      </w:r>
    </w:p>
    <w:p w14:paraId="76552BB1" w14:textId="7C7BBD63" w:rsidR="004A6571" w:rsidRDefault="004A6571" w:rsidP="004A65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Individuelle Konfiguration zu lukrativen Konditionen</w:t>
      </w:r>
    </w:p>
    <w:p w14:paraId="730795BA" w14:textId="546DA22E" w:rsidR="00EE515B" w:rsidRDefault="00FB7879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„Mit der cts</w:t>
      </w:r>
      <w:r w:rsidR="00CB249F">
        <w:rPr>
          <w:rFonts w:ascii="Arial" w:hAnsi="Arial"/>
          <w:b w:val="0"/>
          <w:bCs w:val="0"/>
        </w:rPr>
        <w:t>-</w:t>
      </w:r>
      <w:r>
        <w:rPr>
          <w:rFonts w:ascii="Arial" w:hAnsi="Arial"/>
          <w:b w:val="0"/>
          <w:bCs w:val="0"/>
        </w:rPr>
        <w:t>Komplettlösung bieten wir Kunden ein Spritzguss</w:t>
      </w:r>
      <w:r w:rsidR="00CB249F">
        <w:rPr>
          <w:rFonts w:ascii="Arial" w:hAnsi="Arial"/>
          <w:b w:val="0"/>
          <w:bCs w:val="0"/>
        </w:rPr>
        <w:t>h</w:t>
      </w:r>
      <w:r>
        <w:rPr>
          <w:rFonts w:ascii="Arial" w:hAnsi="Arial"/>
          <w:b w:val="0"/>
          <w:bCs w:val="0"/>
        </w:rPr>
        <w:t>ochleistungssystem mit optimalem Automatisierungsgrad zu einzigartigen Konditionen</w:t>
      </w:r>
      <w:r w:rsidR="00CB249F">
        <w:rPr>
          <w:rFonts w:ascii="Arial" w:hAnsi="Arial"/>
          <w:b w:val="0"/>
          <w:bCs w:val="0"/>
        </w:rPr>
        <w:t>.</w:t>
      </w:r>
      <w:r>
        <w:rPr>
          <w:rFonts w:ascii="Arial" w:hAnsi="Arial"/>
          <w:b w:val="0"/>
          <w:bCs w:val="0"/>
        </w:rPr>
        <w:t xml:space="preserve"> </w:t>
      </w:r>
      <w:r w:rsidR="00CB249F">
        <w:rPr>
          <w:rFonts w:ascii="Arial" w:hAnsi="Arial"/>
          <w:b w:val="0"/>
          <w:bCs w:val="0"/>
        </w:rPr>
        <w:t>D</w:t>
      </w:r>
      <w:r>
        <w:rPr>
          <w:rFonts w:ascii="Arial" w:hAnsi="Arial"/>
          <w:b w:val="0"/>
          <w:bCs w:val="0"/>
        </w:rPr>
        <w:t xml:space="preserve">er Basispreis von 230.000 Euro bietet ein </w:t>
      </w:r>
      <w:r w:rsidR="0084341C">
        <w:rPr>
          <w:rFonts w:ascii="Arial" w:hAnsi="Arial"/>
          <w:b w:val="0"/>
          <w:bCs w:val="0"/>
        </w:rPr>
        <w:t>unerreichtes</w:t>
      </w:r>
      <w:r>
        <w:rPr>
          <w:rFonts w:ascii="Arial" w:hAnsi="Arial"/>
          <w:b w:val="0"/>
          <w:bCs w:val="0"/>
        </w:rPr>
        <w:t xml:space="preserve"> Preis-Leistungs-Ver</w:t>
      </w:r>
      <w:r w:rsidR="005D4762">
        <w:rPr>
          <w:rFonts w:ascii="Arial" w:hAnsi="Arial"/>
          <w:b w:val="0"/>
          <w:bCs w:val="0"/>
        </w:rPr>
        <w:t>h</w:t>
      </w:r>
      <w:r>
        <w:rPr>
          <w:rFonts w:ascii="Arial" w:hAnsi="Arial"/>
          <w:b w:val="0"/>
          <w:bCs w:val="0"/>
        </w:rPr>
        <w:t>ältnis</w:t>
      </w:r>
      <w:r w:rsidR="005D4762">
        <w:rPr>
          <w:rFonts w:ascii="Arial" w:hAnsi="Arial"/>
          <w:b w:val="0"/>
          <w:bCs w:val="0"/>
        </w:rPr>
        <w:t xml:space="preserve">“, </w:t>
      </w:r>
      <w:r w:rsidR="005D4762" w:rsidRPr="00A75D5D">
        <w:rPr>
          <w:rFonts w:ascii="Arial" w:hAnsi="Arial"/>
          <w:b w:val="0"/>
          <w:bCs w:val="0"/>
        </w:rPr>
        <w:t xml:space="preserve">sagt </w:t>
      </w:r>
      <w:r w:rsidR="00BA5807" w:rsidRPr="00A75D5D">
        <w:rPr>
          <w:rFonts w:ascii="Arial" w:hAnsi="Arial"/>
          <w:b w:val="0"/>
          <w:bCs w:val="0"/>
        </w:rPr>
        <w:t>Fabian Wieser</w:t>
      </w:r>
      <w:r w:rsidR="005D4762" w:rsidRPr="00A75D5D">
        <w:rPr>
          <w:rFonts w:ascii="Arial" w:hAnsi="Arial"/>
          <w:b w:val="0"/>
          <w:bCs w:val="0"/>
        </w:rPr>
        <w:t>. „</w:t>
      </w:r>
      <w:r w:rsidRPr="00A75D5D">
        <w:rPr>
          <w:rFonts w:ascii="Arial" w:hAnsi="Arial"/>
          <w:b w:val="0"/>
          <w:bCs w:val="0"/>
        </w:rPr>
        <w:t>Die</w:t>
      </w:r>
      <w:r>
        <w:rPr>
          <w:rFonts w:ascii="Arial" w:hAnsi="Arial"/>
          <w:b w:val="0"/>
          <w:bCs w:val="0"/>
        </w:rPr>
        <w:t xml:space="preserve"> Anforderungen einzelner Unternehmen an ihre Produktionssysteme sind </w:t>
      </w:r>
      <w:r w:rsidR="005D4762">
        <w:rPr>
          <w:rFonts w:ascii="Arial" w:hAnsi="Arial"/>
          <w:b w:val="0"/>
          <w:bCs w:val="0"/>
        </w:rPr>
        <w:t>jedoch häufig</w:t>
      </w:r>
      <w:r>
        <w:rPr>
          <w:rFonts w:ascii="Arial" w:hAnsi="Arial"/>
          <w:b w:val="0"/>
          <w:bCs w:val="0"/>
        </w:rPr>
        <w:t xml:space="preserve"> gänzlich unterschiedlich und so kann es sein, dass die</w:t>
      </w:r>
      <w:r w:rsidR="005D4762">
        <w:rPr>
          <w:rFonts w:ascii="Arial" w:hAnsi="Arial"/>
          <w:b w:val="0"/>
          <w:bCs w:val="0"/>
        </w:rPr>
        <w:t>se</w:t>
      </w:r>
      <w:r>
        <w:rPr>
          <w:rFonts w:ascii="Arial" w:hAnsi="Arial"/>
          <w:b w:val="0"/>
          <w:bCs w:val="0"/>
        </w:rPr>
        <w:t xml:space="preserve"> Gesamtlösung nicht für jeden Anwendungstyp geeignet ist</w:t>
      </w:r>
      <w:r w:rsidR="005D4762">
        <w:rPr>
          <w:rFonts w:ascii="Arial" w:hAnsi="Arial"/>
          <w:b w:val="0"/>
          <w:bCs w:val="0"/>
        </w:rPr>
        <w:t>.</w:t>
      </w:r>
      <w:r>
        <w:rPr>
          <w:rFonts w:ascii="Arial" w:hAnsi="Arial"/>
          <w:b w:val="0"/>
          <w:bCs w:val="0"/>
        </w:rPr>
        <w:t xml:space="preserve"> cts verfügt über jahrzehntelange Erfahrungen als Integrator hochkomplexer Automatisierungslösungen</w:t>
      </w:r>
      <w:r w:rsidR="005D4762">
        <w:rPr>
          <w:rFonts w:ascii="Arial" w:hAnsi="Arial"/>
          <w:b w:val="0"/>
          <w:bCs w:val="0"/>
        </w:rPr>
        <w:t xml:space="preserve"> und so können wir für unsere Kunden auch gänzlich individualisierte Versionen bei überschaubaren Mehrkosten entwickeln.“</w:t>
      </w:r>
    </w:p>
    <w:p w14:paraId="42DC7C1A" w14:textId="2D7FF381" w:rsidR="00CB7296" w:rsidRDefault="00CB7296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Alle Informationen zu der Gesamtlösung mit einer detaillierten Liste der integrierten Optionen stellt cts unter </w:t>
      </w:r>
      <w:hyperlink r:id="rId12" w:history="1">
        <w:r w:rsidR="00314511" w:rsidRPr="00EE43AB">
          <w:rPr>
            <w:rStyle w:val="Hyperlink"/>
            <w:rFonts w:ascii="Arial" w:hAnsi="Arial"/>
            <w:b w:val="0"/>
            <w:bCs w:val="0"/>
          </w:rPr>
          <w:t>www.group-cts.de</w:t>
        </w:r>
      </w:hyperlink>
      <w:r w:rsidR="00314511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bereit</w:t>
      </w:r>
      <w:r w:rsidR="00314511">
        <w:rPr>
          <w:rFonts w:ascii="Arial" w:hAnsi="Arial"/>
          <w:b w:val="0"/>
          <w:bCs w:val="0"/>
        </w:rPr>
        <w:t>.</w:t>
      </w:r>
    </w:p>
    <w:p w14:paraId="39BA23F7" w14:textId="77777777" w:rsidR="00CB7296" w:rsidRDefault="00CB7296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3C0351" w14:textId="77777777" w:rsidR="00047329" w:rsidRPr="009E1EAB" w:rsidRDefault="00047329" w:rsidP="000473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C581A7B" w14:textId="77777777" w:rsidR="00047329" w:rsidRPr="008053F5" w:rsidRDefault="00047329" w:rsidP="0004732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8053F5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F810017" w14:textId="77777777" w:rsidR="003511BA" w:rsidRDefault="00047329" w:rsidP="003511BA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8053F5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8053F5">
        <w:t xml:space="preserve"> </w:t>
      </w:r>
      <w:hyperlink r:id="rId13" w:history="1">
        <w:r w:rsidR="007A2FEC">
          <w:rPr>
            <w:rStyle w:val="Hyperlink"/>
            <w:rFonts w:ascii="Arial" w:hAnsi="Arial" w:cs="Arial"/>
            <w:bCs/>
            <w:sz w:val="18"/>
            <w:szCs w:val="18"/>
          </w:rPr>
          <w:t>http://www.htcm.de/kk/cts</w:t>
        </w:r>
      </w:hyperlink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3969"/>
      </w:tblGrid>
      <w:tr w:rsidR="009A16CF" w:rsidRPr="008053F5" w14:paraId="7CBB3757" w14:textId="6A3FF104" w:rsidTr="007B38A3">
        <w:trPr>
          <w:trHeight w:val="2669"/>
        </w:trPr>
        <w:tc>
          <w:tcPr>
            <w:tcW w:w="4002" w:type="dxa"/>
          </w:tcPr>
          <w:p w14:paraId="52ED3A93" w14:textId="651713BE" w:rsidR="009A16CF" w:rsidRDefault="009A16CF" w:rsidP="00B908A7">
            <w:pPr>
              <w:pStyle w:val="txt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 w:rsidR="00B908A7">
              <w:rPr>
                <w:noProof/>
              </w:rPr>
              <w:br/>
            </w:r>
            <w:r w:rsidR="00B908A7">
              <w:rPr>
                <w:noProof/>
              </w:rPr>
              <w:br/>
            </w:r>
            <w:r w:rsidR="00B908A7">
              <w:rPr>
                <w:noProof/>
              </w:rPr>
              <w:drawing>
                <wp:inline distT="0" distB="0" distL="0" distR="0" wp14:anchorId="415D5716" wp14:editId="34E2B285">
                  <wp:extent cx="2182495" cy="1165225"/>
                  <wp:effectExtent l="0" t="0" r="825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B2D8B" w14:textId="77777777" w:rsidR="009A16CF" w:rsidRPr="009A16CF" w:rsidRDefault="009A16CF" w:rsidP="009F44C7">
            <w:pPr>
              <w:pStyle w:val="txt"/>
              <w:rPr>
                <w:bCs/>
                <w:sz w:val="12"/>
                <w:szCs w:val="12"/>
              </w:rPr>
            </w:pPr>
          </w:p>
          <w:p w14:paraId="2E4734A4" w14:textId="4EE10CFE" w:rsidR="009A16CF" w:rsidRPr="00AD4FCA" w:rsidRDefault="009A16CF" w:rsidP="009F44C7">
            <w:pPr>
              <w:pStyle w:val="txt"/>
              <w:rPr>
                <w:b/>
                <w:bCs/>
                <w:sz w:val="18"/>
                <w:szCs w:val="18"/>
              </w:rPr>
            </w:pPr>
            <w:r w:rsidRPr="008053F5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>cts</w:t>
            </w:r>
            <w:r>
              <w:rPr>
                <w:bCs/>
                <w:sz w:val="16"/>
                <w:szCs w:val="16"/>
              </w:rPr>
              <w:br/>
            </w:r>
            <w:r w:rsidRPr="00071027">
              <w:rPr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Vielseitige Hochpräzisions</w:t>
            </w:r>
            <w:r w:rsidR="00CB249F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pritzgusslösung: Die vollelektrische FANUC </w:t>
            </w:r>
            <w:proofErr w:type="spellStart"/>
            <w:r>
              <w:rPr>
                <w:b/>
                <w:bCs/>
                <w:sz w:val="18"/>
                <w:szCs w:val="18"/>
              </w:rPr>
              <w:t>Roboshot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S130iA meistert nicht nur eine Vielzahl unterschiedlichster Aufgaben mit höchster Effizienz. Sie reduziert darüber hinaus den Energieverbrauch um bis zu 50 </w:t>
            </w:r>
            <w:r w:rsidR="00446F4A">
              <w:rPr>
                <w:b/>
                <w:bCs/>
                <w:sz w:val="18"/>
                <w:szCs w:val="18"/>
              </w:rPr>
              <w:t xml:space="preserve">oder </w:t>
            </w:r>
            <w:r>
              <w:rPr>
                <w:b/>
                <w:bCs/>
                <w:sz w:val="18"/>
                <w:szCs w:val="18"/>
              </w:rPr>
              <w:t>70</w:t>
            </w:r>
            <w:r w:rsidR="00B30A83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Prozent im Vergleich zu hydraulischen Systemen.</w:t>
            </w:r>
          </w:p>
        </w:tc>
        <w:tc>
          <w:tcPr>
            <w:tcW w:w="3969" w:type="dxa"/>
          </w:tcPr>
          <w:p w14:paraId="31B6DC90" w14:textId="166F9B3B" w:rsidR="009A16CF" w:rsidRDefault="009A16CF" w:rsidP="009A16CF">
            <w:pPr>
              <w:pStyle w:val="tx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br/>
            </w:r>
            <w:r w:rsidR="00B908A7">
              <w:rPr>
                <w:noProof/>
              </w:rPr>
              <w:drawing>
                <wp:inline distT="0" distB="0" distL="0" distR="0" wp14:anchorId="3F30788B" wp14:editId="30449032">
                  <wp:extent cx="1248165" cy="1728000"/>
                  <wp:effectExtent l="0" t="0" r="9525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6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D5888" w14:textId="5745F438" w:rsidR="009A16CF" w:rsidRPr="009A16CF" w:rsidRDefault="009A16CF" w:rsidP="009A16CF">
            <w:pPr>
              <w:pStyle w:val="txt"/>
              <w:rPr>
                <w:noProof/>
                <w:sz w:val="16"/>
                <w:szCs w:val="16"/>
              </w:rPr>
            </w:pPr>
            <w:r w:rsidRPr="008053F5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>cts</w:t>
            </w:r>
            <w:r>
              <w:rPr>
                <w:bCs/>
                <w:sz w:val="16"/>
                <w:szCs w:val="16"/>
              </w:rPr>
              <w:br/>
            </w:r>
            <w:r w:rsidRPr="00071027">
              <w:rPr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In der Komplettlösung integriert: Die smarte Roboterlösung LR-Mate automatisiert die Be- und Entladung. Das Ergebnis: Zuwachs an Flexibilität und Effizienz und Entlastung der Mitarbeiter von Routinetätigkeiten.</w:t>
            </w:r>
          </w:p>
          <w:p w14:paraId="320E0DC8" w14:textId="6623D8B1" w:rsidR="009A16CF" w:rsidRDefault="009A16CF" w:rsidP="009F44C7">
            <w:pPr>
              <w:pStyle w:val="txt"/>
              <w:rPr>
                <w:noProof/>
              </w:rPr>
            </w:pPr>
            <w:r>
              <w:rPr>
                <w:noProof/>
              </w:rPr>
              <w:br/>
            </w:r>
          </w:p>
        </w:tc>
      </w:tr>
    </w:tbl>
    <w:p w14:paraId="0AE26E5E" w14:textId="77777777" w:rsidR="007101C1" w:rsidRDefault="007101C1" w:rsidP="007101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tbl>
      <w:tblPr>
        <w:tblW w:w="8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4002"/>
      </w:tblGrid>
      <w:tr w:rsidR="00B908A7" w:rsidRPr="008053F5" w14:paraId="0088A255" w14:textId="0B51C6C0" w:rsidTr="00B908A7">
        <w:trPr>
          <w:trHeight w:val="2669"/>
        </w:trPr>
        <w:tc>
          <w:tcPr>
            <w:tcW w:w="4002" w:type="dxa"/>
          </w:tcPr>
          <w:p w14:paraId="036CC446" w14:textId="77777777" w:rsidR="00B908A7" w:rsidRDefault="00B908A7" w:rsidP="00B908A7">
            <w:pPr>
              <w:pStyle w:val="txt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914700D" wp14:editId="032D5E5D">
                  <wp:extent cx="2190916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9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04233" w14:textId="79A67F40" w:rsidR="00B908A7" w:rsidRPr="00B908A7" w:rsidRDefault="00B908A7" w:rsidP="00B908A7">
            <w:pPr>
              <w:pStyle w:val="txt"/>
              <w:rPr>
                <w:noProof/>
              </w:rPr>
            </w:pPr>
            <w:r w:rsidRPr="008053F5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>cts</w:t>
            </w:r>
            <w:r>
              <w:rPr>
                <w:bCs/>
                <w:sz w:val="16"/>
                <w:szCs w:val="16"/>
              </w:rPr>
              <w:br/>
            </w:r>
            <w:r w:rsidRPr="00071027">
              <w:rPr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Das drei Meter lange Transportband automatisiert den Weitertransport der gefertigten Werkstücke.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002" w:type="dxa"/>
          </w:tcPr>
          <w:p w14:paraId="3A370F08" w14:textId="6D486930" w:rsidR="00B908A7" w:rsidRDefault="00B908A7" w:rsidP="00B908A7">
            <w:pPr>
              <w:pStyle w:val="txt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58EBF1F4" wp14:editId="1A6616CC">
                  <wp:extent cx="1440000" cy="1440000"/>
                  <wp:effectExtent l="0" t="0" r="825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2765C" w14:textId="06EC81AA" w:rsidR="00B908A7" w:rsidRDefault="00B908A7" w:rsidP="00B908A7">
            <w:pPr>
              <w:pStyle w:val="txt"/>
              <w:rPr>
                <w:noProof/>
              </w:rPr>
            </w:pPr>
            <w:r w:rsidRPr="008053F5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>cts</w:t>
            </w:r>
            <w:r>
              <w:rPr>
                <w:bCs/>
                <w:sz w:val="16"/>
                <w:szCs w:val="16"/>
              </w:rPr>
              <w:br/>
            </w:r>
            <w:r w:rsidRPr="00071027">
              <w:rPr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QR-Code zur Website von cts mit allen </w:t>
            </w:r>
            <w:r w:rsidRPr="00B908A7">
              <w:rPr>
                <w:b/>
                <w:bCs/>
                <w:sz w:val="18"/>
                <w:szCs w:val="18"/>
              </w:rPr>
              <w:t xml:space="preserve">Informationen zu der Gesamtlösung mit einer detaillierten Liste der integrierten </w:t>
            </w:r>
            <w:r>
              <w:rPr>
                <w:b/>
                <w:bCs/>
                <w:sz w:val="18"/>
                <w:szCs w:val="18"/>
              </w:rPr>
              <w:t>Optionen.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</w:tr>
    </w:tbl>
    <w:p w14:paraId="05FDAE94" w14:textId="77777777" w:rsidR="00BC58A5" w:rsidRDefault="00BC58A5" w:rsidP="003511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p w14:paraId="3028BBD7" w14:textId="34C87AB4" w:rsidR="00283EEE" w:rsidRDefault="00283EEE" w:rsidP="003511BA">
      <w:pPr>
        <w:spacing w:after="120" w:line="280" w:lineRule="exact"/>
        <w:rPr>
          <w:rFonts w:ascii="Arial" w:hAnsi="Arial"/>
          <w:b/>
          <w:bCs/>
          <w:lang w:val="de-CH"/>
        </w:rPr>
      </w:pPr>
    </w:p>
    <w:p w14:paraId="0A181DE4" w14:textId="5A3F66C7" w:rsidR="009A16CF" w:rsidRDefault="009A16CF" w:rsidP="003511BA">
      <w:pPr>
        <w:spacing w:after="120" w:line="280" w:lineRule="exact"/>
        <w:rPr>
          <w:rFonts w:ascii="Arial" w:hAnsi="Arial"/>
          <w:b/>
          <w:bCs/>
          <w:lang w:val="de-CH"/>
        </w:rPr>
      </w:pPr>
    </w:p>
    <w:p w14:paraId="4D56CDEA" w14:textId="77777777" w:rsidR="009A16CF" w:rsidRPr="00896631" w:rsidRDefault="009A16CF" w:rsidP="003511BA">
      <w:pPr>
        <w:spacing w:after="120" w:line="280" w:lineRule="exact"/>
        <w:rPr>
          <w:rFonts w:ascii="Arial" w:hAnsi="Arial"/>
          <w:b/>
          <w:bCs/>
          <w:lang w:val="de-CH"/>
        </w:rPr>
      </w:pPr>
    </w:p>
    <w:p w14:paraId="5ED40A94" w14:textId="77777777" w:rsidR="00CD080A" w:rsidRPr="00896631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B14D7F5" w14:textId="77777777" w:rsidR="007A442A" w:rsidRPr="004C6661" w:rsidRDefault="007A442A" w:rsidP="007A442A">
      <w:pPr>
        <w:pStyle w:val="Textkrper"/>
        <w:spacing w:before="120" w:after="120" w:line="276" w:lineRule="auto"/>
        <w:rPr>
          <w:rFonts w:ascii="Arial" w:hAnsi="Arial"/>
        </w:rPr>
      </w:pPr>
      <w:r w:rsidRPr="004C6661">
        <w:rPr>
          <w:rFonts w:ascii="Arial" w:hAnsi="Arial"/>
        </w:rPr>
        <w:t>Über cts GmbH</w:t>
      </w:r>
    </w:p>
    <w:p w14:paraId="39AD7EF6" w14:textId="1E7725B8" w:rsidR="007A442A" w:rsidRPr="004C6661" w:rsidRDefault="007A442A" w:rsidP="007A442A">
      <w:pPr>
        <w:spacing w:before="120" w:after="120" w:line="260" w:lineRule="exact"/>
        <w:jc w:val="both"/>
      </w:pPr>
      <w:r w:rsidRPr="004C6661">
        <w:rPr>
          <w:rFonts w:ascii="Arial" w:hAnsi="Arial" w:cs="Arial"/>
          <w:color w:val="000000"/>
          <w:sz w:val="20"/>
          <w:szCs w:val="20"/>
        </w:rPr>
        <w:t>Die 2006 gegründete cts GmbH umfasst mit ihrem Angebot das komplette Dienstleistungsspektrum für die Bereiche Prozess- und Fertigungsautomation. Bereits zwei Mal (2016 und 2018) wurde das Unternehmen mit dem begehrten Top-100-Preis für besonders innovative Unternehmen im deutschen Mittelstand ausgezeichnet.</w:t>
      </w:r>
    </w:p>
    <w:p w14:paraId="371A61DA" w14:textId="72A03A39" w:rsidR="004F1D29" w:rsidRPr="004C6661" w:rsidRDefault="004F1D29" w:rsidP="007A442A">
      <w:pPr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08A7">
        <w:rPr>
          <w:rFonts w:ascii="Arial" w:hAnsi="Arial" w:cs="Arial"/>
          <w:color w:val="000000"/>
          <w:sz w:val="20"/>
          <w:szCs w:val="20"/>
        </w:rPr>
        <w:t>Das cts</w:t>
      </w:r>
      <w:r w:rsidR="00446F4A" w:rsidRPr="00B908A7">
        <w:rPr>
          <w:rFonts w:ascii="Arial" w:hAnsi="Arial" w:cs="Arial"/>
          <w:color w:val="000000"/>
          <w:sz w:val="20"/>
          <w:szCs w:val="20"/>
        </w:rPr>
        <w:t>-</w:t>
      </w:r>
      <w:r w:rsidRPr="00B908A7">
        <w:rPr>
          <w:rFonts w:ascii="Arial" w:hAnsi="Arial" w:cs="Arial"/>
          <w:color w:val="000000"/>
          <w:sz w:val="20"/>
          <w:szCs w:val="20"/>
        </w:rPr>
        <w:t>Portfolio reicht vom Bau eines einzelnen Schaltschrankes bis hin zur Automatisierung kompletter Produktionsanlagen inklusive eigenem Informationsmanagement</w:t>
      </w:r>
      <w:r w:rsidR="00446F4A" w:rsidRPr="00B908A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908A7">
        <w:rPr>
          <w:rFonts w:ascii="Arial" w:hAnsi="Arial" w:cs="Arial"/>
          <w:color w:val="000000"/>
          <w:sz w:val="20"/>
          <w:szCs w:val="20"/>
        </w:rPr>
        <w:t xml:space="preserve">Mit seiner 15-jährigen Erfahrung als Systemintegrator bietet cts seinen Kunden umfassende Betreuung von der Konzeptionierung und Machbarkeitsstudien über Planung und Implementierung bis hin zur Wartung </w:t>
      </w:r>
      <w:r w:rsidR="00742638" w:rsidRPr="00B908A7">
        <w:rPr>
          <w:rFonts w:ascii="Arial" w:hAnsi="Arial" w:cs="Arial"/>
          <w:color w:val="000000"/>
          <w:sz w:val="20"/>
          <w:szCs w:val="20"/>
        </w:rPr>
        <w:t>und</w:t>
      </w:r>
      <w:r w:rsidRPr="00B908A7">
        <w:rPr>
          <w:rFonts w:ascii="Arial" w:hAnsi="Arial" w:cs="Arial"/>
          <w:color w:val="000000"/>
          <w:sz w:val="20"/>
          <w:szCs w:val="20"/>
        </w:rPr>
        <w:t xml:space="preserve"> Pflege der laufenden Systeme und Anlagen. Für die Fertigungsautomatisierung entwickelt cts dabei kundenindividuelle Gesamtlösungen, die höchste Effizienz und Produktivität mit optimaler Investitions- und Zukunftssicherheit verbinde</w:t>
      </w:r>
      <w:r w:rsidR="00C040D6" w:rsidRPr="00B908A7">
        <w:rPr>
          <w:rFonts w:ascii="Arial" w:hAnsi="Arial" w:cs="Arial"/>
          <w:color w:val="000000"/>
          <w:sz w:val="20"/>
          <w:szCs w:val="20"/>
        </w:rPr>
        <w:t>n</w:t>
      </w:r>
      <w:r w:rsidRPr="00B908A7">
        <w:rPr>
          <w:rFonts w:ascii="Arial" w:hAnsi="Arial" w:cs="Arial"/>
          <w:color w:val="000000"/>
          <w:sz w:val="20"/>
          <w:szCs w:val="20"/>
        </w:rPr>
        <w:t>. Im Bereich der Materialversorgung gilt cts heute als eines der führenden Unternehmen für die Integration heterogen gestalteter Flotten autonomer</w:t>
      </w:r>
      <w:r w:rsidR="00446F4A" w:rsidRPr="00B908A7">
        <w:rPr>
          <w:rFonts w:ascii="Arial" w:hAnsi="Arial" w:cs="Arial"/>
          <w:color w:val="000000"/>
          <w:sz w:val="20"/>
          <w:szCs w:val="20"/>
        </w:rPr>
        <w:t>,</w:t>
      </w:r>
      <w:r w:rsidRPr="00B908A7">
        <w:rPr>
          <w:rFonts w:ascii="Arial" w:hAnsi="Arial" w:cs="Arial"/>
          <w:color w:val="000000"/>
          <w:sz w:val="20"/>
          <w:szCs w:val="20"/>
        </w:rPr>
        <w:t xml:space="preserve"> intelligenter Transportfahrzeuge (</w:t>
      </w:r>
      <w:r w:rsidR="000129F8" w:rsidRPr="00B908A7">
        <w:rPr>
          <w:rFonts w:ascii="Arial" w:hAnsi="Arial" w:cs="Arial"/>
          <w:color w:val="000000"/>
          <w:sz w:val="20"/>
          <w:szCs w:val="20"/>
        </w:rPr>
        <w:t>AMR/</w:t>
      </w:r>
      <w:r w:rsidRPr="00B908A7">
        <w:rPr>
          <w:rFonts w:ascii="Arial" w:hAnsi="Arial" w:cs="Arial"/>
          <w:color w:val="000000"/>
          <w:sz w:val="20"/>
          <w:szCs w:val="20"/>
        </w:rPr>
        <w:t>AIV</w:t>
      </w:r>
      <w:r w:rsidR="000129F8" w:rsidRPr="00B908A7">
        <w:rPr>
          <w:rFonts w:ascii="Arial" w:hAnsi="Arial" w:cs="Arial"/>
          <w:color w:val="000000"/>
          <w:sz w:val="20"/>
          <w:szCs w:val="20"/>
        </w:rPr>
        <w:t>/AGV/FTS</w:t>
      </w:r>
      <w:r w:rsidRPr="00B908A7">
        <w:rPr>
          <w:rFonts w:ascii="Arial" w:hAnsi="Arial" w:cs="Arial"/>
          <w:color w:val="000000"/>
          <w:sz w:val="20"/>
          <w:szCs w:val="20"/>
        </w:rPr>
        <w:t>) in Kombination mit fertigungsnahen automatisierten Lagersystemen</w:t>
      </w:r>
      <w:r w:rsidR="000129F8" w:rsidRPr="00B908A7">
        <w:rPr>
          <w:rFonts w:ascii="Arial" w:hAnsi="Arial" w:cs="Arial"/>
          <w:color w:val="000000"/>
          <w:sz w:val="20"/>
          <w:szCs w:val="20"/>
        </w:rPr>
        <w:t xml:space="preserve"> wie dem Smart Warehouse</w:t>
      </w:r>
      <w:r w:rsidRPr="00B908A7">
        <w:rPr>
          <w:rFonts w:ascii="Arial" w:hAnsi="Arial" w:cs="Arial"/>
          <w:color w:val="000000"/>
          <w:sz w:val="20"/>
          <w:szCs w:val="20"/>
        </w:rPr>
        <w:t>.</w:t>
      </w:r>
    </w:p>
    <w:p w14:paraId="3E752CF6" w14:textId="77777777" w:rsidR="007A442A" w:rsidRPr="004C6661" w:rsidRDefault="007A442A" w:rsidP="007A442A">
      <w:pPr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C6661">
        <w:rPr>
          <w:rFonts w:ascii="Arial" w:hAnsi="Arial" w:cs="Arial"/>
          <w:color w:val="000000"/>
          <w:sz w:val="20"/>
          <w:szCs w:val="20"/>
        </w:rPr>
        <w:t>In anderen Unternehmensbereichen bietet cts ein umfangreiches Portfolio zur Visualisierung, Steuerung und Überwachung von Raffinerie-, Petrochemie- und Pharmaanlagen. Ein besonderes Augenmerk gilt dem Geschäftsfeld Robotics. Das Leistungsspektrum erstreckt sich hier vom Programmieren über Installieren bis hin zum Optimieren von Schweiß- und Produktionsrobotern oder auch vollautomatisierter Verpackungsanlagen.</w:t>
      </w:r>
    </w:p>
    <w:p w14:paraId="766F3928" w14:textId="77777777" w:rsidR="00732276" w:rsidRDefault="00732276" w:rsidP="00732276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261585">
        <w:rPr>
          <w:rFonts w:ascii="Arial" w:hAnsi="Arial"/>
        </w:rPr>
        <w:t xml:space="preserve">Weitere Informationen unter </w:t>
      </w:r>
      <w:hyperlink r:id="rId18" w:history="1">
        <w:r w:rsidRPr="00901340">
          <w:rPr>
            <w:rStyle w:val="Hyperlink"/>
            <w:rFonts w:ascii="Arial" w:hAnsi="Arial"/>
          </w:rPr>
          <w:t>www.group-cts.de</w:t>
        </w:r>
      </w:hyperlink>
    </w:p>
    <w:p w14:paraId="650FEC88" w14:textId="77777777" w:rsidR="00D9739B" w:rsidRPr="00D9739B" w:rsidRDefault="00D9739B" w:rsidP="00D9739B">
      <w:pPr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83920" w:rsidRPr="00F85432" w14:paraId="57579268" w14:textId="77777777" w:rsidTr="009F44C7">
        <w:tc>
          <w:tcPr>
            <w:tcW w:w="3902" w:type="dxa"/>
            <w:shd w:val="clear" w:color="auto" w:fill="auto"/>
            <w:hideMark/>
          </w:tcPr>
          <w:p w14:paraId="4C08565C" w14:textId="77777777" w:rsidR="00083920" w:rsidRPr="00261585" w:rsidRDefault="00083920" w:rsidP="009F44C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</w:rPr>
            </w:pPr>
            <w:r w:rsidRPr="00261585">
              <w:rPr>
                <w:rFonts w:ascii="Arial" w:hAnsi="Arial"/>
              </w:rPr>
              <w:br w:type="page"/>
            </w:r>
            <w:r w:rsidRPr="00261585">
              <w:rPr>
                <w:rFonts w:ascii="Arial" w:hAnsi="Arial"/>
                <w:bCs w:val="0"/>
              </w:rPr>
              <w:t>Kontakt:</w:t>
            </w:r>
          </w:p>
          <w:p w14:paraId="76E5F484" w14:textId="36E9F4D5" w:rsidR="00083920" w:rsidRPr="00261585" w:rsidRDefault="00083920" w:rsidP="00B908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1585">
              <w:rPr>
                <w:rFonts w:ascii="Arial" w:hAnsi="Arial" w:cs="Arial"/>
                <w:sz w:val="20"/>
                <w:szCs w:val="20"/>
              </w:rPr>
              <w:t>cts GmbH</w:t>
            </w:r>
            <w:r w:rsidRPr="00261585">
              <w:rPr>
                <w:rFonts w:ascii="Arial" w:hAnsi="Arial" w:cs="Arial"/>
                <w:sz w:val="20"/>
                <w:szCs w:val="20"/>
              </w:rPr>
              <w:br/>
            </w:r>
            <w:r w:rsidRPr="00261585">
              <w:rPr>
                <w:rFonts w:ascii="Arial" w:hAnsi="Arial" w:cs="Arial"/>
                <w:bCs/>
                <w:sz w:val="20"/>
                <w:szCs w:val="20"/>
              </w:rPr>
              <w:t xml:space="preserve">Mirela </w:t>
            </w:r>
            <w:proofErr w:type="spellStart"/>
            <w:r w:rsidRPr="00261585">
              <w:rPr>
                <w:rFonts w:ascii="Arial" w:hAnsi="Arial" w:cs="Arial"/>
                <w:bCs/>
                <w:sz w:val="20"/>
                <w:szCs w:val="20"/>
              </w:rPr>
              <w:t>Mesanovic</w:t>
            </w:r>
            <w:proofErr w:type="spellEnd"/>
            <w:r w:rsidRPr="0026158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47392">
              <w:rPr>
                <w:rFonts w:ascii="Arial" w:hAnsi="Arial" w:cs="Arial"/>
                <w:sz w:val="20"/>
                <w:szCs w:val="20"/>
                <w:lang w:val="de-CH"/>
              </w:rPr>
              <w:t>Münch</w:t>
            </w:r>
            <w:r w:rsidR="00FF76A4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247392">
              <w:rPr>
                <w:rFonts w:ascii="Arial" w:hAnsi="Arial" w:cs="Arial"/>
                <w:sz w:val="20"/>
                <w:szCs w:val="20"/>
                <w:lang w:val="de-CH"/>
              </w:rPr>
              <w:t>ner Straße 14</w:t>
            </w:r>
            <w:r w:rsidRPr="00261585">
              <w:rPr>
                <w:rFonts w:ascii="Arial" w:hAnsi="Arial" w:cs="Arial"/>
                <w:sz w:val="20"/>
                <w:szCs w:val="20"/>
                <w:lang w:val="de-CH"/>
              </w:rPr>
              <w:br/>
              <w:t>93326 Abensberg</w:t>
            </w:r>
            <w:r w:rsidRPr="00261585">
              <w:rPr>
                <w:rFonts w:ascii="Arial" w:hAnsi="Arial" w:cs="Arial"/>
                <w:sz w:val="20"/>
                <w:szCs w:val="20"/>
                <w:lang w:val="de-CH"/>
              </w:rPr>
              <w:br/>
              <w:t>Deutschland</w:t>
            </w:r>
          </w:p>
          <w:p w14:paraId="6EE257C6" w14:textId="77777777" w:rsidR="00083920" w:rsidRPr="00261585" w:rsidRDefault="00083920" w:rsidP="00B908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1585"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r w:rsidRPr="005E7E98">
              <w:rPr>
                <w:rFonts w:ascii="Arial" w:hAnsi="Arial" w:cs="Arial"/>
                <w:sz w:val="20"/>
                <w:szCs w:val="20"/>
              </w:rPr>
              <w:t>+49 151 16213759</w:t>
            </w:r>
            <w:r w:rsidRPr="00261585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261585">
              <w:rPr>
                <w:rFonts w:ascii="Arial" w:hAnsi="Arial" w:cs="Arial"/>
                <w:bCs/>
                <w:sz w:val="20"/>
                <w:szCs w:val="20"/>
                <w:lang w:val="it-IT"/>
              </w:rPr>
              <w:t>E-Mail: Mirela.Mesanovic@cts-gmbh.de</w:t>
            </w:r>
          </w:p>
          <w:p w14:paraId="7C4E2F74" w14:textId="77777777" w:rsidR="00083920" w:rsidRPr="00261585" w:rsidRDefault="00083920" w:rsidP="00B908A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70946874"/>
            <w:r w:rsidRPr="00261585">
              <w:rPr>
                <w:rFonts w:ascii="Arial" w:hAnsi="Arial" w:cs="Arial"/>
                <w:bCs/>
                <w:sz w:val="20"/>
                <w:szCs w:val="20"/>
              </w:rPr>
              <w:t>www.group-cts.de</w:t>
            </w:r>
          </w:p>
          <w:bookmarkEnd w:id="0"/>
          <w:p w14:paraId="5E7F5DF7" w14:textId="77777777" w:rsidR="00083920" w:rsidRPr="00261585" w:rsidRDefault="00083920" w:rsidP="009F44C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744AB10" w14:textId="77777777" w:rsidR="00083920" w:rsidRPr="00261585" w:rsidRDefault="00083920" w:rsidP="009F44C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261585">
              <w:rPr>
                <w:rFonts w:ascii="Arial" w:hAnsi="Arial"/>
                <w:bCs w:val="0"/>
                <w:szCs w:val="24"/>
              </w:rPr>
              <w:t>Presseagentur:</w:t>
            </w:r>
          </w:p>
          <w:p w14:paraId="006378F5" w14:textId="77777777" w:rsidR="00083920" w:rsidRPr="00261585" w:rsidRDefault="00083920" w:rsidP="009F44C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261585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261585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261585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261585">
              <w:rPr>
                <w:rFonts w:ascii="Arial" w:hAnsi="Arial" w:cs="Arial"/>
                <w:bCs/>
                <w:sz w:val="20"/>
                <w:lang w:val="de-CH"/>
              </w:rPr>
              <w:t>Brunhamstraße</w:t>
            </w:r>
            <w:proofErr w:type="spellEnd"/>
            <w:r w:rsidRPr="00261585">
              <w:rPr>
                <w:rFonts w:ascii="Arial" w:hAnsi="Arial" w:cs="Arial"/>
                <w:bCs/>
                <w:sz w:val="20"/>
                <w:lang w:val="de-CH"/>
              </w:rPr>
              <w:t xml:space="preserve"> 21</w:t>
            </w:r>
            <w:r w:rsidRPr="00261585">
              <w:rPr>
                <w:rFonts w:ascii="Arial" w:hAnsi="Arial" w:cs="Arial"/>
                <w:bCs/>
                <w:sz w:val="20"/>
                <w:lang w:val="de-CH"/>
              </w:rPr>
              <w:br/>
              <w:t>81249 München</w:t>
            </w:r>
            <w:r w:rsidRPr="00261585">
              <w:rPr>
                <w:rFonts w:ascii="Arial" w:hAnsi="Arial" w:cs="Arial"/>
                <w:bCs/>
                <w:sz w:val="20"/>
                <w:lang w:val="de-CH"/>
              </w:rPr>
              <w:br/>
              <w:t>Deutschland</w:t>
            </w:r>
          </w:p>
          <w:p w14:paraId="0323F0F3" w14:textId="77777777" w:rsidR="00083920" w:rsidRPr="00261585" w:rsidRDefault="00083920" w:rsidP="009F44C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261585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261585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261585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E-Mail: </w:t>
            </w:r>
            <w:hyperlink r:id="rId19" w:history="1">
              <w:r w:rsidRPr="00261585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it-IT"/>
                </w:rPr>
                <w:t>b.basilio@htcm.de</w:t>
              </w:r>
            </w:hyperlink>
          </w:p>
          <w:p w14:paraId="14DF589F" w14:textId="77777777" w:rsidR="00083920" w:rsidRPr="00D72866" w:rsidRDefault="00083920" w:rsidP="009F44C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261585">
              <w:rPr>
                <w:rFonts w:ascii="Arial" w:hAnsi="Arial" w:cs="Arial"/>
                <w:bCs/>
                <w:sz w:val="20"/>
              </w:rPr>
              <w:t>www.htcm.de</w:t>
            </w:r>
            <w:r w:rsidRPr="00D7286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5D171425" w14:textId="77777777" w:rsidR="008C4506" w:rsidRPr="00586683" w:rsidRDefault="008C4506" w:rsidP="00083920">
      <w:pPr>
        <w:pStyle w:val="Textkrper"/>
        <w:spacing w:before="120" w:after="120" w:line="276" w:lineRule="auto"/>
        <w:rPr>
          <w:b w:val="0"/>
          <w:bCs w:val="0"/>
          <w:lang w:val="de-CH"/>
        </w:rPr>
      </w:pPr>
    </w:p>
    <w:sectPr w:rsidR="008C4506" w:rsidRPr="00586683" w:rsidSect="00CC318F">
      <w:headerReference w:type="default" r:id="rId20"/>
      <w:footerReference w:type="default" r:id="rId2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8165" w14:textId="77777777" w:rsidR="00A631A2" w:rsidRDefault="00A631A2">
      <w:r>
        <w:separator/>
      </w:r>
    </w:p>
  </w:endnote>
  <w:endnote w:type="continuationSeparator" w:id="0">
    <w:p w14:paraId="248573F6" w14:textId="77777777" w:rsidR="00A631A2" w:rsidRDefault="00A6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C580" w14:textId="70E707A6" w:rsidR="009F44C7" w:rsidRPr="00474582" w:rsidRDefault="009F44C7" w:rsidP="00A74816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begin"/>
    </w:r>
    <w:r w:rsidRPr="00474582">
      <w:rPr>
        <w:rFonts w:ascii="Arial" w:hAnsi="Arial" w:cs="Arial"/>
        <w:noProof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separate"/>
    </w:r>
    <w:r w:rsidR="00D81A7F">
      <w:rPr>
        <w:rFonts w:ascii="Arial" w:hAnsi="Arial" w:cs="Arial"/>
        <w:noProof/>
        <w:snapToGrid w:val="0"/>
        <w:sz w:val="16"/>
        <w:szCs w:val="16"/>
      </w:rPr>
      <w:t>CTS2PI010.docx</w: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end"/>
    </w:r>
    <w:r w:rsidRPr="00474582">
      <w:rPr>
        <w:rFonts w:ascii="Arial" w:hAnsi="Arial" w:cs="Arial"/>
        <w:snapToGrid w:val="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474582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Pr="0047458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4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474582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474582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Pr="0047458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4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2E01" w14:textId="77777777" w:rsidR="00A631A2" w:rsidRDefault="00A631A2">
      <w:r>
        <w:separator/>
      </w:r>
    </w:p>
  </w:footnote>
  <w:footnote w:type="continuationSeparator" w:id="0">
    <w:p w14:paraId="3FF987C1" w14:textId="77777777" w:rsidR="00A631A2" w:rsidRDefault="00A6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6BC9" w14:textId="69B0E913" w:rsidR="009F44C7" w:rsidRDefault="009F44C7" w:rsidP="00261585">
    <w:pPr>
      <w:pStyle w:val="Kopfzeile"/>
      <w:tabs>
        <w:tab w:val="clear" w:pos="9072"/>
        <w:tab w:val="right" w:pos="9498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2C68F" wp14:editId="73394394">
          <wp:simplePos x="0" y="0"/>
          <wp:positionH relativeFrom="column">
            <wp:posOffset>5005070</wp:posOffset>
          </wp:positionH>
          <wp:positionV relativeFrom="paragraph">
            <wp:posOffset>-3810</wp:posOffset>
          </wp:positionV>
          <wp:extent cx="1028700" cy="89535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29F8"/>
    <w:rsid w:val="000130DC"/>
    <w:rsid w:val="00020F8C"/>
    <w:rsid w:val="00024343"/>
    <w:rsid w:val="000258D8"/>
    <w:rsid w:val="00025BED"/>
    <w:rsid w:val="00031B05"/>
    <w:rsid w:val="00035374"/>
    <w:rsid w:val="0004197D"/>
    <w:rsid w:val="000457A0"/>
    <w:rsid w:val="00047329"/>
    <w:rsid w:val="00047F28"/>
    <w:rsid w:val="00050684"/>
    <w:rsid w:val="000521F3"/>
    <w:rsid w:val="00053D8B"/>
    <w:rsid w:val="000568D7"/>
    <w:rsid w:val="000645F0"/>
    <w:rsid w:val="00066AB4"/>
    <w:rsid w:val="00066CE0"/>
    <w:rsid w:val="00067C15"/>
    <w:rsid w:val="00070731"/>
    <w:rsid w:val="00070D56"/>
    <w:rsid w:val="00071027"/>
    <w:rsid w:val="00071ACD"/>
    <w:rsid w:val="0007266B"/>
    <w:rsid w:val="000773C0"/>
    <w:rsid w:val="00080160"/>
    <w:rsid w:val="00080DDC"/>
    <w:rsid w:val="00083920"/>
    <w:rsid w:val="000840F7"/>
    <w:rsid w:val="000904AA"/>
    <w:rsid w:val="000909E1"/>
    <w:rsid w:val="00093BD4"/>
    <w:rsid w:val="000A08B3"/>
    <w:rsid w:val="000A09B0"/>
    <w:rsid w:val="000A258F"/>
    <w:rsid w:val="000A3C09"/>
    <w:rsid w:val="000A486B"/>
    <w:rsid w:val="000A5E85"/>
    <w:rsid w:val="000A67E0"/>
    <w:rsid w:val="000B28AB"/>
    <w:rsid w:val="000B4E60"/>
    <w:rsid w:val="000B56A3"/>
    <w:rsid w:val="000B59CE"/>
    <w:rsid w:val="000B6091"/>
    <w:rsid w:val="000B7463"/>
    <w:rsid w:val="000D2F48"/>
    <w:rsid w:val="000D3BBF"/>
    <w:rsid w:val="000D40B1"/>
    <w:rsid w:val="000D74D7"/>
    <w:rsid w:val="000D74EE"/>
    <w:rsid w:val="000E1818"/>
    <w:rsid w:val="000E3117"/>
    <w:rsid w:val="000E5647"/>
    <w:rsid w:val="000E61B4"/>
    <w:rsid w:val="000E6269"/>
    <w:rsid w:val="000E6B63"/>
    <w:rsid w:val="000E6F27"/>
    <w:rsid w:val="000F1419"/>
    <w:rsid w:val="000F4BBA"/>
    <w:rsid w:val="00100528"/>
    <w:rsid w:val="00101B6C"/>
    <w:rsid w:val="00104081"/>
    <w:rsid w:val="001138B8"/>
    <w:rsid w:val="0011422B"/>
    <w:rsid w:val="00117E5E"/>
    <w:rsid w:val="00124FCE"/>
    <w:rsid w:val="001255F4"/>
    <w:rsid w:val="001274FC"/>
    <w:rsid w:val="00131977"/>
    <w:rsid w:val="001456DE"/>
    <w:rsid w:val="00156587"/>
    <w:rsid w:val="00160721"/>
    <w:rsid w:val="0016652E"/>
    <w:rsid w:val="00170BF1"/>
    <w:rsid w:val="00181461"/>
    <w:rsid w:val="00182AE6"/>
    <w:rsid w:val="00190F4E"/>
    <w:rsid w:val="001914AC"/>
    <w:rsid w:val="00194043"/>
    <w:rsid w:val="00194988"/>
    <w:rsid w:val="00196309"/>
    <w:rsid w:val="001A2CAF"/>
    <w:rsid w:val="001A6221"/>
    <w:rsid w:val="001B0162"/>
    <w:rsid w:val="001B0E30"/>
    <w:rsid w:val="001B2FCE"/>
    <w:rsid w:val="001B3A92"/>
    <w:rsid w:val="001C041E"/>
    <w:rsid w:val="001C0C66"/>
    <w:rsid w:val="001C1DA7"/>
    <w:rsid w:val="001C3A0F"/>
    <w:rsid w:val="001D0DB2"/>
    <w:rsid w:val="001D243D"/>
    <w:rsid w:val="001D2D28"/>
    <w:rsid w:val="001D2D7C"/>
    <w:rsid w:val="001D3737"/>
    <w:rsid w:val="001D3C17"/>
    <w:rsid w:val="001E292A"/>
    <w:rsid w:val="001E4BEB"/>
    <w:rsid w:val="001E6B6B"/>
    <w:rsid w:val="001E6BFC"/>
    <w:rsid w:val="001F02E1"/>
    <w:rsid w:val="001F039F"/>
    <w:rsid w:val="001F4BB0"/>
    <w:rsid w:val="001F7E8F"/>
    <w:rsid w:val="00206166"/>
    <w:rsid w:val="00207DDD"/>
    <w:rsid w:val="00211B7B"/>
    <w:rsid w:val="0021333E"/>
    <w:rsid w:val="00214A93"/>
    <w:rsid w:val="0021524E"/>
    <w:rsid w:val="00215586"/>
    <w:rsid w:val="00216AD1"/>
    <w:rsid w:val="00217FD0"/>
    <w:rsid w:val="002259D5"/>
    <w:rsid w:val="002329D1"/>
    <w:rsid w:val="00232AE1"/>
    <w:rsid w:val="002336AA"/>
    <w:rsid w:val="0023483C"/>
    <w:rsid w:val="00236941"/>
    <w:rsid w:val="0023796F"/>
    <w:rsid w:val="00240A6A"/>
    <w:rsid w:val="00243D1A"/>
    <w:rsid w:val="00244A7C"/>
    <w:rsid w:val="00246D7B"/>
    <w:rsid w:val="00247392"/>
    <w:rsid w:val="00254CE8"/>
    <w:rsid w:val="00261585"/>
    <w:rsid w:val="00263AD1"/>
    <w:rsid w:val="00264572"/>
    <w:rsid w:val="00265445"/>
    <w:rsid w:val="00270549"/>
    <w:rsid w:val="00270832"/>
    <w:rsid w:val="00270A0B"/>
    <w:rsid w:val="00273BD3"/>
    <w:rsid w:val="00273C1C"/>
    <w:rsid w:val="002761DE"/>
    <w:rsid w:val="00283EEE"/>
    <w:rsid w:val="0028487E"/>
    <w:rsid w:val="00285B8D"/>
    <w:rsid w:val="002872A3"/>
    <w:rsid w:val="00287AE5"/>
    <w:rsid w:val="00291C4C"/>
    <w:rsid w:val="002921AC"/>
    <w:rsid w:val="002A095E"/>
    <w:rsid w:val="002A2AB6"/>
    <w:rsid w:val="002A374A"/>
    <w:rsid w:val="002A4652"/>
    <w:rsid w:val="002A76FC"/>
    <w:rsid w:val="002A7E50"/>
    <w:rsid w:val="002B6C90"/>
    <w:rsid w:val="002C2A63"/>
    <w:rsid w:val="002C5172"/>
    <w:rsid w:val="002C692A"/>
    <w:rsid w:val="002C696C"/>
    <w:rsid w:val="002C6F34"/>
    <w:rsid w:val="002D37EB"/>
    <w:rsid w:val="002D43DF"/>
    <w:rsid w:val="002D57C8"/>
    <w:rsid w:val="002E0469"/>
    <w:rsid w:val="002E0DDA"/>
    <w:rsid w:val="002E229A"/>
    <w:rsid w:val="002E2806"/>
    <w:rsid w:val="002E60FE"/>
    <w:rsid w:val="002F0FA6"/>
    <w:rsid w:val="002F488A"/>
    <w:rsid w:val="002F663D"/>
    <w:rsid w:val="00301A91"/>
    <w:rsid w:val="00304188"/>
    <w:rsid w:val="00306453"/>
    <w:rsid w:val="00307B15"/>
    <w:rsid w:val="003105E2"/>
    <w:rsid w:val="003133B4"/>
    <w:rsid w:val="0031368B"/>
    <w:rsid w:val="00314511"/>
    <w:rsid w:val="003149BB"/>
    <w:rsid w:val="00314CF5"/>
    <w:rsid w:val="003154CD"/>
    <w:rsid w:val="003156CA"/>
    <w:rsid w:val="0031657E"/>
    <w:rsid w:val="00316D2B"/>
    <w:rsid w:val="00320451"/>
    <w:rsid w:val="003207AD"/>
    <w:rsid w:val="00320E03"/>
    <w:rsid w:val="00321F48"/>
    <w:rsid w:val="0032557D"/>
    <w:rsid w:val="00325A55"/>
    <w:rsid w:val="00330829"/>
    <w:rsid w:val="00336A26"/>
    <w:rsid w:val="003415EB"/>
    <w:rsid w:val="00341DE7"/>
    <w:rsid w:val="00347536"/>
    <w:rsid w:val="003511BA"/>
    <w:rsid w:val="00351E61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7C05"/>
    <w:rsid w:val="00390773"/>
    <w:rsid w:val="003931C1"/>
    <w:rsid w:val="003A0D86"/>
    <w:rsid w:val="003B1978"/>
    <w:rsid w:val="003B2106"/>
    <w:rsid w:val="003B3E7A"/>
    <w:rsid w:val="003B5455"/>
    <w:rsid w:val="003B6D53"/>
    <w:rsid w:val="003B7A9C"/>
    <w:rsid w:val="003C080B"/>
    <w:rsid w:val="003C220D"/>
    <w:rsid w:val="003C3F95"/>
    <w:rsid w:val="003D6F3C"/>
    <w:rsid w:val="003D7535"/>
    <w:rsid w:val="003D7D27"/>
    <w:rsid w:val="003E0DA0"/>
    <w:rsid w:val="003E21F9"/>
    <w:rsid w:val="003E263B"/>
    <w:rsid w:val="003E5A64"/>
    <w:rsid w:val="004001C1"/>
    <w:rsid w:val="00400AA8"/>
    <w:rsid w:val="00400CC4"/>
    <w:rsid w:val="0040177B"/>
    <w:rsid w:val="00401E0F"/>
    <w:rsid w:val="00404587"/>
    <w:rsid w:val="004079A4"/>
    <w:rsid w:val="00410CBD"/>
    <w:rsid w:val="00410CE1"/>
    <w:rsid w:val="004120DD"/>
    <w:rsid w:val="00412FD4"/>
    <w:rsid w:val="004144AE"/>
    <w:rsid w:val="004178FF"/>
    <w:rsid w:val="004204AA"/>
    <w:rsid w:val="00421448"/>
    <w:rsid w:val="0042615E"/>
    <w:rsid w:val="00430C92"/>
    <w:rsid w:val="00441533"/>
    <w:rsid w:val="00446F4A"/>
    <w:rsid w:val="004557AF"/>
    <w:rsid w:val="0046027E"/>
    <w:rsid w:val="0046062C"/>
    <w:rsid w:val="004646CB"/>
    <w:rsid w:val="00464E6C"/>
    <w:rsid w:val="00465DD3"/>
    <w:rsid w:val="00465E3F"/>
    <w:rsid w:val="004665B7"/>
    <w:rsid w:val="00470FBA"/>
    <w:rsid w:val="00474582"/>
    <w:rsid w:val="00474DCF"/>
    <w:rsid w:val="00483C3D"/>
    <w:rsid w:val="00487D18"/>
    <w:rsid w:val="00493757"/>
    <w:rsid w:val="0049465C"/>
    <w:rsid w:val="0049593E"/>
    <w:rsid w:val="004959CF"/>
    <w:rsid w:val="004A17B6"/>
    <w:rsid w:val="004A4093"/>
    <w:rsid w:val="004A6571"/>
    <w:rsid w:val="004B2DAD"/>
    <w:rsid w:val="004B3468"/>
    <w:rsid w:val="004B4EB2"/>
    <w:rsid w:val="004B5422"/>
    <w:rsid w:val="004B5E02"/>
    <w:rsid w:val="004B6E5C"/>
    <w:rsid w:val="004B7E07"/>
    <w:rsid w:val="004C2963"/>
    <w:rsid w:val="004C3C6E"/>
    <w:rsid w:val="004C4379"/>
    <w:rsid w:val="004C5EB0"/>
    <w:rsid w:val="004C7AB1"/>
    <w:rsid w:val="004D227A"/>
    <w:rsid w:val="004D78BD"/>
    <w:rsid w:val="004D78E8"/>
    <w:rsid w:val="004E0724"/>
    <w:rsid w:val="004E3A3C"/>
    <w:rsid w:val="004E3C6E"/>
    <w:rsid w:val="004E60E4"/>
    <w:rsid w:val="004E6446"/>
    <w:rsid w:val="004F1218"/>
    <w:rsid w:val="004F1D29"/>
    <w:rsid w:val="004F1D2A"/>
    <w:rsid w:val="004F2F74"/>
    <w:rsid w:val="004F387D"/>
    <w:rsid w:val="004F4AB5"/>
    <w:rsid w:val="00500BEA"/>
    <w:rsid w:val="005010F7"/>
    <w:rsid w:val="00501BD6"/>
    <w:rsid w:val="00502845"/>
    <w:rsid w:val="00504391"/>
    <w:rsid w:val="00505509"/>
    <w:rsid w:val="00505882"/>
    <w:rsid w:val="00511F1E"/>
    <w:rsid w:val="00513110"/>
    <w:rsid w:val="00516D0B"/>
    <w:rsid w:val="00522DFB"/>
    <w:rsid w:val="00523579"/>
    <w:rsid w:val="00525673"/>
    <w:rsid w:val="00525AEC"/>
    <w:rsid w:val="00527E44"/>
    <w:rsid w:val="00530FC0"/>
    <w:rsid w:val="0053253F"/>
    <w:rsid w:val="005327C7"/>
    <w:rsid w:val="005355B7"/>
    <w:rsid w:val="00535659"/>
    <w:rsid w:val="00543071"/>
    <w:rsid w:val="005465C4"/>
    <w:rsid w:val="00550D3E"/>
    <w:rsid w:val="00552307"/>
    <w:rsid w:val="005538CF"/>
    <w:rsid w:val="00556A0C"/>
    <w:rsid w:val="005605A5"/>
    <w:rsid w:val="00571E32"/>
    <w:rsid w:val="0057206D"/>
    <w:rsid w:val="00573038"/>
    <w:rsid w:val="005753C1"/>
    <w:rsid w:val="005758B7"/>
    <w:rsid w:val="00581536"/>
    <w:rsid w:val="005836DE"/>
    <w:rsid w:val="00585B28"/>
    <w:rsid w:val="00586683"/>
    <w:rsid w:val="00587A7D"/>
    <w:rsid w:val="00587F00"/>
    <w:rsid w:val="00591701"/>
    <w:rsid w:val="00593397"/>
    <w:rsid w:val="0059367F"/>
    <w:rsid w:val="00594312"/>
    <w:rsid w:val="0059504F"/>
    <w:rsid w:val="0059575B"/>
    <w:rsid w:val="005A37DF"/>
    <w:rsid w:val="005A44F5"/>
    <w:rsid w:val="005A7AEB"/>
    <w:rsid w:val="005B1CCE"/>
    <w:rsid w:val="005B2A9C"/>
    <w:rsid w:val="005B4734"/>
    <w:rsid w:val="005B702F"/>
    <w:rsid w:val="005C06DF"/>
    <w:rsid w:val="005C61CB"/>
    <w:rsid w:val="005C6D6A"/>
    <w:rsid w:val="005C747C"/>
    <w:rsid w:val="005D0E05"/>
    <w:rsid w:val="005D160B"/>
    <w:rsid w:val="005D2D80"/>
    <w:rsid w:val="005D4762"/>
    <w:rsid w:val="005D7454"/>
    <w:rsid w:val="005E1091"/>
    <w:rsid w:val="005E559F"/>
    <w:rsid w:val="005E7E98"/>
    <w:rsid w:val="005F7C7C"/>
    <w:rsid w:val="006019B3"/>
    <w:rsid w:val="0060621A"/>
    <w:rsid w:val="00606CD7"/>
    <w:rsid w:val="006125AC"/>
    <w:rsid w:val="00612A73"/>
    <w:rsid w:val="006144D2"/>
    <w:rsid w:val="00615847"/>
    <w:rsid w:val="00615C3C"/>
    <w:rsid w:val="00616918"/>
    <w:rsid w:val="006177E2"/>
    <w:rsid w:val="006303C1"/>
    <w:rsid w:val="0063467B"/>
    <w:rsid w:val="0063628E"/>
    <w:rsid w:val="006379F1"/>
    <w:rsid w:val="006400E4"/>
    <w:rsid w:val="006437C1"/>
    <w:rsid w:val="006503AE"/>
    <w:rsid w:val="00650DA6"/>
    <w:rsid w:val="0065536A"/>
    <w:rsid w:val="00656ACE"/>
    <w:rsid w:val="00663854"/>
    <w:rsid w:val="00663DCE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952"/>
    <w:rsid w:val="006A6CD7"/>
    <w:rsid w:val="006B3831"/>
    <w:rsid w:val="006B3F8F"/>
    <w:rsid w:val="006B4EFD"/>
    <w:rsid w:val="006B56DA"/>
    <w:rsid w:val="006B5888"/>
    <w:rsid w:val="006B6659"/>
    <w:rsid w:val="006C5F83"/>
    <w:rsid w:val="006D04BD"/>
    <w:rsid w:val="006D10F8"/>
    <w:rsid w:val="006D2955"/>
    <w:rsid w:val="006D4949"/>
    <w:rsid w:val="006D6728"/>
    <w:rsid w:val="006E0378"/>
    <w:rsid w:val="006E17DE"/>
    <w:rsid w:val="006F18D3"/>
    <w:rsid w:val="006F44B9"/>
    <w:rsid w:val="006F5B78"/>
    <w:rsid w:val="006F74C8"/>
    <w:rsid w:val="006F77BD"/>
    <w:rsid w:val="007101C1"/>
    <w:rsid w:val="007111CA"/>
    <w:rsid w:val="00711C48"/>
    <w:rsid w:val="00711D05"/>
    <w:rsid w:val="007255DF"/>
    <w:rsid w:val="0072641D"/>
    <w:rsid w:val="00727FBF"/>
    <w:rsid w:val="00730254"/>
    <w:rsid w:val="00732276"/>
    <w:rsid w:val="00732839"/>
    <w:rsid w:val="0073468B"/>
    <w:rsid w:val="00735730"/>
    <w:rsid w:val="007358F2"/>
    <w:rsid w:val="007367F4"/>
    <w:rsid w:val="00736F40"/>
    <w:rsid w:val="00742638"/>
    <w:rsid w:val="00744FF4"/>
    <w:rsid w:val="00752C1F"/>
    <w:rsid w:val="00756BCD"/>
    <w:rsid w:val="00760B15"/>
    <w:rsid w:val="00760F61"/>
    <w:rsid w:val="0076179A"/>
    <w:rsid w:val="0076454C"/>
    <w:rsid w:val="00764EC4"/>
    <w:rsid w:val="007708B8"/>
    <w:rsid w:val="00771DF4"/>
    <w:rsid w:val="00772E8F"/>
    <w:rsid w:val="007742E6"/>
    <w:rsid w:val="00777EB9"/>
    <w:rsid w:val="00781C1F"/>
    <w:rsid w:val="00784A87"/>
    <w:rsid w:val="0078682A"/>
    <w:rsid w:val="007952E2"/>
    <w:rsid w:val="007A2FEC"/>
    <w:rsid w:val="007A4345"/>
    <w:rsid w:val="007A442A"/>
    <w:rsid w:val="007A6EEE"/>
    <w:rsid w:val="007A7FA3"/>
    <w:rsid w:val="007B38A3"/>
    <w:rsid w:val="007B724D"/>
    <w:rsid w:val="007C062D"/>
    <w:rsid w:val="007C42E6"/>
    <w:rsid w:val="007C65AC"/>
    <w:rsid w:val="007C79D2"/>
    <w:rsid w:val="007D16BF"/>
    <w:rsid w:val="007D400B"/>
    <w:rsid w:val="007D72B6"/>
    <w:rsid w:val="007E2CA5"/>
    <w:rsid w:val="007E4896"/>
    <w:rsid w:val="007E56EB"/>
    <w:rsid w:val="007E66DD"/>
    <w:rsid w:val="007F3867"/>
    <w:rsid w:val="008004D3"/>
    <w:rsid w:val="00800A15"/>
    <w:rsid w:val="00804E62"/>
    <w:rsid w:val="00805256"/>
    <w:rsid w:val="008053F5"/>
    <w:rsid w:val="008062B0"/>
    <w:rsid w:val="00811863"/>
    <w:rsid w:val="0081664E"/>
    <w:rsid w:val="00820DFA"/>
    <w:rsid w:val="00820DFF"/>
    <w:rsid w:val="00821B54"/>
    <w:rsid w:val="00824931"/>
    <w:rsid w:val="00824B59"/>
    <w:rsid w:val="00825D32"/>
    <w:rsid w:val="008304D4"/>
    <w:rsid w:val="0083388C"/>
    <w:rsid w:val="0083390A"/>
    <w:rsid w:val="00837EBF"/>
    <w:rsid w:val="00837F70"/>
    <w:rsid w:val="0084341C"/>
    <w:rsid w:val="00844588"/>
    <w:rsid w:val="008465B7"/>
    <w:rsid w:val="00846980"/>
    <w:rsid w:val="00846D5F"/>
    <w:rsid w:val="00847148"/>
    <w:rsid w:val="00847D0D"/>
    <w:rsid w:val="00850FFB"/>
    <w:rsid w:val="008517BF"/>
    <w:rsid w:val="008523FC"/>
    <w:rsid w:val="00856DDE"/>
    <w:rsid w:val="00860705"/>
    <w:rsid w:val="00863A78"/>
    <w:rsid w:val="0086670A"/>
    <w:rsid w:val="00870CC9"/>
    <w:rsid w:val="008720B2"/>
    <w:rsid w:val="0088455E"/>
    <w:rsid w:val="00886681"/>
    <w:rsid w:val="00887245"/>
    <w:rsid w:val="00894346"/>
    <w:rsid w:val="008950DC"/>
    <w:rsid w:val="00895C12"/>
    <w:rsid w:val="00896631"/>
    <w:rsid w:val="00897B98"/>
    <w:rsid w:val="008A3F04"/>
    <w:rsid w:val="008A47BF"/>
    <w:rsid w:val="008A6395"/>
    <w:rsid w:val="008A6F8B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E0C0C"/>
    <w:rsid w:val="008E1D0A"/>
    <w:rsid w:val="008E1E5C"/>
    <w:rsid w:val="008F13AD"/>
    <w:rsid w:val="008F6512"/>
    <w:rsid w:val="008F6F03"/>
    <w:rsid w:val="009055D1"/>
    <w:rsid w:val="00907FB3"/>
    <w:rsid w:val="009102A4"/>
    <w:rsid w:val="00910367"/>
    <w:rsid w:val="00910D6B"/>
    <w:rsid w:val="00911B9D"/>
    <w:rsid w:val="00912D24"/>
    <w:rsid w:val="00917A75"/>
    <w:rsid w:val="00923B94"/>
    <w:rsid w:val="00924525"/>
    <w:rsid w:val="0092502E"/>
    <w:rsid w:val="00926B3D"/>
    <w:rsid w:val="00927E75"/>
    <w:rsid w:val="0093350B"/>
    <w:rsid w:val="00944F78"/>
    <w:rsid w:val="00945C65"/>
    <w:rsid w:val="00950B5B"/>
    <w:rsid w:val="009529F1"/>
    <w:rsid w:val="00956245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78D0"/>
    <w:rsid w:val="00977E34"/>
    <w:rsid w:val="0098005C"/>
    <w:rsid w:val="00981CD4"/>
    <w:rsid w:val="0098432E"/>
    <w:rsid w:val="00985208"/>
    <w:rsid w:val="00995576"/>
    <w:rsid w:val="009A01E3"/>
    <w:rsid w:val="009A16CF"/>
    <w:rsid w:val="009A1DA9"/>
    <w:rsid w:val="009A25A1"/>
    <w:rsid w:val="009A3573"/>
    <w:rsid w:val="009A7903"/>
    <w:rsid w:val="009B0DCE"/>
    <w:rsid w:val="009B1EA6"/>
    <w:rsid w:val="009B4C53"/>
    <w:rsid w:val="009B4D91"/>
    <w:rsid w:val="009B5041"/>
    <w:rsid w:val="009C07DD"/>
    <w:rsid w:val="009C1C3C"/>
    <w:rsid w:val="009C488D"/>
    <w:rsid w:val="009C4DAD"/>
    <w:rsid w:val="009C7A55"/>
    <w:rsid w:val="009C7C0C"/>
    <w:rsid w:val="009D0330"/>
    <w:rsid w:val="009D1FA3"/>
    <w:rsid w:val="009D3381"/>
    <w:rsid w:val="009D593D"/>
    <w:rsid w:val="009E1EAB"/>
    <w:rsid w:val="009E375E"/>
    <w:rsid w:val="009E4812"/>
    <w:rsid w:val="009E71CB"/>
    <w:rsid w:val="009F2E8B"/>
    <w:rsid w:val="009F44C7"/>
    <w:rsid w:val="009F5ADE"/>
    <w:rsid w:val="009F6962"/>
    <w:rsid w:val="009F7612"/>
    <w:rsid w:val="00A02CED"/>
    <w:rsid w:val="00A03564"/>
    <w:rsid w:val="00A037C6"/>
    <w:rsid w:val="00A0497F"/>
    <w:rsid w:val="00A1018B"/>
    <w:rsid w:val="00A107C2"/>
    <w:rsid w:val="00A1127B"/>
    <w:rsid w:val="00A11BCB"/>
    <w:rsid w:val="00A13E4A"/>
    <w:rsid w:val="00A170E7"/>
    <w:rsid w:val="00A21E67"/>
    <w:rsid w:val="00A22B86"/>
    <w:rsid w:val="00A2489E"/>
    <w:rsid w:val="00A26250"/>
    <w:rsid w:val="00A3000D"/>
    <w:rsid w:val="00A32329"/>
    <w:rsid w:val="00A402B9"/>
    <w:rsid w:val="00A43BF3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917"/>
    <w:rsid w:val="00A61BD2"/>
    <w:rsid w:val="00A62D29"/>
    <w:rsid w:val="00A631A2"/>
    <w:rsid w:val="00A647F2"/>
    <w:rsid w:val="00A715A8"/>
    <w:rsid w:val="00A74816"/>
    <w:rsid w:val="00A74CDC"/>
    <w:rsid w:val="00A75D5D"/>
    <w:rsid w:val="00A75EFD"/>
    <w:rsid w:val="00A7777D"/>
    <w:rsid w:val="00A80C24"/>
    <w:rsid w:val="00A816C1"/>
    <w:rsid w:val="00A83FA4"/>
    <w:rsid w:val="00A91A29"/>
    <w:rsid w:val="00A9413C"/>
    <w:rsid w:val="00A95DBC"/>
    <w:rsid w:val="00AA04DA"/>
    <w:rsid w:val="00AA6E73"/>
    <w:rsid w:val="00AA6E96"/>
    <w:rsid w:val="00AB1D6B"/>
    <w:rsid w:val="00AB43E5"/>
    <w:rsid w:val="00AB4FC3"/>
    <w:rsid w:val="00AB53D3"/>
    <w:rsid w:val="00AC65F4"/>
    <w:rsid w:val="00AC7875"/>
    <w:rsid w:val="00AD0F22"/>
    <w:rsid w:val="00AD17E2"/>
    <w:rsid w:val="00AD18FB"/>
    <w:rsid w:val="00AD41FF"/>
    <w:rsid w:val="00AD4FCA"/>
    <w:rsid w:val="00AD74EC"/>
    <w:rsid w:val="00AE20CC"/>
    <w:rsid w:val="00AE38A7"/>
    <w:rsid w:val="00AE3B85"/>
    <w:rsid w:val="00AE40B5"/>
    <w:rsid w:val="00AF42AA"/>
    <w:rsid w:val="00AF7511"/>
    <w:rsid w:val="00AF7D4F"/>
    <w:rsid w:val="00B02598"/>
    <w:rsid w:val="00B061BD"/>
    <w:rsid w:val="00B1147C"/>
    <w:rsid w:val="00B11B03"/>
    <w:rsid w:val="00B126EF"/>
    <w:rsid w:val="00B12E2F"/>
    <w:rsid w:val="00B137FF"/>
    <w:rsid w:val="00B165B0"/>
    <w:rsid w:val="00B16676"/>
    <w:rsid w:val="00B2006F"/>
    <w:rsid w:val="00B21C42"/>
    <w:rsid w:val="00B22632"/>
    <w:rsid w:val="00B30A83"/>
    <w:rsid w:val="00B35523"/>
    <w:rsid w:val="00B37564"/>
    <w:rsid w:val="00B404FE"/>
    <w:rsid w:val="00B40F06"/>
    <w:rsid w:val="00B41EA1"/>
    <w:rsid w:val="00B43755"/>
    <w:rsid w:val="00B46F76"/>
    <w:rsid w:val="00B52E41"/>
    <w:rsid w:val="00B5442D"/>
    <w:rsid w:val="00B55B94"/>
    <w:rsid w:val="00B61AE2"/>
    <w:rsid w:val="00B66573"/>
    <w:rsid w:val="00B71041"/>
    <w:rsid w:val="00B7225C"/>
    <w:rsid w:val="00B827AF"/>
    <w:rsid w:val="00B829FE"/>
    <w:rsid w:val="00B85300"/>
    <w:rsid w:val="00B86CCE"/>
    <w:rsid w:val="00B86EAE"/>
    <w:rsid w:val="00B908A7"/>
    <w:rsid w:val="00B911CF"/>
    <w:rsid w:val="00B93874"/>
    <w:rsid w:val="00B9589D"/>
    <w:rsid w:val="00B97951"/>
    <w:rsid w:val="00BA04FB"/>
    <w:rsid w:val="00BA2F1F"/>
    <w:rsid w:val="00BA365F"/>
    <w:rsid w:val="00BA5807"/>
    <w:rsid w:val="00BA59FA"/>
    <w:rsid w:val="00BB51EC"/>
    <w:rsid w:val="00BB741C"/>
    <w:rsid w:val="00BC1F54"/>
    <w:rsid w:val="00BC2A92"/>
    <w:rsid w:val="00BC356F"/>
    <w:rsid w:val="00BC58A5"/>
    <w:rsid w:val="00BD0BC8"/>
    <w:rsid w:val="00BD1E1C"/>
    <w:rsid w:val="00BD2843"/>
    <w:rsid w:val="00BD2B26"/>
    <w:rsid w:val="00BD72CE"/>
    <w:rsid w:val="00BD7390"/>
    <w:rsid w:val="00BE08FA"/>
    <w:rsid w:val="00BE0E83"/>
    <w:rsid w:val="00BE3D55"/>
    <w:rsid w:val="00BE5C1A"/>
    <w:rsid w:val="00BE611E"/>
    <w:rsid w:val="00BE7C1A"/>
    <w:rsid w:val="00BE7C5E"/>
    <w:rsid w:val="00C040D6"/>
    <w:rsid w:val="00C10188"/>
    <w:rsid w:val="00C13C5B"/>
    <w:rsid w:val="00C148DF"/>
    <w:rsid w:val="00C17CED"/>
    <w:rsid w:val="00C21D08"/>
    <w:rsid w:val="00C22AD5"/>
    <w:rsid w:val="00C26132"/>
    <w:rsid w:val="00C279D5"/>
    <w:rsid w:val="00C30BDE"/>
    <w:rsid w:val="00C373B8"/>
    <w:rsid w:val="00C40959"/>
    <w:rsid w:val="00C43E68"/>
    <w:rsid w:val="00C51CAA"/>
    <w:rsid w:val="00C51D50"/>
    <w:rsid w:val="00C537A3"/>
    <w:rsid w:val="00C5688B"/>
    <w:rsid w:val="00C57907"/>
    <w:rsid w:val="00C63D8C"/>
    <w:rsid w:val="00C71265"/>
    <w:rsid w:val="00C7439C"/>
    <w:rsid w:val="00C80EC0"/>
    <w:rsid w:val="00C8403A"/>
    <w:rsid w:val="00C8484E"/>
    <w:rsid w:val="00C87944"/>
    <w:rsid w:val="00C90A14"/>
    <w:rsid w:val="00C91294"/>
    <w:rsid w:val="00C9372B"/>
    <w:rsid w:val="00C9434E"/>
    <w:rsid w:val="00C95AB6"/>
    <w:rsid w:val="00CA4876"/>
    <w:rsid w:val="00CA5B50"/>
    <w:rsid w:val="00CB249F"/>
    <w:rsid w:val="00CB56BA"/>
    <w:rsid w:val="00CB6417"/>
    <w:rsid w:val="00CB7296"/>
    <w:rsid w:val="00CB765C"/>
    <w:rsid w:val="00CC1740"/>
    <w:rsid w:val="00CC1D85"/>
    <w:rsid w:val="00CC318F"/>
    <w:rsid w:val="00CC57CA"/>
    <w:rsid w:val="00CC5E31"/>
    <w:rsid w:val="00CC76CC"/>
    <w:rsid w:val="00CD080A"/>
    <w:rsid w:val="00CD1C4E"/>
    <w:rsid w:val="00CD2389"/>
    <w:rsid w:val="00CD5F20"/>
    <w:rsid w:val="00CE4494"/>
    <w:rsid w:val="00CE5015"/>
    <w:rsid w:val="00CE510D"/>
    <w:rsid w:val="00CE59EE"/>
    <w:rsid w:val="00CF06BD"/>
    <w:rsid w:val="00CF2554"/>
    <w:rsid w:val="00CF30AB"/>
    <w:rsid w:val="00CF46A2"/>
    <w:rsid w:val="00CF5234"/>
    <w:rsid w:val="00CF7932"/>
    <w:rsid w:val="00D02C7C"/>
    <w:rsid w:val="00D10A7D"/>
    <w:rsid w:val="00D123A3"/>
    <w:rsid w:val="00D1365C"/>
    <w:rsid w:val="00D13DEB"/>
    <w:rsid w:val="00D22E62"/>
    <w:rsid w:val="00D23260"/>
    <w:rsid w:val="00D261A7"/>
    <w:rsid w:val="00D33777"/>
    <w:rsid w:val="00D34A0C"/>
    <w:rsid w:val="00D34D36"/>
    <w:rsid w:val="00D35686"/>
    <w:rsid w:val="00D367AA"/>
    <w:rsid w:val="00D43DF6"/>
    <w:rsid w:val="00D464D9"/>
    <w:rsid w:val="00D471E2"/>
    <w:rsid w:val="00D538DA"/>
    <w:rsid w:val="00D5466A"/>
    <w:rsid w:val="00D57DBA"/>
    <w:rsid w:val="00D57F48"/>
    <w:rsid w:val="00D66D38"/>
    <w:rsid w:val="00D70405"/>
    <w:rsid w:val="00D72315"/>
    <w:rsid w:val="00D72620"/>
    <w:rsid w:val="00D72866"/>
    <w:rsid w:val="00D72A57"/>
    <w:rsid w:val="00D75A8B"/>
    <w:rsid w:val="00D7777E"/>
    <w:rsid w:val="00D80F9C"/>
    <w:rsid w:val="00D81A7F"/>
    <w:rsid w:val="00D82897"/>
    <w:rsid w:val="00D84EC4"/>
    <w:rsid w:val="00D8767E"/>
    <w:rsid w:val="00D91E6C"/>
    <w:rsid w:val="00D93B9E"/>
    <w:rsid w:val="00D93F10"/>
    <w:rsid w:val="00D9739B"/>
    <w:rsid w:val="00D979C7"/>
    <w:rsid w:val="00D97E48"/>
    <w:rsid w:val="00DA4BFF"/>
    <w:rsid w:val="00DA70D9"/>
    <w:rsid w:val="00DB03EF"/>
    <w:rsid w:val="00DB4A1A"/>
    <w:rsid w:val="00DC56EB"/>
    <w:rsid w:val="00DD1842"/>
    <w:rsid w:val="00DD18C5"/>
    <w:rsid w:val="00DD2362"/>
    <w:rsid w:val="00DD261B"/>
    <w:rsid w:val="00DD39BA"/>
    <w:rsid w:val="00DD5276"/>
    <w:rsid w:val="00DE2D87"/>
    <w:rsid w:val="00DE4B27"/>
    <w:rsid w:val="00DE632D"/>
    <w:rsid w:val="00DE7025"/>
    <w:rsid w:val="00DF083B"/>
    <w:rsid w:val="00DF146A"/>
    <w:rsid w:val="00DF3657"/>
    <w:rsid w:val="00DF4A9A"/>
    <w:rsid w:val="00E052CF"/>
    <w:rsid w:val="00E06632"/>
    <w:rsid w:val="00E21D22"/>
    <w:rsid w:val="00E2351C"/>
    <w:rsid w:val="00E235A7"/>
    <w:rsid w:val="00E27071"/>
    <w:rsid w:val="00E31FD3"/>
    <w:rsid w:val="00E35030"/>
    <w:rsid w:val="00E357B0"/>
    <w:rsid w:val="00E36314"/>
    <w:rsid w:val="00E37238"/>
    <w:rsid w:val="00E41C6B"/>
    <w:rsid w:val="00E43337"/>
    <w:rsid w:val="00E43DB8"/>
    <w:rsid w:val="00E503BB"/>
    <w:rsid w:val="00E53B36"/>
    <w:rsid w:val="00E56E15"/>
    <w:rsid w:val="00E56EB0"/>
    <w:rsid w:val="00E616ED"/>
    <w:rsid w:val="00E63CB1"/>
    <w:rsid w:val="00E647B6"/>
    <w:rsid w:val="00E67044"/>
    <w:rsid w:val="00E74946"/>
    <w:rsid w:val="00E76D47"/>
    <w:rsid w:val="00E779F9"/>
    <w:rsid w:val="00E815D2"/>
    <w:rsid w:val="00E83988"/>
    <w:rsid w:val="00E86437"/>
    <w:rsid w:val="00E91475"/>
    <w:rsid w:val="00E92345"/>
    <w:rsid w:val="00E948E5"/>
    <w:rsid w:val="00E96522"/>
    <w:rsid w:val="00E966E4"/>
    <w:rsid w:val="00E96706"/>
    <w:rsid w:val="00EA3790"/>
    <w:rsid w:val="00EA3F82"/>
    <w:rsid w:val="00EA438E"/>
    <w:rsid w:val="00EA43EC"/>
    <w:rsid w:val="00EA530D"/>
    <w:rsid w:val="00EA5874"/>
    <w:rsid w:val="00EA7C20"/>
    <w:rsid w:val="00EB1603"/>
    <w:rsid w:val="00EB401E"/>
    <w:rsid w:val="00EB46D2"/>
    <w:rsid w:val="00EB5AE4"/>
    <w:rsid w:val="00ED24DF"/>
    <w:rsid w:val="00ED732B"/>
    <w:rsid w:val="00EE04EE"/>
    <w:rsid w:val="00EE3F9D"/>
    <w:rsid w:val="00EE515B"/>
    <w:rsid w:val="00EE574C"/>
    <w:rsid w:val="00EE59B9"/>
    <w:rsid w:val="00EF19A3"/>
    <w:rsid w:val="00EF4656"/>
    <w:rsid w:val="00EF47DC"/>
    <w:rsid w:val="00EF50A3"/>
    <w:rsid w:val="00EF6119"/>
    <w:rsid w:val="00EF62C4"/>
    <w:rsid w:val="00EF7E09"/>
    <w:rsid w:val="00F020E7"/>
    <w:rsid w:val="00F022C5"/>
    <w:rsid w:val="00F14F24"/>
    <w:rsid w:val="00F1580B"/>
    <w:rsid w:val="00F20E79"/>
    <w:rsid w:val="00F240CF"/>
    <w:rsid w:val="00F26A7D"/>
    <w:rsid w:val="00F32AC8"/>
    <w:rsid w:val="00F33F08"/>
    <w:rsid w:val="00F341D3"/>
    <w:rsid w:val="00F34C4E"/>
    <w:rsid w:val="00F40EF1"/>
    <w:rsid w:val="00F466A7"/>
    <w:rsid w:val="00F520E5"/>
    <w:rsid w:val="00F538CF"/>
    <w:rsid w:val="00F55A20"/>
    <w:rsid w:val="00F633C4"/>
    <w:rsid w:val="00F639C1"/>
    <w:rsid w:val="00F64BCB"/>
    <w:rsid w:val="00F70DCB"/>
    <w:rsid w:val="00F7288A"/>
    <w:rsid w:val="00F74AD7"/>
    <w:rsid w:val="00F84C96"/>
    <w:rsid w:val="00F84FBE"/>
    <w:rsid w:val="00F92C0B"/>
    <w:rsid w:val="00F9549B"/>
    <w:rsid w:val="00F9751A"/>
    <w:rsid w:val="00FA02BD"/>
    <w:rsid w:val="00FA0F4C"/>
    <w:rsid w:val="00FA19AC"/>
    <w:rsid w:val="00FA2972"/>
    <w:rsid w:val="00FA3D93"/>
    <w:rsid w:val="00FB0CB6"/>
    <w:rsid w:val="00FB1610"/>
    <w:rsid w:val="00FB51C1"/>
    <w:rsid w:val="00FB7879"/>
    <w:rsid w:val="00FC0218"/>
    <w:rsid w:val="00FC2DCD"/>
    <w:rsid w:val="00FC42F7"/>
    <w:rsid w:val="00FC50B8"/>
    <w:rsid w:val="00FC6677"/>
    <w:rsid w:val="00FC7446"/>
    <w:rsid w:val="00FD0C1D"/>
    <w:rsid w:val="00FD3927"/>
    <w:rsid w:val="00FD3933"/>
    <w:rsid w:val="00FD436E"/>
    <w:rsid w:val="00FD4513"/>
    <w:rsid w:val="00FE7C73"/>
    <w:rsid w:val="00FF0014"/>
    <w:rsid w:val="00FF39DA"/>
    <w:rsid w:val="00FF468F"/>
    <w:rsid w:val="00FF4BD1"/>
    <w:rsid w:val="00FF51FB"/>
    <w:rsid w:val="00FF52E8"/>
    <w:rsid w:val="00FF5F76"/>
    <w:rsid w:val="00FF614C"/>
    <w:rsid w:val="00FF6DD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5A0BFD"/>
  <w15:chartTrackingRefBased/>
  <w15:docId w15:val="{EBB2D692-21E7-4179-AFC1-47F9954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07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E31FD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B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B9795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20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tcm.de/kk/cts" TargetMode="External"/><Relationship Id="rId18" Type="http://schemas.openxmlformats.org/officeDocument/2006/relationships/hyperlink" Target="http://www.group-cts.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group-cts.de/de/fertigungsautomatisierung/spritzgussloesungen/s130ia-aktionspaket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up-cts.de/de/fertigungsautomatisierung/spritzgussloesungen/s130ia-aktionspaket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.basilio@htcm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A5EDB2F81C546A6F40EBF6FF494FF" ma:contentTypeVersion="10" ma:contentTypeDescription="Ein neues Dokument erstellen." ma:contentTypeScope="" ma:versionID="79fd821d4923f734bf5d6f45b124c9ee">
  <xsd:schema xmlns:xsd="http://www.w3.org/2001/XMLSchema" xmlns:xs="http://www.w3.org/2001/XMLSchema" xmlns:p="http://schemas.microsoft.com/office/2006/metadata/properties" xmlns:ns2="c6086ff3-af76-4f0a-aa96-af9d27975b1a" targetNamespace="http://schemas.microsoft.com/office/2006/metadata/properties" ma:root="true" ma:fieldsID="4e5604fa8c9d90b3c7f47fed5eed4c06" ns2:_="">
    <xsd:import namespace="c6086ff3-af76-4f0a-aa96-af9d27975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6ff3-af76-4f0a-aa96-af9d27975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6F00-E9E5-451E-84EF-114BEA6A6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86ff3-af76-4f0a-aa96-af9d27975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53823-6F1B-4A0B-A566-D522F4F6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DB66B-DFCD-4CF9-9D73-DF0F51048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47441-01A1-47E2-93E8-9D180865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9162</CharactersWithSpaces>
  <SharedDoc>false</SharedDoc>
  <HLinks>
    <vt:vector size="12" baseType="variant"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dc:description/>
  <cp:lastModifiedBy>Peter Prasilik</cp:lastModifiedBy>
  <cp:revision>12</cp:revision>
  <cp:lastPrinted>2016-07-14T14:14:00Z</cp:lastPrinted>
  <dcterms:created xsi:type="dcterms:W3CDTF">2021-05-03T12:53:00Z</dcterms:created>
  <dcterms:modified xsi:type="dcterms:W3CDTF">2021-05-03T14:29:00Z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0x010100677A5EDB2F81C546A6F40EBF6FF494FF</vt:lpwstr>
  </property>
</Properties>
</file>