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300A2" w14:textId="135F4F5F" w:rsidR="00194988" w:rsidRPr="00614DF6" w:rsidRDefault="00E16B87">
      <w:pPr>
        <w:pStyle w:val="berschrift1"/>
        <w:spacing w:before="720" w:after="720" w:line="260" w:lineRule="exact"/>
        <w:rPr>
          <w:sz w:val="20"/>
          <w:lang w:val="en-US"/>
        </w:rPr>
      </w:pPr>
      <w:r>
        <w:rPr>
          <w:sz w:val="20"/>
          <w:lang w:val="en-US"/>
        </w:rPr>
        <w:t>PRESS RELEASE</w:t>
      </w:r>
    </w:p>
    <w:p w14:paraId="457BFBFA" w14:textId="091E0E3C" w:rsidR="004204AA" w:rsidRPr="00614DF6" w:rsidRDefault="00614DF6" w:rsidP="001B3A92">
      <w:pPr>
        <w:pStyle w:val="Kopfzeile"/>
        <w:tabs>
          <w:tab w:val="clear" w:pos="4536"/>
          <w:tab w:val="clear" w:pos="9072"/>
        </w:tabs>
        <w:spacing w:before="120" w:after="120" w:line="360" w:lineRule="exact"/>
        <w:outlineLvl w:val="0"/>
        <w:rPr>
          <w:rFonts w:ascii="Arial" w:hAnsi="Arial" w:cs="Arial"/>
          <w:b/>
          <w:bCs/>
          <w:lang w:val="en-US"/>
        </w:rPr>
      </w:pPr>
      <w:r w:rsidRPr="00614DF6">
        <w:rPr>
          <w:rFonts w:ascii="Arial" w:hAnsi="Arial" w:cs="Arial"/>
          <w:b/>
          <w:bCs/>
          <w:lang w:val="en-US"/>
        </w:rPr>
        <w:t>Fast and safe handling of pulp bale units</w:t>
      </w:r>
      <w:r w:rsidR="007E56EB" w:rsidRPr="00614DF6">
        <w:rPr>
          <w:rFonts w:ascii="Arial" w:hAnsi="Arial" w:cs="Arial"/>
          <w:b/>
          <w:bCs/>
          <w:lang w:val="en-US"/>
        </w:rPr>
        <w:t xml:space="preserve"> </w:t>
      </w:r>
    </w:p>
    <w:p w14:paraId="407E7758" w14:textId="227E661B" w:rsidR="00194988" w:rsidRPr="00614DF6" w:rsidRDefault="00614DF6">
      <w:pPr>
        <w:pStyle w:val="Kopfzeile"/>
        <w:tabs>
          <w:tab w:val="clear" w:pos="4536"/>
          <w:tab w:val="clear" w:pos="9072"/>
        </w:tabs>
        <w:spacing w:before="360" w:after="360"/>
        <w:rPr>
          <w:rFonts w:ascii="Arial" w:hAnsi="Arial" w:cs="Arial"/>
          <w:b/>
          <w:bCs/>
          <w:sz w:val="36"/>
          <w:lang w:val="en-US"/>
        </w:rPr>
      </w:pPr>
      <w:bookmarkStart w:id="0" w:name="OLE_LINK9"/>
      <w:bookmarkStart w:id="1" w:name="OLE_LINK10"/>
      <w:proofErr w:type="spellStart"/>
      <w:r w:rsidRPr="00614DF6">
        <w:rPr>
          <w:rFonts w:ascii="Arial" w:hAnsi="Arial" w:cs="Arial"/>
          <w:b/>
          <w:bCs/>
          <w:sz w:val="36"/>
          <w:lang w:val="en-US"/>
        </w:rPr>
        <w:t>cts</w:t>
      </w:r>
      <w:proofErr w:type="spellEnd"/>
      <w:r w:rsidRPr="00614DF6">
        <w:rPr>
          <w:rFonts w:ascii="Arial" w:hAnsi="Arial" w:cs="Arial"/>
          <w:b/>
          <w:bCs/>
          <w:sz w:val="36"/>
          <w:lang w:val="en-US"/>
        </w:rPr>
        <w:t xml:space="preserve"> presents robotic solution for de-wiring in the </w:t>
      </w:r>
      <w:r>
        <w:rPr>
          <w:rFonts w:ascii="Arial" w:hAnsi="Arial" w:cs="Arial"/>
          <w:b/>
          <w:bCs/>
          <w:sz w:val="36"/>
          <w:lang w:val="en-US"/>
        </w:rPr>
        <w:t xml:space="preserve">area of </w:t>
      </w:r>
      <w:r w:rsidRPr="00614DF6">
        <w:rPr>
          <w:rFonts w:ascii="Arial" w:hAnsi="Arial" w:cs="Arial"/>
          <w:b/>
          <w:bCs/>
          <w:sz w:val="36"/>
          <w:lang w:val="en-US"/>
        </w:rPr>
        <w:t xml:space="preserve">pulp </w:t>
      </w:r>
      <w:proofErr w:type="gramStart"/>
      <w:r>
        <w:rPr>
          <w:rFonts w:ascii="Arial" w:hAnsi="Arial" w:cs="Arial"/>
          <w:b/>
          <w:bCs/>
          <w:sz w:val="36"/>
          <w:lang w:val="en-US"/>
        </w:rPr>
        <w:t>supply</w:t>
      </w:r>
      <w:bookmarkEnd w:id="0"/>
      <w:bookmarkEnd w:id="1"/>
      <w:proofErr w:type="gramEnd"/>
    </w:p>
    <w:p w14:paraId="069D3F27" w14:textId="4DA6CF28" w:rsidR="00047329" w:rsidRPr="00614DF6" w:rsidRDefault="00D367AA" w:rsidP="00614DF6">
      <w:pPr>
        <w:pStyle w:val="Textkrper"/>
        <w:spacing w:before="120" w:after="120" w:line="260" w:lineRule="exact"/>
        <w:jc w:val="both"/>
        <w:rPr>
          <w:rFonts w:ascii="Arial" w:hAnsi="Arial"/>
          <w:color w:val="000000"/>
          <w:lang w:val="en-US"/>
        </w:rPr>
      </w:pPr>
      <w:r w:rsidRPr="007E56EB">
        <w:rPr>
          <w:rFonts w:ascii="Arial" w:hAnsi="Arial"/>
          <w:color w:val="000000"/>
        </w:rPr>
        <w:t>Burgkirchen</w:t>
      </w:r>
      <w:r w:rsidR="00C2745A">
        <w:rPr>
          <w:rFonts w:ascii="Arial" w:hAnsi="Arial"/>
          <w:color w:val="000000"/>
        </w:rPr>
        <w:t xml:space="preserve"> (Germany)</w:t>
      </w:r>
      <w:r w:rsidR="00047329" w:rsidRPr="007E56EB">
        <w:rPr>
          <w:rFonts w:ascii="Arial" w:hAnsi="Arial"/>
          <w:color w:val="000000"/>
        </w:rPr>
        <w:t xml:space="preserve">, </w:t>
      </w:r>
      <w:r w:rsidR="00AE09BC">
        <w:rPr>
          <w:rFonts w:ascii="Arial" w:hAnsi="Arial"/>
          <w:color w:val="000000"/>
        </w:rPr>
        <w:t>22</w:t>
      </w:r>
      <w:r w:rsidR="00047329" w:rsidRPr="007E56EB">
        <w:rPr>
          <w:rFonts w:ascii="Arial" w:hAnsi="Arial"/>
          <w:color w:val="000000"/>
        </w:rPr>
        <w:t xml:space="preserve"> </w:t>
      </w:r>
      <w:r w:rsidR="008950DC" w:rsidRPr="00614DF6">
        <w:rPr>
          <w:rFonts w:ascii="Arial" w:hAnsi="Arial"/>
          <w:color w:val="000000"/>
          <w:lang w:val="en-US"/>
        </w:rPr>
        <w:t>Februar</w:t>
      </w:r>
      <w:r w:rsidR="00614DF6" w:rsidRPr="00614DF6">
        <w:rPr>
          <w:rFonts w:ascii="Arial" w:hAnsi="Arial"/>
          <w:color w:val="000000"/>
          <w:lang w:val="en-US"/>
        </w:rPr>
        <w:t>y</w:t>
      </w:r>
      <w:r w:rsidR="00047329" w:rsidRPr="00614DF6">
        <w:rPr>
          <w:rFonts w:ascii="Arial" w:hAnsi="Arial"/>
          <w:color w:val="000000"/>
          <w:lang w:val="en-US"/>
        </w:rPr>
        <w:t xml:space="preserve"> 202</w:t>
      </w:r>
      <w:r w:rsidR="00C95AB6" w:rsidRPr="00614DF6">
        <w:rPr>
          <w:rFonts w:ascii="Arial" w:hAnsi="Arial"/>
          <w:color w:val="000000"/>
          <w:lang w:val="en-US"/>
        </w:rPr>
        <w:t>1</w:t>
      </w:r>
      <w:r w:rsidR="00047329" w:rsidRPr="00614DF6">
        <w:rPr>
          <w:rFonts w:ascii="Arial" w:hAnsi="Arial"/>
          <w:color w:val="000000"/>
          <w:lang w:val="en-US"/>
        </w:rPr>
        <w:t xml:space="preserve"> – </w:t>
      </w:r>
      <w:r w:rsidR="00614DF6" w:rsidRPr="00614DF6">
        <w:rPr>
          <w:rFonts w:ascii="Arial" w:hAnsi="Arial"/>
          <w:color w:val="000000"/>
          <w:lang w:val="en-US"/>
        </w:rPr>
        <w:t xml:space="preserve">The specialist for automation solutions </w:t>
      </w:r>
      <w:proofErr w:type="spellStart"/>
      <w:r w:rsidR="00614DF6" w:rsidRPr="00614DF6">
        <w:rPr>
          <w:rFonts w:ascii="Arial" w:hAnsi="Arial"/>
          <w:color w:val="000000"/>
          <w:lang w:val="en-US"/>
        </w:rPr>
        <w:t>cts</w:t>
      </w:r>
      <w:proofErr w:type="spellEnd"/>
      <w:r w:rsidR="00614DF6" w:rsidRPr="00614DF6">
        <w:rPr>
          <w:rFonts w:ascii="Arial" w:hAnsi="Arial"/>
          <w:color w:val="000000"/>
          <w:lang w:val="en-US"/>
        </w:rPr>
        <w:t xml:space="preserve"> GmbH offers a new, highly efficient robotic solution for the </w:t>
      </w:r>
      <w:proofErr w:type="spellStart"/>
      <w:r w:rsidR="00614DF6" w:rsidRPr="00614DF6">
        <w:rPr>
          <w:rFonts w:ascii="Arial" w:hAnsi="Arial"/>
          <w:color w:val="000000"/>
          <w:lang w:val="en-US"/>
        </w:rPr>
        <w:t>dewiring</w:t>
      </w:r>
      <w:proofErr w:type="spellEnd"/>
      <w:r w:rsidR="00614DF6" w:rsidRPr="00614DF6">
        <w:rPr>
          <w:rFonts w:ascii="Arial" w:hAnsi="Arial"/>
          <w:color w:val="000000"/>
          <w:lang w:val="en-US"/>
        </w:rPr>
        <w:t xml:space="preserve"> of pulp bale units in the</w:t>
      </w:r>
      <w:r w:rsidR="00614DF6">
        <w:rPr>
          <w:rFonts w:ascii="Arial" w:hAnsi="Arial"/>
          <w:color w:val="000000"/>
          <w:lang w:val="en-US"/>
        </w:rPr>
        <w:t xml:space="preserve"> incoming</w:t>
      </w:r>
      <w:r w:rsidR="00614DF6" w:rsidRPr="00614DF6">
        <w:rPr>
          <w:rFonts w:ascii="Arial" w:hAnsi="Arial"/>
          <w:color w:val="000000"/>
          <w:lang w:val="en-US"/>
        </w:rPr>
        <w:t xml:space="preserve"> material area of companies from the "Pulp and Paper" sector. Up to 28 of the bale units weighing tons can be </w:t>
      </w:r>
      <w:proofErr w:type="spellStart"/>
      <w:r w:rsidR="00614DF6" w:rsidRPr="00614DF6">
        <w:rPr>
          <w:rFonts w:ascii="Arial" w:hAnsi="Arial"/>
          <w:color w:val="000000"/>
          <w:lang w:val="en-US"/>
        </w:rPr>
        <w:t>dewired</w:t>
      </w:r>
      <w:proofErr w:type="spellEnd"/>
      <w:r w:rsidR="00614DF6" w:rsidRPr="00614DF6">
        <w:rPr>
          <w:rFonts w:ascii="Arial" w:hAnsi="Arial"/>
          <w:color w:val="000000"/>
          <w:lang w:val="en-US"/>
        </w:rPr>
        <w:t xml:space="preserve"> per hour fully automatically with the </w:t>
      </w:r>
      <w:proofErr w:type="spellStart"/>
      <w:r w:rsidR="00614DF6" w:rsidRPr="00614DF6">
        <w:rPr>
          <w:rFonts w:ascii="Arial" w:hAnsi="Arial"/>
          <w:color w:val="000000"/>
          <w:lang w:val="en-US"/>
        </w:rPr>
        <w:t>cts</w:t>
      </w:r>
      <w:proofErr w:type="spellEnd"/>
      <w:r w:rsidR="00614DF6" w:rsidRPr="00614DF6">
        <w:rPr>
          <w:rFonts w:ascii="Arial" w:hAnsi="Arial"/>
          <w:color w:val="000000"/>
          <w:lang w:val="en-US"/>
        </w:rPr>
        <w:t xml:space="preserve"> </w:t>
      </w:r>
      <w:proofErr w:type="spellStart"/>
      <w:r w:rsidR="00614DF6" w:rsidRPr="00614DF6">
        <w:rPr>
          <w:rFonts w:ascii="Arial" w:hAnsi="Arial"/>
          <w:color w:val="000000"/>
          <w:lang w:val="en-US"/>
        </w:rPr>
        <w:t>dewiring</w:t>
      </w:r>
      <w:proofErr w:type="spellEnd"/>
      <w:r w:rsidR="00614DF6" w:rsidRPr="00614DF6">
        <w:rPr>
          <w:rFonts w:ascii="Arial" w:hAnsi="Arial"/>
          <w:color w:val="000000"/>
          <w:lang w:val="en-US"/>
        </w:rPr>
        <w:t xml:space="preserve"> robot DWR-U. </w:t>
      </w:r>
      <w:bookmarkStart w:id="2" w:name="OLE_LINK13"/>
      <w:bookmarkStart w:id="3" w:name="OLE_LINK14"/>
      <w:r w:rsidR="00614DF6">
        <w:rPr>
          <w:rFonts w:ascii="Arial" w:hAnsi="Arial"/>
          <w:color w:val="000000"/>
          <w:lang w:val="en-US"/>
        </w:rPr>
        <w:t>By this</w:t>
      </w:r>
      <w:r w:rsidR="00614DF6" w:rsidRPr="00614DF6">
        <w:rPr>
          <w:rFonts w:ascii="Arial" w:hAnsi="Arial"/>
          <w:color w:val="000000"/>
          <w:lang w:val="en-US"/>
        </w:rPr>
        <w:t>, 1 robot can serve 2 or more independent lines in parallel!</w:t>
      </w:r>
      <w:bookmarkEnd w:id="2"/>
      <w:bookmarkEnd w:id="3"/>
      <w:r w:rsidR="00614DF6" w:rsidRPr="00614DF6">
        <w:rPr>
          <w:rFonts w:ascii="Arial" w:hAnsi="Arial"/>
          <w:color w:val="000000"/>
          <w:lang w:val="en-US"/>
        </w:rPr>
        <w:t xml:space="preserve"> The flexible robot with electromechanical drives not only saves energy and space, but also protects the pulp from contamination by hydraulic oil. </w:t>
      </w:r>
      <w:bookmarkStart w:id="4" w:name="OLE_LINK17"/>
      <w:bookmarkStart w:id="5" w:name="OLE_LINK18"/>
      <w:bookmarkStart w:id="6" w:name="OLE_LINK19"/>
      <w:r w:rsidR="00614DF6" w:rsidRPr="00614DF6">
        <w:rPr>
          <w:rFonts w:ascii="Arial" w:hAnsi="Arial"/>
          <w:color w:val="000000"/>
          <w:lang w:val="en-US"/>
        </w:rPr>
        <w:t xml:space="preserve">Another </w:t>
      </w:r>
      <w:r w:rsidR="00614DF6">
        <w:rPr>
          <w:rFonts w:ascii="Arial" w:hAnsi="Arial"/>
          <w:color w:val="000000"/>
          <w:lang w:val="en-US"/>
        </w:rPr>
        <w:t>benefit</w:t>
      </w:r>
      <w:r w:rsidR="00614DF6" w:rsidRPr="00614DF6">
        <w:rPr>
          <w:rFonts w:ascii="Arial" w:hAnsi="Arial"/>
          <w:color w:val="000000"/>
          <w:lang w:val="en-US"/>
        </w:rPr>
        <w:t>: robot-assisted de-wiring</w:t>
      </w:r>
      <w:r w:rsidR="00614DF6">
        <w:rPr>
          <w:rFonts w:ascii="Arial" w:hAnsi="Arial"/>
          <w:color w:val="000000"/>
          <w:lang w:val="en-US"/>
        </w:rPr>
        <w:t xml:space="preserve"> significantly increases safety for the employees compared to </w:t>
      </w:r>
      <w:r w:rsidR="00614DF6" w:rsidRPr="00614DF6">
        <w:rPr>
          <w:rFonts w:ascii="Arial" w:hAnsi="Arial"/>
          <w:color w:val="000000"/>
          <w:lang w:val="en-US"/>
        </w:rPr>
        <w:t>manually operated motor or hydraulic shears</w:t>
      </w:r>
      <w:r w:rsidR="00614DF6">
        <w:rPr>
          <w:rFonts w:ascii="Arial" w:hAnsi="Arial"/>
          <w:color w:val="000000"/>
          <w:lang w:val="en-US"/>
        </w:rPr>
        <w:t>.</w:t>
      </w:r>
      <w:bookmarkEnd w:id="4"/>
      <w:bookmarkEnd w:id="5"/>
      <w:bookmarkEnd w:id="6"/>
      <w:r w:rsidR="00614DF6">
        <w:rPr>
          <w:rFonts w:ascii="Arial" w:hAnsi="Arial"/>
          <w:color w:val="000000"/>
          <w:lang w:val="en-US"/>
        </w:rPr>
        <w:t xml:space="preserve"> </w:t>
      </w:r>
      <w:r w:rsidR="00614DF6" w:rsidRPr="00614DF6">
        <w:rPr>
          <w:rFonts w:ascii="Arial" w:hAnsi="Arial"/>
          <w:color w:val="000000"/>
          <w:lang w:val="en-US"/>
        </w:rPr>
        <w:t xml:space="preserve">For the automation specialists at </w:t>
      </w:r>
      <w:proofErr w:type="spellStart"/>
      <w:r w:rsidR="00614DF6" w:rsidRPr="00614DF6">
        <w:rPr>
          <w:rFonts w:ascii="Arial" w:hAnsi="Arial"/>
          <w:color w:val="000000"/>
          <w:lang w:val="en-US"/>
        </w:rPr>
        <w:t>cts</w:t>
      </w:r>
      <w:proofErr w:type="spellEnd"/>
      <w:r w:rsidR="00614DF6" w:rsidRPr="00614DF6">
        <w:rPr>
          <w:rFonts w:ascii="Arial" w:hAnsi="Arial"/>
          <w:color w:val="000000"/>
          <w:lang w:val="en-US"/>
        </w:rPr>
        <w:t xml:space="preserve"> GmbH, the robot is a first step in the development of innovative total solutions for automated pulp handling from the </w:t>
      </w:r>
      <w:r w:rsidR="00614DF6">
        <w:rPr>
          <w:rFonts w:ascii="Arial" w:hAnsi="Arial"/>
          <w:color w:val="000000"/>
          <w:lang w:val="en-US"/>
        </w:rPr>
        <w:t xml:space="preserve">incoming </w:t>
      </w:r>
      <w:r w:rsidR="00614DF6" w:rsidRPr="00614DF6">
        <w:rPr>
          <w:rFonts w:ascii="Arial" w:hAnsi="Arial"/>
          <w:color w:val="000000"/>
          <w:lang w:val="en-US"/>
        </w:rPr>
        <w:t>material to the pulper or shredder.</w:t>
      </w:r>
    </w:p>
    <w:p w14:paraId="15722EA4" w14:textId="1BF53556" w:rsidR="003C220D" w:rsidRPr="006553D2" w:rsidRDefault="006553D2" w:rsidP="00047329">
      <w:pPr>
        <w:pStyle w:val="Textkrper"/>
        <w:spacing w:before="120" w:after="120" w:line="260" w:lineRule="exact"/>
        <w:jc w:val="both"/>
        <w:rPr>
          <w:rFonts w:ascii="Arial" w:hAnsi="Arial"/>
          <w:b w:val="0"/>
          <w:bCs w:val="0"/>
          <w:lang w:val="en-US"/>
        </w:rPr>
      </w:pPr>
      <w:r w:rsidRPr="006553D2">
        <w:rPr>
          <w:rFonts w:ascii="Arial" w:hAnsi="Arial"/>
          <w:b w:val="0"/>
          <w:bCs w:val="0"/>
          <w:lang w:val="en-US"/>
        </w:rPr>
        <w:t xml:space="preserve">Pulp bales are delivered to the processing industry in units of 6 or 8, which are held together with wires running around them. Manual de-wiring of the bale units, which weigh several tons and are often well over two meters high, with hydraulic shears is demanding and power-consuming, and the </w:t>
      </w:r>
      <w:r>
        <w:rPr>
          <w:rFonts w:ascii="Arial" w:hAnsi="Arial"/>
          <w:b w:val="0"/>
          <w:bCs w:val="0"/>
          <w:lang w:val="en-US"/>
        </w:rPr>
        <w:t>highly tensioned</w:t>
      </w:r>
      <w:r w:rsidRPr="006553D2">
        <w:rPr>
          <w:rFonts w:ascii="Arial" w:hAnsi="Arial"/>
          <w:b w:val="0"/>
          <w:bCs w:val="0"/>
          <w:lang w:val="en-US"/>
        </w:rPr>
        <w:t xml:space="preserve"> wires require great care. The previous, classically automated solutions for </w:t>
      </w:r>
      <w:proofErr w:type="spellStart"/>
      <w:r w:rsidRPr="006553D2">
        <w:rPr>
          <w:rFonts w:ascii="Arial" w:hAnsi="Arial"/>
          <w:b w:val="0"/>
          <w:bCs w:val="0"/>
          <w:lang w:val="en-US"/>
        </w:rPr>
        <w:t>dewiring</w:t>
      </w:r>
      <w:proofErr w:type="spellEnd"/>
      <w:r w:rsidRPr="006553D2">
        <w:rPr>
          <w:rFonts w:ascii="Arial" w:hAnsi="Arial"/>
          <w:b w:val="0"/>
          <w:bCs w:val="0"/>
          <w:lang w:val="en-US"/>
        </w:rPr>
        <w:t>, on the other hand, are often inflexible.</w:t>
      </w:r>
    </w:p>
    <w:p w14:paraId="7C0D3B25" w14:textId="1F490F14" w:rsidR="00047329" w:rsidRPr="006553D2" w:rsidRDefault="006553D2" w:rsidP="00047329">
      <w:pPr>
        <w:pStyle w:val="Textkrper"/>
        <w:spacing w:before="120" w:after="120" w:line="260" w:lineRule="exact"/>
        <w:jc w:val="both"/>
        <w:rPr>
          <w:rFonts w:ascii="Arial" w:hAnsi="Arial"/>
          <w:bCs w:val="0"/>
          <w:lang w:val="en-US"/>
        </w:rPr>
      </w:pPr>
      <w:r>
        <w:rPr>
          <w:rFonts w:ascii="Arial" w:hAnsi="Arial"/>
          <w:bCs w:val="0"/>
          <w:lang w:val="en-US"/>
        </w:rPr>
        <w:t>R</w:t>
      </w:r>
      <w:r w:rsidRPr="006553D2">
        <w:rPr>
          <w:rFonts w:ascii="Arial" w:hAnsi="Arial"/>
          <w:bCs w:val="0"/>
          <w:lang w:val="en-US"/>
        </w:rPr>
        <w:t xml:space="preserve">obotic solution increases safety, </w:t>
      </w:r>
      <w:proofErr w:type="gramStart"/>
      <w:r w:rsidRPr="006553D2">
        <w:rPr>
          <w:rFonts w:ascii="Arial" w:hAnsi="Arial"/>
          <w:bCs w:val="0"/>
          <w:lang w:val="en-US"/>
        </w:rPr>
        <w:t>efficiency</w:t>
      </w:r>
      <w:proofErr w:type="gramEnd"/>
      <w:r w:rsidRPr="006553D2">
        <w:rPr>
          <w:rFonts w:ascii="Arial" w:hAnsi="Arial"/>
          <w:bCs w:val="0"/>
          <w:lang w:val="en-US"/>
        </w:rPr>
        <w:t xml:space="preserve"> and productivity</w:t>
      </w:r>
    </w:p>
    <w:p w14:paraId="11CE81F4" w14:textId="594EA6EF" w:rsidR="00D13DEB" w:rsidRPr="006553D2" w:rsidRDefault="006553D2" w:rsidP="00047329">
      <w:pPr>
        <w:pStyle w:val="Textkrper"/>
        <w:spacing w:before="120" w:after="120" w:line="260" w:lineRule="exact"/>
        <w:jc w:val="both"/>
        <w:rPr>
          <w:rFonts w:ascii="Arial" w:hAnsi="Arial"/>
          <w:b w:val="0"/>
          <w:bCs w:val="0"/>
          <w:lang w:val="en-US"/>
        </w:rPr>
      </w:pPr>
      <w:r w:rsidRPr="006553D2">
        <w:rPr>
          <w:rFonts w:ascii="Arial" w:hAnsi="Arial"/>
          <w:b w:val="0"/>
          <w:bCs w:val="0"/>
          <w:lang w:val="en-US"/>
        </w:rPr>
        <w:t xml:space="preserve">With the DWR-U, </w:t>
      </w:r>
      <w:proofErr w:type="spellStart"/>
      <w:r w:rsidRPr="006553D2">
        <w:rPr>
          <w:rFonts w:ascii="Arial" w:hAnsi="Arial"/>
          <w:b w:val="0"/>
          <w:bCs w:val="0"/>
          <w:lang w:val="en-US"/>
        </w:rPr>
        <w:t>cts</w:t>
      </w:r>
      <w:proofErr w:type="spellEnd"/>
      <w:r w:rsidRPr="006553D2">
        <w:rPr>
          <w:rFonts w:ascii="Arial" w:hAnsi="Arial"/>
          <w:b w:val="0"/>
          <w:bCs w:val="0"/>
          <w:lang w:val="en-US"/>
        </w:rPr>
        <w:t xml:space="preserve"> GmbH now presents a robust robotic solution that processes all standard market sizes through special mechanical design without the otherwise usual complex pre-programming.</w:t>
      </w:r>
    </w:p>
    <w:p w14:paraId="2EB41276" w14:textId="1FD8659E" w:rsidR="00244A7C" w:rsidRPr="006553D2" w:rsidRDefault="006553D2" w:rsidP="00047329">
      <w:pPr>
        <w:pStyle w:val="Textkrper"/>
        <w:spacing w:before="120" w:after="120" w:line="260" w:lineRule="exact"/>
        <w:jc w:val="both"/>
        <w:rPr>
          <w:rFonts w:ascii="Arial" w:hAnsi="Arial"/>
          <w:b w:val="0"/>
          <w:bCs w:val="0"/>
          <w:lang w:val="en-US"/>
        </w:rPr>
      </w:pPr>
      <w:r w:rsidRPr="006553D2">
        <w:rPr>
          <w:rFonts w:ascii="Arial" w:hAnsi="Arial"/>
          <w:b w:val="0"/>
          <w:bCs w:val="0"/>
          <w:lang w:val="en-US"/>
        </w:rPr>
        <w:t xml:space="preserve">The system, which weighs around three tons, processes bale units up to 1.8 meters length, 1.0 meters width and 2.3 meters height at a conveying height of between 0.8 and 1.2 meters. The </w:t>
      </w:r>
      <w:proofErr w:type="spellStart"/>
      <w:r w:rsidRPr="006553D2">
        <w:rPr>
          <w:rFonts w:ascii="Arial" w:hAnsi="Arial"/>
          <w:b w:val="0"/>
          <w:bCs w:val="0"/>
          <w:lang w:val="en-US"/>
        </w:rPr>
        <w:t>flexibilty</w:t>
      </w:r>
      <w:proofErr w:type="spellEnd"/>
      <w:r w:rsidRPr="006553D2">
        <w:rPr>
          <w:rFonts w:ascii="Arial" w:hAnsi="Arial"/>
          <w:b w:val="0"/>
          <w:bCs w:val="0"/>
          <w:lang w:val="en-US"/>
        </w:rPr>
        <w:t xml:space="preserve"> of the 6-axis industrial robot allows up to 28 bale units per hour to be de-wired for further processing and their pulp bales to be separated on one or two parallel conveyor lines - around the clock, 365 days a year. The robotic-based design also allows customization for 2 or more lines when using an additional traversing axis. Sensors on the gripper unit ensure reliable differentiation and separation of the wiring of the unit and the rewired individual bales. Cut wires are drawn in by the winding unit belonging to the system and rolled up into a tiny, compact coil.</w:t>
      </w:r>
      <w:r w:rsidR="00D13DEB" w:rsidRPr="006553D2">
        <w:rPr>
          <w:rFonts w:ascii="Arial" w:hAnsi="Arial"/>
          <w:b w:val="0"/>
          <w:bCs w:val="0"/>
          <w:lang w:val="en-US"/>
        </w:rPr>
        <w:t xml:space="preserve"> </w:t>
      </w:r>
    </w:p>
    <w:p w14:paraId="3A898B1C" w14:textId="5BEEFD02" w:rsidR="001E6B6B" w:rsidRPr="006553D2" w:rsidRDefault="006553D2" w:rsidP="00047329">
      <w:pPr>
        <w:pStyle w:val="Textkrper"/>
        <w:spacing w:before="120" w:after="120" w:line="260" w:lineRule="exact"/>
        <w:jc w:val="both"/>
        <w:rPr>
          <w:rFonts w:ascii="Arial" w:hAnsi="Arial"/>
          <w:b w:val="0"/>
          <w:bCs w:val="0"/>
          <w:lang w:val="en-US"/>
        </w:rPr>
      </w:pPr>
      <w:r w:rsidRPr="006553D2">
        <w:rPr>
          <w:rFonts w:ascii="Arial" w:hAnsi="Arial"/>
          <w:b w:val="0"/>
          <w:bCs w:val="0"/>
          <w:lang w:val="en-US"/>
        </w:rPr>
        <w:t xml:space="preserve">With a connected load of just five kilowatts, the robot operates very economically. Important for the industry: pulp is sensitive and contamination, for example by oil, </w:t>
      </w:r>
      <w:r w:rsidRPr="006553D2">
        <w:rPr>
          <w:rFonts w:ascii="Arial" w:hAnsi="Arial"/>
          <w:b w:val="0"/>
          <w:bCs w:val="0"/>
          <w:lang w:val="en-US"/>
        </w:rPr>
        <w:lastRenderedPageBreak/>
        <w:t>could render the bales of an entire unit unusable. With its purely electric drive, the robot manages without the use of liquids.</w:t>
      </w:r>
      <w:r w:rsidR="00D57DBA" w:rsidRPr="006553D2">
        <w:rPr>
          <w:rFonts w:ascii="Arial" w:hAnsi="Arial"/>
          <w:b w:val="0"/>
          <w:bCs w:val="0"/>
          <w:lang w:val="en-US"/>
        </w:rPr>
        <w:t xml:space="preserve"> </w:t>
      </w:r>
    </w:p>
    <w:p w14:paraId="382B2DB8" w14:textId="49342E6F" w:rsidR="005B4734" w:rsidRPr="006553D2" w:rsidRDefault="006553D2" w:rsidP="00047329">
      <w:pPr>
        <w:pStyle w:val="Textkrper"/>
        <w:spacing w:before="120" w:after="120" w:line="260" w:lineRule="exact"/>
        <w:jc w:val="both"/>
        <w:rPr>
          <w:rFonts w:ascii="Arial" w:hAnsi="Arial"/>
          <w:b w:val="0"/>
          <w:bCs w:val="0"/>
          <w:lang w:val="en-US"/>
        </w:rPr>
      </w:pPr>
      <w:r w:rsidRPr="006553D2">
        <w:rPr>
          <w:rFonts w:ascii="Arial" w:hAnsi="Arial"/>
          <w:b w:val="0"/>
          <w:bCs w:val="0"/>
          <w:lang w:val="en-US"/>
        </w:rPr>
        <w:t xml:space="preserve">The system is expandable: In a fully automatic line, companies can transfer the bales of the de-wired unit to a second </w:t>
      </w:r>
      <w:proofErr w:type="spellStart"/>
      <w:r w:rsidRPr="006553D2">
        <w:rPr>
          <w:rFonts w:ascii="Arial" w:hAnsi="Arial"/>
          <w:b w:val="0"/>
          <w:bCs w:val="0"/>
          <w:lang w:val="en-US"/>
        </w:rPr>
        <w:t>cts</w:t>
      </w:r>
      <w:proofErr w:type="spellEnd"/>
      <w:r w:rsidRPr="006553D2">
        <w:rPr>
          <w:rFonts w:ascii="Arial" w:hAnsi="Arial"/>
          <w:b w:val="0"/>
          <w:bCs w:val="0"/>
          <w:lang w:val="en-US"/>
        </w:rPr>
        <w:t xml:space="preserve"> de-wiring robot for automatic de-wiring of single bales. This solution can also be combined with the </w:t>
      </w:r>
      <w:proofErr w:type="spellStart"/>
      <w:r w:rsidRPr="006553D2">
        <w:rPr>
          <w:rFonts w:ascii="Arial" w:hAnsi="Arial"/>
          <w:b w:val="0"/>
          <w:bCs w:val="0"/>
          <w:lang w:val="en-US"/>
        </w:rPr>
        <w:t>cts</w:t>
      </w:r>
      <w:proofErr w:type="spellEnd"/>
      <w:r w:rsidRPr="006553D2">
        <w:rPr>
          <w:rFonts w:ascii="Arial" w:hAnsi="Arial"/>
          <w:b w:val="0"/>
          <w:bCs w:val="0"/>
          <w:lang w:val="en-US"/>
        </w:rPr>
        <w:t xml:space="preserve"> winding system for the wires.</w:t>
      </w:r>
    </w:p>
    <w:p w14:paraId="2FA67820" w14:textId="2A07E3D2" w:rsidR="001E6B6B" w:rsidRPr="006553D2" w:rsidRDefault="006553D2" w:rsidP="00047329">
      <w:pPr>
        <w:pStyle w:val="Textkrper"/>
        <w:spacing w:before="120" w:after="120" w:line="260" w:lineRule="exact"/>
        <w:jc w:val="both"/>
        <w:rPr>
          <w:rFonts w:ascii="Arial" w:hAnsi="Arial"/>
          <w:bCs w:val="0"/>
          <w:lang w:val="en-US"/>
        </w:rPr>
      </w:pPr>
      <w:r w:rsidRPr="006553D2">
        <w:rPr>
          <w:rFonts w:ascii="Arial" w:hAnsi="Arial"/>
          <w:bCs w:val="0"/>
          <w:lang w:val="en-US"/>
        </w:rPr>
        <w:t xml:space="preserve">Fast, space-saving and flexible to </w:t>
      </w:r>
      <w:proofErr w:type="gramStart"/>
      <w:r w:rsidRPr="006553D2">
        <w:rPr>
          <w:rFonts w:ascii="Arial" w:hAnsi="Arial"/>
          <w:bCs w:val="0"/>
          <w:lang w:val="en-US"/>
        </w:rPr>
        <w:t>use</w:t>
      </w:r>
      <w:proofErr w:type="gramEnd"/>
    </w:p>
    <w:p w14:paraId="747D41A7" w14:textId="4620F095" w:rsidR="00BD1E1C" w:rsidRPr="006553D2" w:rsidRDefault="006553D2" w:rsidP="00BD1E1C">
      <w:pPr>
        <w:pStyle w:val="Textkrper"/>
        <w:spacing w:before="120" w:after="120" w:line="260" w:lineRule="exact"/>
        <w:jc w:val="both"/>
        <w:rPr>
          <w:rFonts w:ascii="Arial" w:hAnsi="Arial"/>
          <w:b w:val="0"/>
          <w:bCs w:val="0"/>
          <w:lang w:val="en-US"/>
        </w:rPr>
      </w:pPr>
      <w:r w:rsidRPr="006553D2">
        <w:rPr>
          <w:rFonts w:ascii="Arial" w:hAnsi="Arial"/>
          <w:b w:val="0"/>
          <w:bCs w:val="0"/>
          <w:lang w:val="en-US"/>
        </w:rPr>
        <w:t xml:space="preserve">Since neither pneumatics nor hydraulics are used, but instead purely electromechanical drives, the DWR-U requires only a small footprint overall. The system is highly standardized. Commissioning and secure anchoring are uncomplicated </w:t>
      </w:r>
      <w:proofErr w:type="gramStart"/>
      <w:r w:rsidRPr="006553D2">
        <w:rPr>
          <w:rFonts w:ascii="Arial" w:hAnsi="Arial"/>
          <w:b w:val="0"/>
          <w:bCs w:val="0"/>
          <w:lang w:val="en-US"/>
        </w:rPr>
        <w:t>and also</w:t>
      </w:r>
      <w:proofErr w:type="gramEnd"/>
      <w:r w:rsidRPr="006553D2">
        <w:rPr>
          <w:rFonts w:ascii="Arial" w:hAnsi="Arial"/>
          <w:b w:val="0"/>
          <w:bCs w:val="0"/>
          <w:lang w:val="en-US"/>
        </w:rPr>
        <w:t xml:space="preserve"> make it possible to retrofit the </w:t>
      </w:r>
      <w:proofErr w:type="spellStart"/>
      <w:r w:rsidRPr="006553D2">
        <w:rPr>
          <w:rFonts w:ascii="Arial" w:hAnsi="Arial"/>
          <w:b w:val="0"/>
          <w:bCs w:val="0"/>
          <w:lang w:val="en-US"/>
        </w:rPr>
        <w:t>dewiring</w:t>
      </w:r>
      <w:proofErr w:type="spellEnd"/>
      <w:r w:rsidRPr="006553D2">
        <w:rPr>
          <w:rFonts w:ascii="Arial" w:hAnsi="Arial"/>
          <w:b w:val="0"/>
          <w:bCs w:val="0"/>
          <w:lang w:val="en-US"/>
        </w:rPr>
        <w:t xml:space="preserve"> robot for the modernization of existing lines.</w:t>
      </w:r>
    </w:p>
    <w:p w14:paraId="1580A242" w14:textId="42C6E78D" w:rsidR="00BD1E1C" w:rsidRPr="006553D2" w:rsidRDefault="006553D2" w:rsidP="00047329">
      <w:pPr>
        <w:pStyle w:val="Textkrper"/>
        <w:spacing w:before="120" w:after="120" w:line="260" w:lineRule="exact"/>
        <w:jc w:val="both"/>
        <w:rPr>
          <w:rFonts w:ascii="Arial" w:hAnsi="Arial"/>
          <w:b w:val="0"/>
          <w:bCs w:val="0"/>
          <w:lang w:val="en-US"/>
        </w:rPr>
      </w:pPr>
      <w:r w:rsidRPr="006553D2">
        <w:rPr>
          <w:rFonts w:ascii="Arial" w:hAnsi="Arial"/>
          <w:b w:val="0"/>
          <w:bCs w:val="0"/>
          <w:lang w:val="en-US"/>
        </w:rPr>
        <w:t xml:space="preserve">"With our fully automated </w:t>
      </w:r>
      <w:proofErr w:type="spellStart"/>
      <w:r w:rsidRPr="006553D2">
        <w:rPr>
          <w:rFonts w:ascii="Arial" w:hAnsi="Arial"/>
          <w:b w:val="0"/>
          <w:bCs w:val="0"/>
          <w:lang w:val="en-US"/>
        </w:rPr>
        <w:t>dewiring</w:t>
      </w:r>
      <w:proofErr w:type="spellEnd"/>
      <w:r w:rsidRPr="006553D2">
        <w:rPr>
          <w:rFonts w:ascii="Arial" w:hAnsi="Arial"/>
          <w:b w:val="0"/>
          <w:bCs w:val="0"/>
          <w:lang w:val="en-US"/>
        </w:rPr>
        <w:t xml:space="preserve"> solutions for pulp unit and bale handling, we have made an extremely successful entry into this market," says Peter </w:t>
      </w:r>
      <w:proofErr w:type="spellStart"/>
      <w:r w:rsidRPr="006553D2">
        <w:rPr>
          <w:rFonts w:ascii="Arial" w:hAnsi="Arial"/>
          <w:b w:val="0"/>
          <w:bCs w:val="0"/>
          <w:lang w:val="en-US"/>
        </w:rPr>
        <w:t>Mackinger</w:t>
      </w:r>
      <w:proofErr w:type="spellEnd"/>
      <w:r w:rsidRPr="006553D2">
        <w:rPr>
          <w:rFonts w:ascii="Arial" w:hAnsi="Arial"/>
          <w:b w:val="0"/>
          <w:bCs w:val="0"/>
          <w:lang w:val="en-US"/>
        </w:rPr>
        <w:t xml:space="preserve">, Head of Software Engineering at </w:t>
      </w:r>
      <w:proofErr w:type="spellStart"/>
      <w:r w:rsidRPr="006553D2">
        <w:rPr>
          <w:rFonts w:ascii="Arial" w:hAnsi="Arial"/>
          <w:b w:val="0"/>
          <w:bCs w:val="0"/>
          <w:lang w:val="en-US"/>
        </w:rPr>
        <w:t>cts</w:t>
      </w:r>
      <w:proofErr w:type="spellEnd"/>
      <w:r w:rsidRPr="006553D2">
        <w:rPr>
          <w:rFonts w:ascii="Arial" w:hAnsi="Arial"/>
          <w:b w:val="0"/>
          <w:bCs w:val="0"/>
          <w:lang w:val="en-US"/>
        </w:rPr>
        <w:t xml:space="preserve"> GmbH. "With the automation of pulp handling via standardized robots, we offer unprecedented flexibility in the incoming material area. We will </w:t>
      </w:r>
      <w:proofErr w:type="gramStart"/>
      <w:r w:rsidRPr="006553D2">
        <w:rPr>
          <w:rFonts w:ascii="Arial" w:hAnsi="Arial"/>
          <w:b w:val="0"/>
          <w:bCs w:val="0"/>
          <w:lang w:val="en-US"/>
        </w:rPr>
        <w:t>continue on</w:t>
      </w:r>
      <w:proofErr w:type="gramEnd"/>
      <w:r w:rsidRPr="006553D2">
        <w:rPr>
          <w:rFonts w:ascii="Arial" w:hAnsi="Arial"/>
          <w:b w:val="0"/>
          <w:bCs w:val="0"/>
          <w:lang w:val="en-US"/>
        </w:rPr>
        <w:t xml:space="preserve"> this path. Before the end of this year, </w:t>
      </w:r>
      <w:proofErr w:type="spellStart"/>
      <w:r w:rsidRPr="006553D2">
        <w:rPr>
          <w:rFonts w:ascii="Arial" w:hAnsi="Arial"/>
          <w:b w:val="0"/>
          <w:bCs w:val="0"/>
          <w:lang w:val="en-US"/>
        </w:rPr>
        <w:t>cts</w:t>
      </w:r>
      <w:proofErr w:type="spellEnd"/>
      <w:r w:rsidRPr="006553D2">
        <w:rPr>
          <w:rFonts w:ascii="Arial" w:hAnsi="Arial"/>
          <w:b w:val="0"/>
          <w:bCs w:val="0"/>
          <w:lang w:val="en-US"/>
        </w:rPr>
        <w:t xml:space="preserve"> will present a smart and trend-setting overall solution. Industrial companies or their plant engineers will be able to obtain everything from </w:t>
      </w:r>
      <w:proofErr w:type="spellStart"/>
      <w:r w:rsidRPr="006553D2">
        <w:rPr>
          <w:rFonts w:ascii="Arial" w:hAnsi="Arial"/>
          <w:b w:val="0"/>
          <w:bCs w:val="0"/>
          <w:lang w:val="en-US"/>
        </w:rPr>
        <w:t>cts</w:t>
      </w:r>
      <w:proofErr w:type="spellEnd"/>
      <w:r w:rsidRPr="006553D2">
        <w:rPr>
          <w:rFonts w:ascii="Arial" w:hAnsi="Arial"/>
          <w:b w:val="0"/>
          <w:bCs w:val="0"/>
          <w:lang w:val="en-US"/>
        </w:rPr>
        <w:t xml:space="preserve"> for the fully automated feeding of pulp bales to the converting process."</w:t>
      </w:r>
    </w:p>
    <w:p w14:paraId="5395B488" w14:textId="0132801E" w:rsidR="00071027" w:rsidRDefault="00071027" w:rsidP="00047329">
      <w:pPr>
        <w:pStyle w:val="Textkrper"/>
        <w:spacing w:before="120" w:after="120" w:line="260" w:lineRule="exact"/>
        <w:jc w:val="both"/>
        <w:rPr>
          <w:rFonts w:ascii="Arial" w:hAnsi="Arial"/>
          <w:b w:val="0"/>
          <w:bCs w:val="0"/>
          <w:lang w:val="en-US"/>
        </w:rPr>
      </w:pPr>
    </w:p>
    <w:p w14:paraId="0969B4B3" w14:textId="77777777" w:rsidR="00A4732A" w:rsidRPr="006553D2" w:rsidRDefault="00A4732A" w:rsidP="00047329">
      <w:pPr>
        <w:pStyle w:val="Textkrper"/>
        <w:spacing w:before="120" w:after="120" w:line="260" w:lineRule="exact"/>
        <w:jc w:val="both"/>
        <w:rPr>
          <w:rFonts w:ascii="Arial" w:hAnsi="Arial"/>
          <w:b w:val="0"/>
          <w:bCs w:val="0"/>
          <w:lang w:val="en-US"/>
        </w:rPr>
      </w:pPr>
    </w:p>
    <w:p w14:paraId="3F3C0351" w14:textId="77777777" w:rsidR="00047329" w:rsidRPr="006553D2" w:rsidRDefault="00047329" w:rsidP="00047329">
      <w:pPr>
        <w:pStyle w:val="PITextkrper"/>
        <w:pBdr>
          <w:top w:val="single" w:sz="4" w:space="1" w:color="auto"/>
        </w:pBdr>
        <w:spacing w:before="240"/>
        <w:rPr>
          <w:b/>
          <w:sz w:val="18"/>
          <w:szCs w:val="18"/>
          <w:lang w:val="en-US"/>
        </w:rPr>
      </w:pPr>
    </w:p>
    <w:p w14:paraId="7C581A7B" w14:textId="6913E907" w:rsidR="00047329" w:rsidRPr="006553D2" w:rsidRDefault="006553D2" w:rsidP="00047329">
      <w:pPr>
        <w:spacing w:after="120" w:line="280" w:lineRule="exact"/>
        <w:rPr>
          <w:rFonts w:ascii="Arial" w:hAnsi="Arial" w:cs="Arial"/>
          <w:b/>
          <w:bCs/>
          <w:sz w:val="18"/>
          <w:szCs w:val="18"/>
          <w:lang w:val="en-US"/>
        </w:rPr>
      </w:pPr>
      <w:r w:rsidRPr="006553D2">
        <w:rPr>
          <w:rFonts w:ascii="Arial" w:hAnsi="Arial" w:cs="Arial"/>
          <w:b/>
          <w:bCs/>
          <w:sz w:val="18"/>
          <w:szCs w:val="18"/>
          <w:lang w:val="en-US"/>
        </w:rPr>
        <w:t>Available images</w:t>
      </w:r>
    </w:p>
    <w:p w14:paraId="5AFCDBA4" w14:textId="55A92812" w:rsidR="00071027" w:rsidRPr="006553D2" w:rsidRDefault="006553D2" w:rsidP="00047329">
      <w:pPr>
        <w:spacing w:after="120" w:line="280" w:lineRule="exact"/>
        <w:rPr>
          <w:rStyle w:val="Hyperlink"/>
          <w:rFonts w:ascii="Arial" w:hAnsi="Arial" w:cs="Arial"/>
          <w:bCs/>
          <w:sz w:val="18"/>
          <w:szCs w:val="18"/>
          <w:lang w:val="en-US"/>
        </w:rPr>
      </w:pPr>
      <w:r w:rsidRPr="006553D2">
        <w:rPr>
          <w:rFonts w:ascii="Arial" w:hAnsi="Arial" w:cs="Arial"/>
          <w:bCs/>
          <w:sz w:val="18"/>
          <w:szCs w:val="18"/>
          <w:lang w:val="en-US"/>
        </w:rPr>
        <w:t>The following image material is available for download in printable form on the Internet</w:t>
      </w:r>
      <w:r w:rsidR="00047329" w:rsidRPr="006553D2">
        <w:rPr>
          <w:rFonts w:ascii="Arial" w:hAnsi="Arial" w:cs="Arial"/>
          <w:bCs/>
          <w:sz w:val="18"/>
          <w:szCs w:val="18"/>
          <w:lang w:val="en-US"/>
        </w:rPr>
        <w:t>:</w:t>
      </w:r>
      <w:r w:rsidR="00047329" w:rsidRPr="006553D2">
        <w:rPr>
          <w:lang w:val="en-US"/>
        </w:rPr>
        <w:t xml:space="preserve"> </w:t>
      </w:r>
      <w:hyperlink r:id="rId10" w:history="1">
        <w:r w:rsidR="007A2FEC" w:rsidRPr="006553D2">
          <w:rPr>
            <w:rStyle w:val="Hyperlink"/>
            <w:rFonts w:ascii="Arial" w:hAnsi="Arial" w:cs="Arial"/>
            <w:bCs/>
            <w:sz w:val="18"/>
            <w:szCs w:val="18"/>
            <w:lang w:val="en-US"/>
          </w:rPr>
          <w:t>http://www.htcm.de/kk/cts</w:t>
        </w:r>
      </w:hyperlink>
    </w:p>
    <w:tbl>
      <w:tblPr>
        <w:tblW w:w="68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3860"/>
      </w:tblGrid>
      <w:tr w:rsidR="00A43BF3" w:rsidRPr="00E42EC4" w14:paraId="5FE62682" w14:textId="239315DE" w:rsidTr="00A43BF3">
        <w:trPr>
          <w:trHeight w:val="2669"/>
        </w:trPr>
        <w:tc>
          <w:tcPr>
            <w:tcW w:w="3010" w:type="dxa"/>
          </w:tcPr>
          <w:p w14:paraId="06936714" w14:textId="40642A72" w:rsidR="00A43BF3" w:rsidRPr="00E42EC4" w:rsidRDefault="00A43BF3" w:rsidP="00663DCE">
            <w:pPr>
              <w:pStyle w:val="txt"/>
              <w:rPr>
                <w:b/>
                <w:bCs/>
                <w:sz w:val="18"/>
                <w:szCs w:val="18"/>
                <w:lang w:val="en-US"/>
              </w:rPr>
            </w:pPr>
            <w:r w:rsidRPr="00E42EC4">
              <w:rPr>
                <w:noProof/>
                <w:lang w:val="en-US"/>
              </w:rPr>
              <w:br/>
            </w:r>
            <w:r>
              <w:rPr>
                <w:noProof/>
              </w:rPr>
              <w:drawing>
                <wp:inline distT="0" distB="0" distL="0" distR="0" wp14:anchorId="18F503CE" wp14:editId="3650024E">
                  <wp:extent cx="1812321" cy="1404000"/>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12321" cy="1404000"/>
                          </a:xfrm>
                          <a:prstGeom prst="rect">
                            <a:avLst/>
                          </a:prstGeom>
                        </pic:spPr>
                      </pic:pic>
                    </a:graphicData>
                  </a:graphic>
                </wp:inline>
              </w:drawing>
            </w:r>
            <w:r w:rsidRPr="00E42EC4">
              <w:rPr>
                <w:b/>
                <w:lang w:val="en-US"/>
              </w:rPr>
              <w:br/>
            </w:r>
            <w:r w:rsidR="00E42EC4" w:rsidRPr="00E42EC4">
              <w:rPr>
                <w:bCs/>
                <w:sz w:val="16"/>
                <w:szCs w:val="16"/>
                <w:lang w:val="en-US"/>
              </w:rPr>
              <w:t>Image source</w:t>
            </w:r>
            <w:r w:rsidRPr="00E42EC4">
              <w:rPr>
                <w:bCs/>
                <w:sz w:val="16"/>
                <w:szCs w:val="16"/>
                <w:lang w:val="en-US"/>
              </w:rPr>
              <w:t xml:space="preserve">: </w:t>
            </w:r>
            <w:proofErr w:type="spellStart"/>
            <w:r w:rsidRPr="00E42EC4">
              <w:rPr>
                <w:bCs/>
                <w:sz w:val="16"/>
                <w:szCs w:val="16"/>
                <w:lang w:val="en-US"/>
              </w:rPr>
              <w:t>cts</w:t>
            </w:r>
            <w:proofErr w:type="spellEnd"/>
            <w:r w:rsidRPr="00E42EC4">
              <w:rPr>
                <w:bCs/>
                <w:sz w:val="16"/>
                <w:szCs w:val="16"/>
                <w:lang w:val="en-US"/>
              </w:rPr>
              <w:br/>
            </w:r>
            <w:r w:rsidRPr="00E42EC4">
              <w:rPr>
                <w:bCs/>
                <w:sz w:val="18"/>
                <w:szCs w:val="18"/>
                <w:lang w:val="en-US"/>
              </w:rPr>
              <w:br/>
            </w:r>
            <w:r w:rsidR="00E42EC4" w:rsidRPr="00E42EC4">
              <w:rPr>
                <w:b/>
                <w:sz w:val="18"/>
                <w:szCs w:val="18"/>
                <w:lang w:val="en-US"/>
              </w:rPr>
              <w:t xml:space="preserve">The </w:t>
            </w:r>
            <w:proofErr w:type="spellStart"/>
            <w:r w:rsidR="00E42EC4" w:rsidRPr="00E42EC4">
              <w:rPr>
                <w:b/>
                <w:sz w:val="18"/>
                <w:szCs w:val="18"/>
                <w:lang w:val="en-US"/>
              </w:rPr>
              <w:t>cts</w:t>
            </w:r>
            <w:proofErr w:type="spellEnd"/>
            <w:r w:rsidR="00E42EC4" w:rsidRPr="00E42EC4">
              <w:rPr>
                <w:b/>
                <w:sz w:val="18"/>
                <w:szCs w:val="18"/>
                <w:lang w:val="en-US"/>
              </w:rPr>
              <w:t xml:space="preserve"> </w:t>
            </w:r>
            <w:proofErr w:type="spellStart"/>
            <w:r w:rsidR="00E42EC4" w:rsidRPr="00E42EC4">
              <w:rPr>
                <w:b/>
                <w:sz w:val="18"/>
                <w:szCs w:val="18"/>
                <w:lang w:val="en-US"/>
              </w:rPr>
              <w:t>dewiring</w:t>
            </w:r>
            <w:proofErr w:type="spellEnd"/>
            <w:r w:rsidR="00E42EC4" w:rsidRPr="00E42EC4">
              <w:rPr>
                <w:b/>
                <w:sz w:val="18"/>
                <w:szCs w:val="18"/>
                <w:lang w:val="en-US"/>
              </w:rPr>
              <w:t xml:space="preserve"> robot DWR-U processes up to 28 pulp bale units per hour - if required, also simultaneously on two or more lines.</w:t>
            </w:r>
            <w:r w:rsidR="00EA43EC" w:rsidRPr="00E42EC4">
              <w:rPr>
                <w:b/>
                <w:sz w:val="18"/>
                <w:szCs w:val="18"/>
                <w:lang w:val="en-US"/>
              </w:rPr>
              <w:br/>
            </w:r>
            <w:r w:rsidRPr="00E42EC4">
              <w:rPr>
                <w:b/>
                <w:bCs/>
                <w:sz w:val="18"/>
                <w:szCs w:val="18"/>
                <w:lang w:val="en-US"/>
              </w:rPr>
              <w:t xml:space="preserve"> </w:t>
            </w:r>
          </w:p>
        </w:tc>
        <w:tc>
          <w:tcPr>
            <w:tcW w:w="3860" w:type="dxa"/>
          </w:tcPr>
          <w:p w14:paraId="5CBAB752" w14:textId="3C118B49" w:rsidR="00A43BF3" w:rsidRPr="00E42EC4" w:rsidRDefault="00A43BF3" w:rsidP="00663DCE">
            <w:pPr>
              <w:pStyle w:val="txt"/>
              <w:rPr>
                <w:noProof/>
                <w:lang w:val="en-US"/>
              </w:rPr>
            </w:pPr>
            <w:r w:rsidRPr="00E42EC4">
              <w:rPr>
                <w:noProof/>
                <w:lang w:val="en-US"/>
              </w:rPr>
              <w:br/>
            </w:r>
            <w:r>
              <w:rPr>
                <w:noProof/>
              </w:rPr>
              <w:drawing>
                <wp:inline distT="0" distB="0" distL="0" distR="0" wp14:anchorId="0AC34886" wp14:editId="1987CCB9">
                  <wp:extent cx="2387089" cy="1404000"/>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87089" cy="1404000"/>
                          </a:xfrm>
                          <a:prstGeom prst="rect">
                            <a:avLst/>
                          </a:prstGeom>
                        </pic:spPr>
                      </pic:pic>
                    </a:graphicData>
                  </a:graphic>
                </wp:inline>
              </w:drawing>
            </w:r>
            <w:r w:rsidRPr="00E42EC4">
              <w:rPr>
                <w:b/>
                <w:lang w:val="en-US"/>
              </w:rPr>
              <w:br/>
            </w:r>
            <w:r w:rsidR="00E42EC4" w:rsidRPr="00E42EC4">
              <w:rPr>
                <w:bCs/>
                <w:sz w:val="16"/>
                <w:szCs w:val="16"/>
                <w:lang w:val="en-US"/>
              </w:rPr>
              <w:t>Image source</w:t>
            </w:r>
            <w:r w:rsidRPr="00E42EC4">
              <w:rPr>
                <w:bCs/>
                <w:sz w:val="16"/>
                <w:szCs w:val="16"/>
                <w:lang w:val="en-US"/>
              </w:rPr>
              <w:t xml:space="preserve">: </w:t>
            </w:r>
            <w:proofErr w:type="spellStart"/>
            <w:r w:rsidRPr="00E42EC4">
              <w:rPr>
                <w:bCs/>
                <w:sz w:val="16"/>
                <w:szCs w:val="16"/>
                <w:lang w:val="en-US"/>
              </w:rPr>
              <w:t>cts</w:t>
            </w:r>
            <w:proofErr w:type="spellEnd"/>
            <w:r w:rsidRPr="00E42EC4">
              <w:rPr>
                <w:bCs/>
                <w:sz w:val="16"/>
                <w:szCs w:val="16"/>
                <w:lang w:val="en-US"/>
              </w:rPr>
              <w:br/>
            </w:r>
            <w:r w:rsidRPr="00E42EC4">
              <w:rPr>
                <w:bCs/>
                <w:sz w:val="18"/>
                <w:szCs w:val="18"/>
                <w:lang w:val="en-US"/>
              </w:rPr>
              <w:br/>
            </w:r>
            <w:r w:rsidR="00E42EC4" w:rsidRPr="00E42EC4">
              <w:rPr>
                <w:b/>
                <w:sz w:val="18"/>
                <w:szCs w:val="18"/>
                <w:lang w:val="en-US"/>
              </w:rPr>
              <w:t>Sensors ensure reliable differentiation between the wiring of the unit and the individual bales.</w:t>
            </w:r>
          </w:p>
        </w:tc>
      </w:tr>
    </w:tbl>
    <w:p w14:paraId="1A85B06A" w14:textId="48E4188C" w:rsidR="00071027" w:rsidRPr="00E42EC4" w:rsidRDefault="00071027" w:rsidP="00D93B9E">
      <w:pPr>
        <w:pStyle w:val="Textkrper"/>
        <w:spacing w:line="260" w:lineRule="exact"/>
        <w:jc w:val="both"/>
        <w:rPr>
          <w:rFonts w:ascii="Arial" w:hAnsi="Arial"/>
          <w:b w:val="0"/>
          <w:bCs w:val="0"/>
          <w:lang w:val="en-US"/>
        </w:rPr>
      </w:pPr>
    </w:p>
    <w:tbl>
      <w:tblPr>
        <w:tblW w:w="68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2"/>
        <w:gridCol w:w="3718"/>
      </w:tblGrid>
      <w:tr w:rsidR="00A43BF3" w:rsidRPr="00E42EC4" w14:paraId="4F79ED9C" w14:textId="6EBD0338" w:rsidTr="00A43BF3">
        <w:trPr>
          <w:trHeight w:val="2669"/>
        </w:trPr>
        <w:tc>
          <w:tcPr>
            <w:tcW w:w="3152" w:type="dxa"/>
          </w:tcPr>
          <w:p w14:paraId="0FFF4800" w14:textId="02A622B7" w:rsidR="00A43BF3" w:rsidRPr="00E42EC4" w:rsidRDefault="00A43BF3" w:rsidP="00C55BDC">
            <w:pPr>
              <w:pStyle w:val="txt"/>
              <w:rPr>
                <w:b/>
                <w:bCs/>
                <w:sz w:val="18"/>
                <w:szCs w:val="18"/>
                <w:lang w:val="en-US"/>
              </w:rPr>
            </w:pPr>
            <w:r w:rsidRPr="00E42EC4">
              <w:rPr>
                <w:noProof/>
                <w:lang w:val="en-US"/>
              </w:rPr>
              <w:lastRenderedPageBreak/>
              <w:br/>
            </w:r>
            <w:r>
              <w:rPr>
                <w:noProof/>
              </w:rPr>
              <w:drawing>
                <wp:inline distT="0" distB="0" distL="0" distR="0" wp14:anchorId="35F1B514" wp14:editId="625F469A">
                  <wp:extent cx="1906198" cy="126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06198" cy="1260000"/>
                          </a:xfrm>
                          <a:prstGeom prst="rect">
                            <a:avLst/>
                          </a:prstGeom>
                        </pic:spPr>
                      </pic:pic>
                    </a:graphicData>
                  </a:graphic>
                </wp:inline>
              </w:drawing>
            </w:r>
            <w:r w:rsidRPr="00E42EC4">
              <w:rPr>
                <w:b/>
                <w:lang w:val="en-US"/>
              </w:rPr>
              <w:br/>
            </w:r>
            <w:r w:rsidR="00E42EC4" w:rsidRPr="00E42EC4">
              <w:rPr>
                <w:bCs/>
                <w:sz w:val="16"/>
                <w:szCs w:val="16"/>
                <w:lang w:val="en-US"/>
              </w:rPr>
              <w:t>Image source</w:t>
            </w:r>
            <w:r w:rsidRPr="00E42EC4">
              <w:rPr>
                <w:bCs/>
                <w:sz w:val="16"/>
                <w:szCs w:val="16"/>
                <w:lang w:val="en-US"/>
              </w:rPr>
              <w:t xml:space="preserve">: </w:t>
            </w:r>
            <w:proofErr w:type="spellStart"/>
            <w:r w:rsidRPr="00E42EC4">
              <w:rPr>
                <w:bCs/>
                <w:sz w:val="16"/>
                <w:szCs w:val="16"/>
                <w:lang w:val="en-US"/>
              </w:rPr>
              <w:t>cts</w:t>
            </w:r>
            <w:proofErr w:type="spellEnd"/>
            <w:r w:rsidRPr="00E42EC4">
              <w:rPr>
                <w:bCs/>
                <w:sz w:val="16"/>
                <w:szCs w:val="16"/>
                <w:lang w:val="en-US"/>
              </w:rPr>
              <w:br/>
            </w:r>
            <w:r w:rsidRPr="00E42EC4">
              <w:rPr>
                <w:bCs/>
                <w:sz w:val="18"/>
                <w:szCs w:val="18"/>
                <w:lang w:val="en-US"/>
              </w:rPr>
              <w:br/>
            </w:r>
            <w:r w:rsidR="00E42EC4" w:rsidRPr="00E42EC4">
              <w:rPr>
                <w:b/>
                <w:sz w:val="18"/>
                <w:szCs w:val="18"/>
                <w:lang w:val="en-US"/>
              </w:rPr>
              <w:t>The winding unit pulls in the cut wires and rolls them into coils to save space</w:t>
            </w:r>
            <w:r w:rsidRPr="00E42EC4">
              <w:rPr>
                <w:b/>
                <w:sz w:val="18"/>
                <w:szCs w:val="18"/>
                <w:lang w:val="en-US"/>
              </w:rPr>
              <w:br/>
            </w:r>
          </w:p>
        </w:tc>
        <w:tc>
          <w:tcPr>
            <w:tcW w:w="3718" w:type="dxa"/>
          </w:tcPr>
          <w:p w14:paraId="6431770C" w14:textId="6354C659" w:rsidR="00A43BF3" w:rsidRPr="00E42EC4" w:rsidRDefault="00A43BF3" w:rsidP="00C55BDC">
            <w:pPr>
              <w:pStyle w:val="txt"/>
              <w:rPr>
                <w:noProof/>
                <w:lang w:val="en-US"/>
              </w:rPr>
            </w:pPr>
            <w:r w:rsidRPr="00E42EC4">
              <w:rPr>
                <w:noProof/>
                <w:lang w:val="en-US"/>
              </w:rPr>
              <w:br/>
            </w:r>
            <w:r>
              <w:rPr>
                <w:noProof/>
              </w:rPr>
              <w:drawing>
                <wp:inline distT="0" distB="0" distL="0" distR="0" wp14:anchorId="73C1A133" wp14:editId="66EC4101">
                  <wp:extent cx="2240244" cy="1259840"/>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2240529" cy="1260000"/>
                          </a:xfrm>
                          <a:prstGeom prst="rect">
                            <a:avLst/>
                          </a:prstGeom>
                          <a:noFill/>
                          <a:ln>
                            <a:noFill/>
                          </a:ln>
                          <a:extLst>
                            <a:ext uri="{53640926-AAD7-44D8-BBD7-CCE9431645EC}">
                              <a14:shadowObscured xmlns:a14="http://schemas.microsoft.com/office/drawing/2010/main"/>
                            </a:ext>
                          </a:extLst>
                        </pic:spPr>
                      </pic:pic>
                    </a:graphicData>
                  </a:graphic>
                </wp:inline>
              </w:drawing>
            </w:r>
            <w:r w:rsidRPr="00E42EC4">
              <w:rPr>
                <w:noProof/>
                <w:lang w:val="en-US"/>
              </w:rPr>
              <w:br/>
            </w:r>
            <w:r w:rsidR="00E42EC4" w:rsidRPr="00E42EC4">
              <w:rPr>
                <w:bCs/>
                <w:sz w:val="16"/>
                <w:szCs w:val="16"/>
                <w:lang w:val="en-US"/>
              </w:rPr>
              <w:t>Image source</w:t>
            </w:r>
            <w:r w:rsidRPr="00E42EC4">
              <w:rPr>
                <w:bCs/>
                <w:sz w:val="16"/>
                <w:szCs w:val="16"/>
                <w:lang w:val="en-US"/>
              </w:rPr>
              <w:t xml:space="preserve">: </w:t>
            </w:r>
            <w:proofErr w:type="spellStart"/>
            <w:r w:rsidRPr="00E42EC4">
              <w:rPr>
                <w:bCs/>
                <w:sz w:val="16"/>
                <w:szCs w:val="16"/>
                <w:lang w:val="en-US"/>
              </w:rPr>
              <w:t>cts</w:t>
            </w:r>
            <w:proofErr w:type="spellEnd"/>
            <w:r w:rsidRPr="00E42EC4">
              <w:rPr>
                <w:bCs/>
                <w:sz w:val="16"/>
                <w:szCs w:val="16"/>
                <w:lang w:val="en-US"/>
              </w:rPr>
              <w:br/>
            </w:r>
            <w:r w:rsidRPr="00E42EC4">
              <w:rPr>
                <w:bCs/>
                <w:sz w:val="18"/>
                <w:szCs w:val="18"/>
                <w:lang w:val="en-US"/>
              </w:rPr>
              <w:br/>
            </w:r>
            <w:r w:rsidR="00E42EC4" w:rsidRPr="00E42EC4">
              <w:rPr>
                <w:b/>
                <w:sz w:val="18"/>
                <w:szCs w:val="18"/>
                <w:lang w:val="en-US"/>
              </w:rPr>
              <w:t xml:space="preserve">Small footprint, easy installation: </w:t>
            </w:r>
            <w:proofErr w:type="spellStart"/>
            <w:r w:rsidR="00E42EC4" w:rsidRPr="00E42EC4">
              <w:rPr>
                <w:b/>
                <w:sz w:val="18"/>
                <w:szCs w:val="18"/>
                <w:lang w:val="en-US"/>
              </w:rPr>
              <w:t>cts</w:t>
            </w:r>
            <w:proofErr w:type="spellEnd"/>
            <w:r w:rsidR="00E42EC4" w:rsidRPr="00E42EC4">
              <w:rPr>
                <w:b/>
                <w:sz w:val="18"/>
                <w:szCs w:val="18"/>
                <w:lang w:val="en-US"/>
              </w:rPr>
              <w:t xml:space="preserve"> </w:t>
            </w:r>
            <w:proofErr w:type="spellStart"/>
            <w:r w:rsidR="00E42EC4" w:rsidRPr="00E42EC4">
              <w:rPr>
                <w:b/>
                <w:sz w:val="18"/>
                <w:szCs w:val="18"/>
                <w:lang w:val="en-US"/>
              </w:rPr>
              <w:t>dewiring</w:t>
            </w:r>
            <w:proofErr w:type="spellEnd"/>
            <w:r w:rsidR="00E42EC4" w:rsidRPr="00E42EC4">
              <w:rPr>
                <w:b/>
                <w:sz w:val="18"/>
                <w:szCs w:val="18"/>
                <w:lang w:val="en-US"/>
              </w:rPr>
              <w:t xml:space="preserve"> robots can also be easily retrofitted in existing lines.</w:t>
            </w:r>
            <w:r w:rsidR="00EA43EC" w:rsidRPr="00E42EC4">
              <w:rPr>
                <w:b/>
                <w:sz w:val="18"/>
                <w:szCs w:val="18"/>
                <w:lang w:val="en-US"/>
              </w:rPr>
              <w:br/>
            </w:r>
          </w:p>
        </w:tc>
      </w:tr>
    </w:tbl>
    <w:p w14:paraId="55A34FD5" w14:textId="77777777" w:rsidR="00A4732A" w:rsidRPr="00E42EC4" w:rsidRDefault="00A4732A" w:rsidP="00E27071">
      <w:pPr>
        <w:pStyle w:val="Textkrper"/>
        <w:spacing w:before="120" w:after="120" w:line="260" w:lineRule="exact"/>
        <w:jc w:val="both"/>
        <w:rPr>
          <w:rFonts w:ascii="Arial" w:hAnsi="Arial"/>
          <w:b w:val="0"/>
          <w:bCs w:val="0"/>
          <w:lang w:val="en-US"/>
        </w:rPr>
      </w:pPr>
    </w:p>
    <w:p w14:paraId="5ED40A94" w14:textId="77777777" w:rsidR="00CD080A" w:rsidRPr="00E42EC4" w:rsidRDefault="00CD080A" w:rsidP="00004BEC">
      <w:pPr>
        <w:pStyle w:val="PITextkrper"/>
        <w:pBdr>
          <w:top w:val="single" w:sz="4" w:space="1" w:color="auto"/>
        </w:pBdr>
        <w:spacing w:before="240"/>
        <w:rPr>
          <w:b/>
          <w:sz w:val="18"/>
          <w:szCs w:val="18"/>
          <w:lang w:val="en-US"/>
        </w:rPr>
      </w:pPr>
    </w:p>
    <w:p w14:paraId="07A6ABA2" w14:textId="33DB1001" w:rsidR="009D1FA3" w:rsidRPr="00E42EC4" w:rsidRDefault="00E42EC4" w:rsidP="009D1FA3">
      <w:pPr>
        <w:pStyle w:val="Textkrper"/>
        <w:spacing w:before="120" w:after="120" w:line="276" w:lineRule="auto"/>
        <w:rPr>
          <w:rFonts w:ascii="Arial" w:hAnsi="Arial"/>
          <w:lang w:val="en-US"/>
        </w:rPr>
      </w:pPr>
      <w:r w:rsidRPr="00E42EC4">
        <w:rPr>
          <w:rFonts w:ascii="Arial" w:hAnsi="Arial"/>
          <w:lang w:val="en-US"/>
        </w:rPr>
        <w:t>About</w:t>
      </w:r>
      <w:r w:rsidR="009D1FA3" w:rsidRPr="00E42EC4">
        <w:rPr>
          <w:rFonts w:ascii="Arial" w:hAnsi="Arial"/>
          <w:lang w:val="en-US"/>
        </w:rPr>
        <w:t xml:space="preserve"> </w:t>
      </w:r>
      <w:proofErr w:type="spellStart"/>
      <w:r w:rsidR="00387C05" w:rsidRPr="00E42EC4">
        <w:rPr>
          <w:rFonts w:ascii="Arial" w:hAnsi="Arial"/>
          <w:lang w:val="en-US"/>
        </w:rPr>
        <w:t>cts</w:t>
      </w:r>
      <w:proofErr w:type="spellEnd"/>
      <w:r w:rsidR="00387C05" w:rsidRPr="00E42EC4">
        <w:rPr>
          <w:rFonts w:ascii="Arial" w:hAnsi="Arial"/>
          <w:lang w:val="en-US"/>
        </w:rPr>
        <w:t xml:space="preserve"> GmbH</w:t>
      </w:r>
    </w:p>
    <w:p w14:paraId="15F951A0" w14:textId="315E0208" w:rsidR="00FA2972" w:rsidRPr="00E42EC4" w:rsidRDefault="00E42EC4" w:rsidP="0059504F">
      <w:pPr>
        <w:spacing w:before="120" w:after="120" w:line="260" w:lineRule="exact"/>
        <w:jc w:val="both"/>
        <w:rPr>
          <w:rFonts w:ascii="Arial" w:hAnsi="Arial" w:cs="Arial"/>
          <w:sz w:val="20"/>
          <w:szCs w:val="20"/>
          <w:lang w:val="en-US"/>
        </w:rPr>
      </w:pPr>
      <w:r w:rsidRPr="00E42EC4">
        <w:rPr>
          <w:rFonts w:ascii="Arial" w:hAnsi="Arial" w:cs="Arial"/>
          <w:color w:val="000000"/>
          <w:sz w:val="20"/>
          <w:szCs w:val="20"/>
          <w:lang w:val="en-US"/>
        </w:rPr>
        <w:t xml:space="preserve">Founded in 2006, </w:t>
      </w:r>
      <w:proofErr w:type="spellStart"/>
      <w:r w:rsidRPr="00E42EC4">
        <w:rPr>
          <w:rFonts w:ascii="Arial" w:hAnsi="Arial" w:cs="Arial"/>
          <w:color w:val="000000"/>
          <w:sz w:val="20"/>
          <w:szCs w:val="20"/>
          <w:lang w:val="en-US"/>
        </w:rPr>
        <w:t>cts</w:t>
      </w:r>
      <w:proofErr w:type="spellEnd"/>
      <w:r w:rsidRPr="00E42EC4">
        <w:rPr>
          <w:rFonts w:ascii="Arial" w:hAnsi="Arial" w:cs="Arial"/>
          <w:color w:val="000000"/>
          <w:sz w:val="20"/>
          <w:szCs w:val="20"/>
          <w:lang w:val="en-US"/>
        </w:rPr>
        <w:t xml:space="preserve"> GmbH offers a complete range of services for process and manufacturing automation. 350 employees at twelve international locations generate annual sales of more than 72 million euros. The company has already been awarded the coveted Top 100 prize for particularly innovative companies in the German SME sector twice (2016 and 2018).</w:t>
      </w:r>
    </w:p>
    <w:p w14:paraId="18BD191B" w14:textId="7FB1AC5B" w:rsidR="00522DFB" w:rsidRPr="00E42EC4" w:rsidRDefault="00E42EC4" w:rsidP="0078682A">
      <w:pPr>
        <w:spacing w:before="120" w:after="120" w:line="260" w:lineRule="exact"/>
        <w:jc w:val="both"/>
        <w:rPr>
          <w:rFonts w:ascii="Arial" w:hAnsi="Arial" w:cs="Arial"/>
          <w:color w:val="000000"/>
          <w:sz w:val="20"/>
          <w:szCs w:val="20"/>
          <w:lang w:val="en-US"/>
        </w:rPr>
      </w:pPr>
      <w:r w:rsidRPr="00E42EC4">
        <w:rPr>
          <w:rFonts w:ascii="Arial" w:hAnsi="Arial" w:cs="Arial"/>
          <w:color w:val="000000"/>
          <w:sz w:val="20"/>
          <w:szCs w:val="20"/>
          <w:lang w:val="en-US"/>
        </w:rPr>
        <w:t xml:space="preserve">For the pulp industry, the Factory Automation Division offers comprehensive handling solutions. From the </w:t>
      </w:r>
      <w:proofErr w:type="spellStart"/>
      <w:r w:rsidRPr="00E42EC4">
        <w:rPr>
          <w:rFonts w:ascii="Arial" w:hAnsi="Arial" w:cs="Arial"/>
          <w:color w:val="000000"/>
          <w:sz w:val="20"/>
          <w:szCs w:val="20"/>
          <w:lang w:val="en-US"/>
        </w:rPr>
        <w:t>dewiring</w:t>
      </w:r>
      <w:proofErr w:type="spellEnd"/>
      <w:r w:rsidRPr="00E42EC4">
        <w:rPr>
          <w:rFonts w:ascii="Arial" w:hAnsi="Arial" w:cs="Arial"/>
          <w:color w:val="000000"/>
          <w:sz w:val="20"/>
          <w:szCs w:val="20"/>
          <w:lang w:val="en-US"/>
        </w:rPr>
        <w:t xml:space="preserve"> of the units, their </w:t>
      </w:r>
      <w:proofErr w:type="spellStart"/>
      <w:r w:rsidRPr="00E42EC4">
        <w:rPr>
          <w:rFonts w:ascii="Arial" w:hAnsi="Arial" w:cs="Arial"/>
          <w:color w:val="000000"/>
          <w:sz w:val="20"/>
          <w:szCs w:val="20"/>
          <w:lang w:val="en-US"/>
        </w:rPr>
        <w:t>destacking</w:t>
      </w:r>
      <w:proofErr w:type="spellEnd"/>
      <w:r w:rsidRPr="00E42EC4">
        <w:rPr>
          <w:rFonts w:ascii="Arial" w:hAnsi="Arial" w:cs="Arial"/>
          <w:color w:val="000000"/>
          <w:sz w:val="20"/>
          <w:szCs w:val="20"/>
          <w:lang w:val="en-US"/>
        </w:rPr>
        <w:t xml:space="preserve"> as well as single bale </w:t>
      </w:r>
      <w:proofErr w:type="spellStart"/>
      <w:r w:rsidRPr="00E42EC4">
        <w:rPr>
          <w:rFonts w:ascii="Arial" w:hAnsi="Arial" w:cs="Arial"/>
          <w:color w:val="000000"/>
          <w:sz w:val="20"/>
          <w:szCs w:val="20"/>
          <w:lang w:val="en-US"/>
        </w:rPr>
        <w:t>dewiring</w:t>
      </w:r>
      <w:proofErr w:type="spellEnd"/>
      <w:r w:rsidRPr="00E42EC4">
        <w:rPr>
          <w:rFonts w:ascii="Arial" w:hAnsi="Arial" w:cs="Arial"/>
          <w:color w:val="000000"/>
          <w:sz w:val="20"/>
          <w:szCs w:val="20"/>
          <w:lang w:val="en-US"/>
        </w:rPr>
        <w:t xml:space="preserve">, over the bale transport which is also possible by means of flexible AMR technology, up to the feeding into the pulper or, by means of sheet separation, into the shredder, </w:t>
      </w:r>
      <w:proofErr w:type="spellStart"/>
      <w:r w:rsidRPr="00E42EC4">
        <w:rPr>
          <w:rFonts w:ascii="Arial" w:hAnsi="Arial" w:cs="Arial"/>
          <w:color w:val="000000"/>
          <w:sz w:val="20"/>
          <w:szCs w:val="20"/>
          <w:lang w:val="en-US"/>
        </w:rPr>
        <w:t>cts</w:t>
      </w:r>
      <w:proofErr w:type="spellEnd"/>
      <w:r w:rsidRPr="00E42EC4">
        <w:rPr>
          <w:rFonts w:ascii="Arial" w:hAnsi="Arial" w:cs="Arial"/>
          <w:color w:val="000000"/>
          <w:sz w:val="20"/>
          <w:szCs w:val="20"/>
          <w:lang w:val="en-US"/>
        </w:rPr>
        <w:t xml:space="preserve"> GmbH </w:t>
      </w:r>
      <w:r w:rsidR="007D58BC">
        <w:rPr>
          <w:rFonts w:ascii="Arial" w:hAnsi="Arial" w:cs="Arial"/>
          <w:color w:val="000000"/>
          <w:sz w:val="20"/>
          <w:szCs w:val="20"/>
          <w:lang w:val="en-US"/>
        </w:rPr>
        <w:t xml:space="preserve">provides </w:t>
      </w:r>
      <w:r w:rsidRPr="00E42EC4">
        <w:rPr>
          <w:rFonts w:ascii="Arial" w:hAnsi="Arial" w:cs="Arial"/>
          <w:color w:val="000000"/>
          <w:sz w:val="20"/>
          <w:szCs w:val="20"/>
          <w:lang w:val="en-US"/>
        </w:rPr>
        <w:t>a comprehensive service portfolio.</w:t>
      </w:r>
      <w:r w:rsidR="00522DFB" w:rsidRPr="00E42EC4">
        <w:rPr>
          <w:rFonts w:ascii="Arial" w:hAnsi="Arial" w:cs="Arial"/>
          <w:color w:val="000000"/>
          <w:sz w:val="20"/>
          <w:szCs w:val="20"/>
          <w:lang w:val="en-US"/>
        </w:rPr>
        <w:t xml:space="preserve"> </w:t>
      </w:r>
    </w:p>
    <w:p w14:paraId="2978DA35" w14:textId="1A135598" w:rsidR="00FA2972" w:rsidRPr="00E42EC4" w:rsidRDefault="00E42EC4" w:rsidP="0078682A">
      <w:pPr>
        <w:spacing w:before="120" w:after="120" w:line="260" w:lineRule="exact"/>
        <w:jc w:val="both"/>
        <w:rPr>
          <w:rFonts w:ascii="Arial" w:hAnsi="Arial" w:cs="Arial"/>
          <w:color w:val="000000"/>
          <w:sz w:val="20"/>
          <w:szCs w:val="20"/>
          <w:lang w:val="en-US"/>
        </w:rPr>
      </w:pPr>
      <w:r w:rsidRPr="00E42EC4">
        <w:rPr>
          <w:rFonts w:ascii="Arial" w:hAnsi="Arial" w:cs="Arial"/>
          <w:color w:val="000000"/>
          <w:sz w:val="20"/>
          <w:szCs w:val="20"/>
          <w:lang w:val="en-US"/>
        </w:rPr>
        <w:t xml:space="preserve">In other business areas, </w:t>
      </w:r>
      <w:proofErr w:type="spellStart"/>
      <w:r w:rsidRPr="00E42EC4">
        <w:rPr>
          <w:rFonts w:ascii="Arial" w:hAnsi="Arial" w:cs="Arial"/>
          <w:color w:val="000000"/>
          <w:sz w:val="20"/>
          <w:szCs w:val="20"/>
          <w:lang w:val="en-US"/>
        </w:rPr>
        <w:t>cts</w:t>
      </w:r>
      <w:proofErr w:type="spellEnd"/>
      <w:r w:rsidRPr="00E42EC4">
        <w:rPr>
          <w:rFonts w:ascii="Arial" w:hAnsi="Arial" w:cs="Arial"/>
          <w:color w:val="000000"/>
          <w:sz w:val="20"/>
          <w:szCs w:val="20"/>
          <w:lang w:val="en-US"/>
        </w:rPr>
        <w:t xml:space="preserve"> offers a comprehensive portfolio for visualization, control and monitoring of refinery, petrochemical and pharmaceutical plants. Special attention is paid to the Robotics business area. The range of services here extends from programming and installation to the optimization of welding and production robots or even fully automated packaging systems.</w:t>
      </w:r>
    </w:p>
    <w:p w14:paraId="1C57DBFA" w14:textId="590ADF99" w:rsidR="00772E8F" w:rsidRPr="00E42EC4" w:rsidRDefault="00E42EC4" w:rsidP="00772E8F">
      <w:pPr>
        <w:pStyle w:val="Textkrper"/>
        <w:spacing w:before="120" w:after="120" w:line="260" w:lineRule="exact"/>
        <w:jc w:val="both"/>
        <w:rPr>
          <w:rFonts w:ascii="Arial" w:hAnsi="Arial"/>
          <w:lang w:val="en-US"/>
        </w:rPr>
      </w:pPr>
      <w:r w:rsidRPr="00E42EC4">
        <w:rPr>
          <w:rFonts w:ascii="Arial" w:hAnsi="Arial"/>
          <w:lang w:val="en-US"/>
        </w:rPr>
        <w:t xml:space="preserve">For more information </w:t>
      </w:r>
      <w:r>
        <w:rPr>
          <w:rFonts w:ascii="Arial" w:hAnsi="Arial"/>
          <w:lang w:val="en-US"/>
        </w:rPr>
        <w:t>go to</w:t>
      </w:r>
      <w:r w:rsidR="00772E8F" w:rsidRPr="00E42EC4">
        <w:rPr>
          <w:rFonts w:ascii="Arial" w:hAnsi="Arial"/>
          <w:lang w:val="en-US"/>
        </w:rPr>
        <w:t xml:space="preserve"> </w:t>
      </w:r>
      <w:hyperlink r:id="rId15" w:history="1">
        <w:r>
          <w:rPr>
            <w:rStyle w:val="Hyperlink"/>
            <w:rFonts w:ascii="Arial" w:hAnsi="Arial"/>
            <w:lang w:val="en-US"/>
          </w:rPr>
          <w:t>http://www.group-cts.de/en</w:t>
        </w:r>
      </w:hyperlink>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72E8F" w:rsidRPr="00F85432" w14:paraId="37B95C4F" w14:textId="77777777" w:rsidTr="000840F7">
        <w:tc>
          <w:tcPr>
            <w:tcW w:w="3902" w:type="dxa"/>
            <w:shd w:val="clear" w:color="auto" w:fill="auto"/>
            <w:hideMark/>
          </w:tcPr>
          <w:p w14:paraId="741A290B" w14:textId="28375F8A" w:rsidR="00772E8F" w:rsidRPr="00261585" w:rsidRDefault="00A4732A" w:rsidP="000D2F48">
            <w:pPr>
              <w:pStyle w:val="Textkrper"/>
              <w:autoSpaceDE/>
              <w:adjustRightInd/>
              <w:spacing w:before="120" w:after="120" w:line="276" w:lineRule="auto"/>
              <w:rPr>
                <w:rFonts w:ascii="Arial" w:hAnsi="Arial"/>
                <w:bCs w:val="0"/>
              </w:rPr>
            </w:pPr>
            <w:r>
              <w:rPr>
                <w:rFonts w:ascii="Arial" w:hAnsi="Arial"/>
              </w:rPr>
              <w:br/>
            </w:r>
            <w:r w:rsidR="00772E8F" w:rsidRPr="00E42EC4">
              <w:rPr>
                <w:rFonts w:ascii="Arial" w:hAnsi="Arial"/>
              </w:rPr>
              <w:br w:type="page"/>
            </w:r>
            <w:r w:rsidR="00E42EC4">
              <w:rPr>
                <w:rFonts w:ascii="Arial" w:hAnsi="Arial"/>
                <w:bCs w:val="0"/>
              </w:rPr>
              <w:t>C</w:t>
            </w:r>
            <w:r w:rsidR="00772E8F" w:rsidRPr="00261585">
              <w:rPr>
                <w:rFonts w:ascii="Arial" w:hAnsi="Arial"/>
                <w:bCs w:val="0"/>
              </w:rPr>
              <w:t>onta</w:t>
            </w:r>
            <w:r w:rsidR="00600AEF">
              <w:rPr>
                <w:rFonts w:ascii="Arial" w:hAnsi="Arial"/>
                <w:bCs w:val="0"/>
              </w:rPr>
              <w:t>c</w:t>
            </w:r>
            <w:r w:rsidR="00772E8F" w:rsidRPr="00261585">
              <w:rPr>
                <w:rFonts w:ascii="Arial" w:hAnsi="Arial"/>
                <w:bCs w:val="0"/>
              </w:rPr>
              <w:t>t:</w:t>
            </w:r>
          </w:p>
          <w:p w14:paraId="2AA57386" w14:textId="2698B38F" w:rsidR="00772E8F" w:rsidRPr="00261585" w:rsidRDefault="00387C05" w:rsidP="000D2F48">
            <w:pPr>
              <w:spacing w:before="120" w:after="120" w:line="276" w:lineRule="auto"/>
              <w:rPr>
                <w:rFonts w:ascii="Arial" w:hAnsi="Arial" w:cs="Arial"/>
                <w:bCs/>
                <w:sz w:val="20"/>
                <w:szCs w:val="20"/>
              </w:rPr>
            </w:pPr>
            <w:r w:rsidRPr="00261585">
              <w:rPr>
                <w:rFonts w:ascii="Arial" w:hAnsi="Arial" w:cs="Arial"/>
                <w:sz w:val="20"/>
                <w:szCs w:val="20"/>
              </w:rPr>
              <w:t>cts GmbH</w:t>
            </w:r>
            <w:r w:rsidR="00772E8F" w:rsidRPr="00261585">
              <w:rPr>
                <w:rFonts w:ascii="Arial" w:hAnsi="Arial" w:cs="Arial"/>
                <w:sz w:val="20"/>
                <w:szCs w:val="20"/>
              </w:rPr>
              <w:br/>
            </w:r>
            <w:r w:rsidR="000D2F48" w:rsidRPr="00261585">
              <w:rPr>
                <w:rFonts w:ascii="Arial" w:hAnsi="Arial" w:cs="Arial"/>
                <w:bCs/>
                <w:sz w:val="20"/>
                <w:szCs w:val="20"/>
              </w:rPr>
              <w:t xml:space="preserve">Mirela </w:t>
            </w:r>
            <w:proofErr w:type="spellStart"/>
            <w:r w:rsidR="000D2F48" w:rsidRPr="00261585">
              <w:rPr>
                <w:rFonts w:ascii="Arial" w:hAnsi="Arial" w:cs="Arial"/>
                <w:bCs/>
                <w:sz w:val="20"/>
                <w:szCs w:val="20"/>
              </w:rPr>
              <w:t>Mesanovic</w:t>
            </w:r>
            <w:proofErr w:type="spellEnd"/>
            <w:r w:rsidR="00772E8F" w:rsidRPr="00261585">
              <w:rPr>
                <w:rFonts w:ascii="Arial" w:hAnsi="Arial" w:cs="Arial"/>
                <w:bCs/>
                <w:sz w:val="20"/>
                <w:szCs w:val="20"/>
              </w:rPr>
              <w:br/>
            </w:r>
            <w:r w:rsidR="000D2F48" w:rsidRPr="00261585">
              <w:rPr>
                <w:rFonts w:ascii="Arial" w:hAnsi="Arial" w:cs="Arial"/>
                <w:sz w:val="20"/>
                <w:szCs w:val="20"/>
                <w:lang w:val="de-CH"/>
              </w:rPr>
              <w:t>Nikolaus-Otto-Stra</w:t>
            </w:r>
            <w:r w:rsidR="004F60D1">
              <w:rPr>
                <w:rFonts w:ascii="Arial" w:hAnsi="Arial" w:cs="Arial"/>
                <w:sz w:val="20"/>
                <w:szCs w:val="20"/>
                <w:lang w:val="de-CH"/>
              </w:rPr>
              <w:t>ss</w:t>
            </w:r>
            <w:r w:rsidR="000D2F48" w:rsidRPr="00261585">
              <w:rPr>
                <w:rFonts w:ascii="Arial" w:hAnsi="Arial" w:cs="Arial"/>
                <w:sz w:val="20"/>
                <w:szCs w:val="20"/>
                <w:lang w:val="de-CH"/>
              </w:rPr>
              <w:t>e 17</w:t>
            </w:r>
            <w:r w:rsidR="00772E8F" w:rsidRPr="00261585">
              <w:rPr>
                <w:rFonts w:ascii="Arial" w:hAnsi="Arial" w:cs="Arial"/>
                <w:sz w:val="20"/>
                <w:szCs w:val="20"/>
                <w:lang w:val="de-CH"/>
              </w:rPr>
              <w:br/>
            </w:r>
            <w:r w:rsidR="000D2F48" w:rsidRPr="00261585">
              <w:rPr>
                <w:rFonts w:ascii="Arial" w:hAnsi="Arial" w:cs="Arial"/>
                <w:sz w:val="20"/>
                <w:szCs w:val="20"/>
                <w:lang w:val="de-CH"/>
              </w:rPr>
              <w:t>93326 Abensberg</w:t>
            </w:r>
            <w:r w:rsidR="00772E8F" w:rsidRPr="00261585">
              <w:rPr>
                <w:rFonts w:ascii="Arial" w:hAnsi="Arial" w:cs="Arial"/>
                <w:sz w:val="20"/>
                <w:szCs w:val="20"/>
                <w:lang w:val="de-CH"/>
              </w:rPr>
              <w:br/>
            </w:r>
            <w:bookmarkStart w:id="7" w:name="OLE_LINK69"/>
            <w:bookmarkStart w:id="8" w:name="OLE_LINK70"/>
            <w:r w:rsidR="00E42EC4">
              <w:rPr>
                <w:rFonts w:ascii="Arial" w:hAnsi="Arial" w:cs="Arial"/>
                <w:sz w:val="20"/>
                <w:szCs w:val="20"/>
                <w:lang w:val="de-CH"/>
              </w:rPr>
              <w:t>Germany</w:t>
            </w:r>
            <w:bookmarkEnd w:id="7"/>
            <w:bookmarkEnd w:id="8"/>
          </w:p>
          <w:p w14:paraId="284D9E25" w14:textId="2C66905B" w:rsidR="00772E8F" w:rsidRPr="00261585" w:rsidRDefault="000D2F48" w:rsidP="000D2F48">
            <w:pPr>
              <w:spacing w:before="120" w:after="120" w:line="276" w:lineRule="auto"/>
              <w:rPr>
                <w:rFonts w:ascii="Arial" w:hAnsi="Arial" w:cs="Arial"/>
                <w:bCs/>
                <w:sz w:val="20"/>
                <w:szCs w:val="20"/>
                <w:lang w:val="it-IT"/>
              </w:rPr>
            </w:pPr>
            <w:r w:rsidRPr="00261585">
              <w:rPr>
                <w:rFonts w:ascii="Arial" w:hAnsi="Arial" w:cs="Arial"/>
                <w:sz w:val="20"/>
                <w:szCs w:val="20"/>
              </w:rPr>
              <w:t>Mobil</w:t>
            </w:r>
            <w:r w:rsidR="00E42EC4">
              <w:rPr>
                <w:rFonts w:ascii="Arial" w:hAnsi="Arial" w:cs="Arial"/>
                <w:sz w:val="20"/>
                <w:szCs w:val="20"/>
              </w:rPr>
              <w:t>e</w:t>
            </w:r>
            <w:r w:rsidRPr="00261585">
              <w:rPr>
                <w:rFonts w:ascii="Arial" w:hAnsi="Arial" w:cs="Arial"/>
                <w:sz w:val="20"/>
                <w:szCs w:val="20"/>
              </w:rPr>
              <w:t xml:space="preserve">: </w:t>
            </w:r>
            <w:r w:rsidR="005E7E98" w:rsidRPr="005E7E98">
              <w:rPr>
                <w:rFonts w:ascii="Arial" w:hAnsi="Arial" w:cs="Arial"/>
                <w:sz w:val="20"/>
                <w:szCs w:val="20"/>
              </w:rPr>
              <w:t>+49 151 16213759</w:t>
            </w:r>
            <w:r w:rsidR="00772E8F" w:rsidRPr="00261585">
              <w:rPr>
                <w:rFonts w:ascii="Arial" w:hAnsi="Arial" w:cs="Arial"/>
                <w:sz w:val="20"/>
                <w:szCs w:val="20"/>
                <w:lang w:val="it-IT"/>
              </w:rPr>
              <w:br/>
            </w:r>
            <w:proofErr w:type="gramStart"/>
            <w:r w:rsidR="00772E8F" w:rsidRPr="00261585">
              <w:rPr>
                <w:rFonts w:ascii="Arial" w:hAnsi="Arial" w:cs="Arial"/>
                <w:bCs/>
                <w:sz w:val="20"/>
                <w:szCs w:val="20"/>
                <w:lang w:val="it-IT"/>
              </w:rPr>
              <w:t>E</w:t>
            </w:r>
            <w:r w:rsidR="00BD1443">
              <w:rPr>
                <w:rFonts w:ascii="Arial" w:hAnsi="Arial" w:cs="Arial"/>
                <w:bCs/>
                <w:sz w:val="20"/>
                <w:szCs w:val="20"/>
                <w:lang w:val="it-IT"/>
              </w:rPr>
              <w:t>m</w:t>
            </w:r>
            <w:r w:rsidR="00772E8F" w:rsidRPr="00261585">
              <w:rPr>
                <w:rFonts w:ascii="Arial" w:hAnsi="Arial" w:cs="Arial"/>
                <w:bCs/>
                <w:sz w:val="20"/>
                <w:szCs w:val="20"/>
                <w:lang w:val="it-IT"/>
              </w:rPr>
              <w:t>ail</w:t>
            </w:r>
            <w:proofErr w:type="gramEnd"/>
            <w:r w:rsidR="00772E8F" w:rsidRPr="00261585">
              <w:rPr>
                <w:rFonts w:ascii="Arial" w:hAnsi="Arial" w:cs="Arial"/>
                <w:bCs/>
                <w:sz w:val="20"/>
                <w:szCs w:val="20"/>
                <w:lang w:val="it-IT"/>
              </w:rPr>
              <w:t xml:space="preserve">: </w:t>
            </w:r>
            <w:r w:rsidRPr="00261585">
              <w:rPr>
                <w:rFonts w:ascii="Arial" w:hAnsi="Arial" w:cs="Arial"/>
                <w:bCs/>
                <w:sz w:val="20"/>
                <w:szCs w:val="20"/>
                <w:lang w:val="it-IT"/>
              </w:rPr>
              <w:t>Mirela.Mesanovic@cts-gmbh.de</w:t>
            </w:r>
          </w:p>
          <w:p w14:paraId="44B8A957" w14:textId="5043FEC0" w:rsidR="00772E8F" w:rsidRPr="00E42EC4" w:rsidRDefault="00772E8F" w:rsidP="000D2F48">
            <w:pPr>
              <w:spacing w:before="120" w:after="120" w:line="276" w:lineRule="auto"/>
              <w:rPr>
                <w:rFonts w:ascii="Arial" w:hAnsi="Arial" w:cs="Arial"/>
                <w:bCs/>
                <w:sz w:val="20"/>
                <w:szCs w:val="20"/>
                <w:lang w:val="it-IT"/>
              </w:rPr>
            </w:pPr>
            <w:r w:rsidRPr="00E42EC4">
              <w:rPr>
                <w:rFonts w:ascii="Arial" w:hAnsi="Arial" w:cs="Arial"/>
                <w:bCs/>
                <w:sz w:val="20"/>
                <w:szCs w:val="20"/>
                <w:lang w:val="it-IT"/>
              </w:rPr>
              <w:t>www.</w:t>
            </w:r>
            <w:r w:rsidR="00D72866" w:rsidRPr="00E42EC4">
              <w:rPr>
                <w:rFonts w:ascii="Arial" w:hAnsi="Arial" w:cs="Arial"/>
                <w:bCs/>
                <w:sz w:val="20"/>
                <w:szCs w:val="20"/>
                <w:lang w:val="it-IT"/>
              </w:rPr>
              <w:t>group-cts.de</w:t>
            </w:r>
            <w:r w:rsidR="00E42EC4" w:rsidRPr="00E42EC4">
              <w:rPr>
                <w:rFonts w:ascii="Arial" w:hAnsi="Arial" w:cs="Arial"/>
                <w:bCs/>
                <w:sz w:val="20"/>
                <w:szCs w:val="20"/>
                <w:lang w:val="it-IT"/>
              </w:rPr>
              <w:t>/en</w:t>
            </w:r>
          </w:p>
          <w:p w14:paraId="7B453569" w14:textId="77777777" w:rsidR="00772E8F" w:rsidRPr="00E42EC4" w:rsidRDefault="00772E8F" w:rsidP="000D2F48">
            <w:pPr>
              <w:spacing w:before="120" w:after="120" w:line="276" w:lineRule="auto"/>
              <w:rPr>
                <w:rFonts w:ascii="Arial" w:hAnsi="Arial" w:cs="Arial"/>
                <w:bCs/>
                <w:sz w:val="20"/>
                <w:szCs w:val="20"/>
                <w:lang w:val="it-IT"/>
              </w:rPr>
            </w:pPr>
          </w:p>
        </w:tc>
        <w:tc>
          <w:tcPr>
            <w:tcW w:w="3193" w:type="dxa"/>
            <w:shd w:val="clear" w:color="auto" w:fill="auto"/>
            <w:hideMark/>
          </w:tcPr>
          <w:p w14:paraId="291EEFF0" w14:textId="6F590773" w:rsidR="00772E8F" w:rsidRPr="00E42EC4" w:rsidRDefault="00A4732A" w:rsidP="000840F7">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br/>
            </w:r>
            <w:r w:rsidR="00E42EC4" w:rsidRPr="00E42EC4">
              <w:rPr>
                <w:rFonts w:ascii="Arial" w:hAnsi="Arial"/>
                <w:bCs w:val="0"/>
                <w:szCs w:val="24"/>
                <w:lang w:val="en-US"/>
              </w:rPr>
              <w:t>Press agency</w:t>
            </w:r>
            <w:r w:rsidR="00772E8F" w:rsidRPr="00E42EC4">
              <w:rPr>
                <w:rFonts w:ascii="Arial" w:hAnsi="Arial"/>
                <w:bCs w:val="0"/>
                <w:szCs w:val="24"/>
                <w:lang w:val="en-US"/>
              </w:rPr>
              <w:t>:</w:t>
            </w:r>
          </w:p>
          <w:p w14:paraId="22E78828" w14:textId="10057095" w:rsidR="00772E8F" w:rsidRPr="00E42EC4" w:rsidRDefault="00772E8F" w:rsidP="000840F7">
            <w:pPr>
              <w:tabs>
                <w:tab w:val="left" w:pos="1065"/>
              </w:tabs>
              <w:spacing w:before="120" w:after="120" w:line="276" w:lineRule="auto"/>
              <w:rPr>
                <w:rFonts w:ascii="Arial" w:hAnsi="Arial" w:cs="Arial"/>
                <w:bCs/>
                <w:sz w:val="20"/>
                <w:lang w:val="en-US"/>
              </w:rPr>
            </w:pPr>
            <w:r w:rsidRPr="00E42EC4">
              <w:rPr>
                <w:rFonts w:ascii="Arial" w:hAnsi="Arial" w:cs="Arial"/>
                <w:bCs/>
                <w:sz w:val="20"/>
                <w:lang w:val="en-US"/>
              </w:rPr>
              <w:t>HighTech communications GmbH</w:t>
            </w:r>
            <w:r w:rsidRPr="00E42EC4">
              <w:rPr>
                <w:rFonts w:ascii="Arial" w:hAnsi="Arial" w:cs="Arial"/>
                <w:bCs/>
                <w:sz w:val="20"/>
                <w:lang w:val="en-US"/>
              </w:rPr>
              <w:br/>
              <w:t>Brigitte Basilio</w:t>
            </w:r>
            <w:r w:rsidRPr="00E42EC4">
              <w:rPr>
                <w:rFonts w:ascii="Arial" w:hAnsi="Arial" w:cs="Arial"/>
                <w:bCs/>
                <w:sz w:val="20"/>
                <w:lang w:val="en-US"/>
              </w:rPr>
              <w:br/>
            </w:r>
            <w:proofErr w:type="spellStart"/>
            <w:r w:rsidRPr="00E42EC4">
              <w:rPr>
                <w:rFonts w:ascii="Arial" w:hAnsi="Arial" w:cs="Arial"/>
                <w:bCs/>
                <w:sz w:val="20"/>
                <w:lang w:val="en-US"/>
              </w:rPr>
              <w:t>Brunhamstra</w:t>
            </w:r>
            <w:r w:rsidR="004F60D1">
              <w:rPr>
                <w:rFonts w:ascii="Arial" w:hAnsi="Arial" w:cs="Arial"/>
                <w:bCs/>
                <w:sz w:val="20"/>
                <w:lang w:val="en-US"/>
              </w:rPr>
              <w:t>ss</w:t>
            </w:r>
            <w:r w:rsidRPr="00E42EC4">
              <w:rPr>
                <w:rFonts w:ascii="Arial" w:hAnsi="Arial" w:cs="Arial"/>
                <w:bCs/>
                <w:sz w:val="20"/>
                <w:lang w:val="en-US"/>
              </w:rPr>
              <w:t>e</w:t>
            </w:r>
            <w:proofErr w:type="spellEnd"/>
            <w:r w:rsidRPr="00E42EC4">
              <w:rPr>
                <w:rFonts w:ascii="Arial" w:hAnsi="Arial" w:cs="Arial"/>
                <w:bCs/>
                <w:sz w:val="20"/>
                <w:lang w:val="en-US"/>
              </w:rPr>
              <w:t xml:space="preserve"> 21</w:t>
            </w:r>
            <w:r w:rsidRPr="00E42EC4">
              <w:rPr>
                <w:rFonts w:ascii="Arial" w:hAnsi="Arial" w:cs="Arial"/>
                <w:bCs/>
                <w:sz w:val="20"/>
                <w:lang w:val="en-US"/>
              </w:rPr>
              <w:br/>
              <w:t xml:space="preserve">81249 </w:t>
            </w:r>
            <w:r w:rsidR="004F60D1">
              <w:rPr>
                <w:rFonts w:ascii="Arial" w:hAnsi="Arial" w:cs="Arial"/>
                <w:bCs/>
                <w:sz w:val="20"/>
                <w:lang w:val="en-US"/>
              </w:rPr>
              <w:t>Munich</w:t>
            </w:r>
            <w:r w:rsidRPr="00E42EC4">
              <w:rPr>
                <w:rFonts w:ascii="Arial" w:hAnsi="Arial" w:cs="Arial"/>
                <w:bCs/>
                <w:sz w:val="20"/>
                <w:lang w:val="en-US"/>
              </w:rPr>
              <w:br/>
            </w:r>
            <w:r w:rsidR="00E42EC4" w:rsidRPr="00E42EC4">
              <w:rPr>
                <w:rFonts w:ascii="Arial" w:hAnsi="Arial" w:cs="Arial"/>
                <w:sz w:val="20"/>
                <w:szCs w:val="20"/>
                <w:lang w:val="en-US"/>
              </w:rPr>
              <w:t>Germany</w:t>
            </w:r>
          </w:p>
          <w:p w14:paraId="275F2253" w14:textId="75BCC09B" w:rsidR="00772E8F" w:rsidRPr="00261585" w:rsidRDefault="00E42EC4" w:rsidP="000840F7">
            <w:pPr>
              <w:tabs>
                <w:tab w:val="left" w:pos="1065"/>
              </w:tabs>
              <w:spacing w:before="120" w:after="120" w:line="276" w:lineRule="auto"/>
              <w:rPr>
                <w:rFonts w:ascii="Arial" w:hAnsi="Arial" w:cs="Arial"/>
                <w:bCs/>
                <w:sz w:val="20"/>
                <w:lang w:val="it-IT"/>
              </w:rPr>
            </w:pPr>
            <w:r>
              <w:rPr>
                <w:rFonts w:ascii="Arial" w:hAnsi="Arial" w:cs="Arial"/>
                <w:bCs/>
                <w:sz w:val="20"/>
                <w:lang w:val="it-IT"/>
              </w:rPr>
              <w:t>Phone</w:t>
            </w:r>
            <w:r w:rsidR="00772E8F" w:rsidRPr="00261585">
              <w:rPr>
                <w:rFonts w:ascii="Arial" w:hAnsi="Arial" w:cs="Arial"/>
                <w:bCs/>
                <w:sz w:val="20"/>
                <w:lang w:val="it-IT"/>
              </w:rPr>
              <w:t>: +49 89 500778-20</w:t>
            </w:r>
            <w:r w:rsidR="00772E8F" w:rsidRPr="00261585">
              <w:rPr>
                <w:rFonts w:ascii="Arial" w:hAnsi="Arial" w:cs="Arial"/>
                <w:bCs/>
                <w:sz w:val="20"/>
                <w:lang w:val="it-IT"/>
              </w:rPr>
              <w:br/>
            </w:r>
            <w:proofErr w:type="gramStart"/>
            <w:r w:rsidR="00772E8F" w:rsidRPr="00261585">
              <w:rPr>
                <w:rFonts w:ascii="Arial" w:hAnsi="Arial" w:cs="Arial"/>
                <w:bCs/>
                <w:sz w:val="20"/>
                <w:lang w:val="it-IT"/>
              </w:rPr>
              <w:t>E</w:t>
            </w:r>
            <w:r w:rsidR="00BD1443">
              <w:rPr>
                <w:rFonts w:ascii="Arial" w:hAnsi="Arial" w:cs="Arial"/>
                <w:bCs/>
                <w:sz w:val="20"/>
                <w:lang w:val="it-IT"/>
              </w:rPr>
              <w:t>m</w:t>
            </w:r>
            <w:r w:rsidR="00772E8F" w:rsidRPr="00261585">
              <w:rPr>
                <w:rFonts w:ascii="Arial" w:hAnsi="Arial" w:cs="Arial"/>
                <w:bCs/>
                <w:sz w:val="20"/>
                <w:lang w:val="it-IT"/>
              </w:rPr>
              <w:t>ail</w:t>
            </w:r>
            <w:proofErr w:type="gramEnd"/>
            <w:r w:rsidR="00772E8F" w:rsidRPr="00261585">
              <w:rPr>
                <w:rFonts w:ascii="Arial" w:hAnsi="Arial" w:cs="Arial"/>
                <w:bCs/>
                <w:sz w:val="20"/>
                <w:lang w:val="it-IT"/>
              </w:rPr>
              <w:t xml:space="preserve">: </w:t>
            </w:r>
            <w:hyperlink r:id="rId16" w:history="1">
              <w:r w:rsidR="00772E8F" w:rsidRPr="00261585">
                <w:rPr>
                  <w:rStyle w:val="Hyperlink"/>
                  <w:rFonts w:ascii="Arial" w:hAnsi="Arial" w:cs="Arial"/>
                  <w:bCs/>
                  <w:color w:val="auto"/>
                  <w:sz w:val="20"/>
                  <w:u w:val="none"/>
                  <w:lang w:val="it-IT"/>
                </w:rPr>
                <w:t>b.basilio@htcm.de</w:t>
              </w:r>
            </w:hyperlink>
          </w:p>
          <w:p w14:paraId="07B4A20C" w14:textId="77777777" w:rsidR="00772E8F" w:rsidRPr="00D72866" w:rsidRDefault="00772E8F" w:rsidP="000840F7">
            <w:pPr>
              <w:tabs>
                <w:tab w:val="left" w:pos="1065"/>
              </w:tabs>
              <w:spacing w:before="120" w:after="120" w:line="276" w:lineRule="auto"/>
              <w:rPr>
                <w:rFonts w:ascii="Arial" w:hAnsi="Arial" w:cs="Arial"/>
                <w:bCs/>
                <w:sz w:val="20"/>
              </w:rPr>
            </w:pPr>
            <w:r w:rsidRPr="00261585">
              <w:rPr>
                <w:rFonts w:ascii="Arial" w:hAnsi="Arial" w:cs="Arial"/>
                <w:bCs/>
                <w:sz w:val="20"/>
              </w:rPr>
              <w:t>www.htcm.de</w:t>
            </w:r>
            <w:r w:rsidRPr="00D72866">
              <w:rPr>
                <w:rFonts w:ascii="Arial" w:hAnsi="Arial" w:cs="Arial"/>
                <w:bCs/>
                <w:sz w:val="20"/>
              </w:rPr>
              <w:t xml:space="preserve"> </w:t>
            </w:r>
          </w:p>
        </w:tc>
      </w:tr>
    </w:tbl>
    <w:p w14:paraId="5D171425" w14:textId="77777777" w:rsidR="008C4506" w:rsidRPr="00586683" w:rsidRDefault="008C4506" w:rsidP="00586683">
      <w:pPr>
        <w:pStyle w:val="Textkrper"/>
        <w:rPr>
          <w:b w:val="0"/>
          <w:bCs w:val="0"/>
          <w:lang w:val="de-CH"/>
        </w:rPr>
      </w:pPr>
    </w:p>
    <w:sectPr w:rsidR="008C4506" w:rsidRPr="00586683" w:rsidSect="00A4732A">
      <w:headerReference w:type="default" r:id="rId17"/>
      <w:footerReference w:type="default" r:id="rId18"/>
      <w:pgSz w:w="11906" w:h="16838" w:code="9"/>
      <w:pgMar w:top="1985" w:right="3402" w:bottom="113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4E3FF" w14:textId="77777777" w:rsidR="00E665B0" w:rsidRDefault="00E665B0">
      <w:r>
        <w:separator/>
      </w:r>
    </w:p>
  </w:endnote>
  <w:endnote w:type="continuationSeparator" w:id="0">
    <w:p w14:paraId="47C281F3" w14:textId="77777777" w:rsidR="00E665B0" w:rsidRDefault="00E6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2C580" w14:textId="407082A4" w:rsidR="00AD41FF" w:rsidRPr="0086670A" w:rsidRDefault="00066CE0" w:rsidP="00A74816">
    <w:pPr>
      <w:pStyle w:val="Fuzeile"/>
      <w:tabs>
        <w:tab w:val="clear" w:pos="4536"/>
        <w:tab w:val="clear" w:pos="9072"/>
        <w:tab w:val="right" w:pos="7088"/>
      </w:tabs>
      <w:rPr>
        <w:sz w:val="16"/>
        <w:szCs w:val="16"/>
        <w:lang w:val="en-US"/>
      </w:rPr>
    </w:pPr>
    <w:r>
      <w:fldChar w:fldCharType="begin"/>
    </w:r>
    <w:r w:rsidRPr="00752C1F">
      <w:rPr>
        <w:lang w:val="en-US"/>
      </w:rPr>
      <w:instrText xml:space="preserve"> FILENAME  \* MERGEFORMAT </w:instrText>
    </w:r>
    <w:r>
      <w:fldChar w:fldCharType="separate"/>
    </w:r>
    <w:r w:rsidR="0043051D" w:rsidRPr="0043051D">
      <w:rPr>
        <w:rFonts w:ascii="Arial" w:hAnsi="Arial" w:cs="Arial"/>
        <w:noProof/>
        <w:snapToGrid w:val="0"/>
        <w:sz w:val="16"/>
        <w:szCs w:val="16"/>
        <w:lang w:val="en-US"/>
      </w:rPr>
      <w:t>CTS2PI008_en.docx</w:t>
    </w:r>
    <w:r>
      <w:rPr>
        <w:rFonts w:ascii="Arial" w:hAnsi="Arial" w:cs="Arial"/>
        <w:noProof/>
        <w:snapToGrid w:val="0"/>
        <w:sz w:val="16"/>
        <w:szCs w:val="16"/>
        <w:lang w:val="en-US"/>
      </w:rPr>
      <w:fldChar w:fldCharType="end"/>
    </w:r>
    <w:r w:rsidR="00AD41FF" w:rsidRPr="0086670A">
      <w:rPr>
        <w:rFonts w:ascii="Arial" w:hAnsi="Arial" w:cs="Arial"/>
        <w:snapToGrid w:val="0"/>
        <w:sz w:val="16"/>
        <w:szCs w:val="16"/>
        <w:lang w:val="en-US"/>
      </w:rPr>
      <w:tab/>
    </w:r>
    <w:r w:rsidR="00772E8F" w:rsidRPr="00F21634">
      <w:rPr>
        <w:rFonts w:ascii="Arial" w:hAnsi="Arial" w:cs="Arial"/>
        <w:b/>
        <w:bCs/>
        <w:snapToGrid w:val="0"/>
        <w:color w:val="808080"/>
        <w:sz w:val="16"/>
        <w:szCs w:val="16"/>
      </w:rPr>
      <w:fldChar w:fldCharType="begin"/>
    </w:r>
    <w:r w:rsidR="00772E8F" w:rsidRPr="000A258F">
      <w:rPr>
        <w:rFonts w:ascii="Arial" w:hAnsi="Arial" w:cs="Arial"/>
        <w:b/>
        <w:bCs/>
        <w:snapToGrid w:val="0"/>
        <w:color w:val="808080"/>
        <w:sz w:val="16"/>
        <w:szCs w:val="16"/>
        <w:lang w:val="en-US"/>
      </w:rPr>
      <w:instrText>PAGE  \* Arabic  \* MERGEFORMAT</w:instrText>
    </w:r>
    <w:r w:rsidR="00772E8F" w:rsidRPr="00F21634">
      <w:rPr>
        <w:rFonts w:ascii="Arial" w:hAnsi="Arial" w:cs="Arial"/>
        <w:b/>
        <w:bCs/>
        <w:snapToGrid w:val="0"/>
        <w:color w:val="808080"/>
        <w:sz w:val="16"/>
        <w:szCs w:val="16"/>
      </w:rPr>
      <w:fldChar w:fldCharType="separate"/>
    </w:r>
    <w:r w:rsidR="00D34A0C">
      <w:rPr>
        <w:rFonts w:ascii="Arial" w:hAnsi="Arial" w:cs="Arial"/>
        <w:b/>
        <w:bCs/>
        <w:noProof/>
        <w:snapToGrid w:val="0"/>
        <w:color w:val="808080"/>
        <w:sz w:val="16"/>
        <w:szCs w:val="16"/>
        <w:lang w:val="en-US"/>
      </w:rPr>
      <w:t>4</w:t>
    </w:r>
    <w:r w:rsidR="00772E8F" w:rsidRPr="00F21634">
      <w:rPr>
        <w:rFonts w:ascii="Arial" w:hAnsi="Arial" w:cs="Arial"/>
        <w:b/>
        <w:bCs/>
        <w:snapToGrid w:val="0"/>
        <w:color w:val="808080"/>
        <w:sz w:val="16"/>
        <w:szCs w:val="16"/>
      </w:rPr>
      <w:fldChar w:fldCharType="end"/>
    </w:r>
    <w:r w:rsidR="00772E8F" w:rsidRPr="000A258F">
      <w:rPr>
        <w:rFonts w:ascii="Arial" w:hAnsi="Arial" w:cs="Arial"/>
        <w:snapToGrid w:val="0"/>
        <w:color w:val="808080"/>
        <w:sz w:val="16"/>
        <w:szCs w:val="16"/>
        <w:lang w:val="en-US"/>
      </w:rPr>
      <w:t xml:space="preserve"> / </w:t>
    </w:r>
    <w:r w:rsidR="00772E8F" w:rsidRPr="00F21634">
      <w:rPr>
        <w:rFonts w:ascii="Arial" w:hAnsi="Arial" w:cs="Arial"/>
        <w:b/>
        <w:bCs/>
        <w:snapToGrid w:val="0"/>
        <w:color w:val="808080"/>
        <w:sz w:val="16"/>
        <w:szCs w:val="16"/>
      </w:rPr>
      <w:fldChar w:fldCharType="begin"/>
    </w:r>
    <w:r w:rsidR="00772E8F" w:rsidRPr="000A258F">
      <w:rPr>
        <w:rFonts w:ascii="Arial" w:hAnsi="Arial" w:cs="Arial"/>
        <w:b/>
        <w:bCs/>
        <w:snapToGrid w:val="0"/>
        <w:color w:val="808080"/>
        <w:sz w:val="16"/>
        <w:szCs w:val="16"/>
        <w:lang w:val="en-US"/>
      </w:rPr>
      <w:instrText>NUMPAGES  \* Arabic  \* MERGEFORMAT</w:instrText>
    </w:r>
    <w:r w:rsidR="00772E8F" w:rsidRPr="00F21634">
      <w:rPr>
        <w:rFonts w:ascii="Arial" w:hAnsi="Arial" w:cs="Arial"/>
        <w:b/>
        <w:bCs/>
        <w:snapToGrid w:val="0"/>
        <w:color w:val="808080"/>
        <w:sz w:val="16"/>
        <w:szCs w:val="16"/>
      </w:rPr>
      <w:fldChar w:fldCharType="separate"/>
    </w:r>
    <w:r w:rsidR="00D34A0C">
      <w:rPr>
        <w:rFonts w:ascii="Arial" w:hAnsi="Arial" w:cs="Arial"/>
        <w:b/>
        <w:bCs/>
        <w:noProof/>
        <w:snapToGrid w:val="0"/>
        <w:color w:val="808080"/>
        <w:sz w:val="16"/>
        <w:szCs w:val="16"/>
        <w:lang w:val="en-US"/>
      </w:rPr>
      <w:t>4</w:t>
    </w:r>
    <w:r w:rsidR="00772E8F"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36C35" w14:textId="77777777" w:rsidR="00E665B0" w:rsidRDefault="00E665B0">
      <w:r>
        <w:separator/>
      </w:r>
    </w:p>
  </w:footnote>
  <w:footnote w:type="continuationSeparator" w:id="0">
    <w:p w14:paraId="00BA33A4" w14:textId="77777777" w:rsidR="00E665B0" w:rsidRDefault="00E66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A6BC9" w14:textId="69B0E913" w:rsidR="00AD41FF" w:rsidRDefault="00261585" w:rsidP="00261585">
    <w:pPr>
      <w:pStyle w:val="Kopfzeile"/>
      <w:tabs>
        <w:tab w:val="clear" w:pos="9072"/>
        <w:tab w:val="right" w:pos="9498"/>
      </w:tabs>
      <w:jc w:val="right"/>
    </w:pPr>
    <w:r>
      <w:rPr>
        <w:noProof/>
      </w:rPr>
      <w:drawing>
        <wp:anchor distT="0" distB="0" distL="114300" distR="114300" simplePos="0" relativeHeight="251658240" behindDoc="0" locked="0" layoutInCell="1" allowOverlap="1" wp14:anchorId="75A2C68F" wp14:editId="73394394">
          <wp:simplePos x="0" y="0"/>
          <wp:positionH relativeFrom="column">
            <wp:posOffset>5005070</wp:posOffset>
          </wp:positionH>
          <wp:positionV relativeFrom="paragraph">
            <wp:posOffset>-3810</wp:posOffset>
          </wp:positionV>
          <wp:extent cx="1028700" cy="8953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30DC"/>
    <w:rsid w:val="00020F8C"/>
    <w:rsid w:val="000258D8"/>
    <w:rsid w:val="00025BED"/>
    <w:rsid w:val="00031B05"/>
    <w:rsid w:val="00035374"/>
    <w:rsid w:val="0004197D"/>
    <w:rsid w:val="000457A0"/>
    <w:rsid w:val="00047329"/>
    <w:rsid w:val="00047F28"/>
    <w:rsid w:val="00050684"/>
    <w:rsid w:val="00053D8B"/>
    <w:rsid w:val="000568D7"/>
    <w:rsid w:val="000645F0"/>
    <w:rsid w:val="00066AB4"/>
    <w:rsid w:val="00066CE0"/>
    <w:rsid w:val="00067C15"/>
    <w:rsid w:val="00070731"/>
    <w:rsid w:val="00070D56"/>
    <w:rsid w:val="00071027"/>
    <w:rsid w:val="00071ACD"/>
    <w:rsid w:val="0007266B"/>
    <w:rsid w:val="000773C0"/>
    <w:rsid w:val="00080160"/>
    <w:rsid w:val="00080DDC"/>
    <w:rsid w:val="000840F7"/>
    <w:rsid w:val="000904AA"/>
    <w:rsid w:val="000909E1"/>
    <w:rsid w:val="00093BD4"/>
    <w:rsid w:val="000A08B3"/>
    <w:rsid w:val="000A09B0"/>
    <w:rsid w:val="000A258F"/>
    <w:rsid w:val="000A3C09"/>
    <w:rsid w:val="000A486B"/>
    <w:rsid w:val="000A5E85"/>
    <w:rsid w:val="000B28AB"/>
    <w:rsid w:val="000B4E60"/>
    <w:rsid w:val="000B56A3"/>
    <w:rsid w:val="000B59CE"/>
    <w:rsid w:val="000B6091"/>
    <w:rsid w:val="000B7463"/>
    <w:rsid w:val="000D2F48"/>
    <w:rsid w:val="000D40B1"/>
    <w:rsid w:val="000D74D7"/>
    <w:rsid w:val="000D74EE"/>
    <w:rsid w:val="000E1818"/>
    <w:rsid w:val="000E3117"/>
    <w:rsid w:val="000E5647"/>
    <w:rsid w:val="000E61B4"/>
    <w:rsid w:val="000E6B63"/>
    <w:rsid w:val="000E6F27"/>
    <w:rsid w:val="000F1419"/>
    <w:rsid w:val="000F4BBA"/>
    <w:rsid w:val="00100528"/>
    <w:rsid w:val="00101B6C"/>
    <w:rsid w:val="00104081"/>
    <w:rsid w:val="001138B8"/>
    <w:rsid w:val="00117E5E"/>
    <w:rsid w:val="00124FCE"/>
    <w:rsid w:val="001255F4"/>
    <w:rsid w:val="001274FC"/>
    <w:rsid w:val="00131977"/>
    <w:rsid w:val="001456DE"/>
    <w:rsid w:val="00156587"/>
    <w:rsid w:val="00160721"/>
    <w:rsid w:val="0016652E"/>
    <w:rsid w:val="00170BF1"/>
    <w:rsid w:val="00181461"/>
    <w:rsid w:val="00182AE6"/>
    <w:rsid w:val="00190F4E"/>
    <w:rsid w:val="00194043"/>
    <w:rsid w:val="00194988"/>
    <w:rsid w:val="001A2CAF"/>
    <w:rsid w:val="001A6221"/>
    <w:rsid w:val="001B0162"/>
    <w:rsid w:val="001B0E30"/>
    <w:rsid w:val="001B2FCE"/>
    <w:rsid w:val="001B3A92"/>
    <w:rsid w:val="001C041E"/>
    <w:rsid w:val="001C0C66"/>
    <w:rsid w:val="001C1DA7"/>
    <w:rsid w:val="001C3A0F"/>
    <w:rsid w:val="001D0DB2"/>
    <w:rsid w:val="001D243D"/>
    <w:rsid w:val="001D2D28"/>
    <w:rsid w:val="001D2D7C"/>
    <w:rsid w:val="001D3737"/>
    <w:rsid w:val="001D3C17"/>
    <w:rsid w:val="001E6B6B"/>
    <w:rsid w:val="001E6BFC"/>
    <w:rsid w:val="001F02E1"/>
    <w:rsid w:val="001F039F"/>
    <w:rsid w:val="001F4BB0"/>
    <w:rsid w:val="001F7E8F"/>
    <w:rsid w:val="00206166"/>
    <w:rsid w:val="00207DDD"/>
    <w:rsid w:val="00211B7B"/>
    <w:rsid w:val="0021333E"/>
    <w:rsid w:val="00214A93"/>
    <w:rsid w:val="0021524E"/>
    <w:rsid w:val="00215586"/>
    <w:rsid w:val="00216AD1"/>
    <w:rsid w:val="00217FD0"/>
    <w:rsid w:val="002329D1"/>
    <w:rsid w:val="00232AE1"/>
    <w:rsid w:val="002336AA"/>
    <w:rsid w:val="0023483C"/>
    <w:rsid w:val="00236941"/>
    <w:rsid w:val="0023796F"/>
    <w:rsid w:val="00240A6A"/>
    <w:rsid w:val="00243D1A"/>
    <w:rsid w:val="00244A7C"/>
    <w:rsid w:val="00246D7B"/>
    <w:rsid w:val="00254CE8"/>
    <w:rsid w:val="00261585"/>
    <w:rsid w:val="00263AD1"/>
    <w:rsid w:val="00264572"/>
    <w:rsid w:val="00265445"/>
    <w:rsid w:val="00270832"/>
    <w:rsid w:val="00270A0B"/>
    <w:rsid w:val="00273BD3"/>
    <w:rsid w:val="00273C1C"/>
    <w:rsid w:val="0028487E"/>
    <w:rsid w:val="00285B8D"/>
    <w:rsid w:val="002872A3"/>
    <w:rsid w:val="00287AE5"/>
    <w:rsid w:val="00291C4C"/>
    <w:rsid w:val="002921AC"/>
    <w:rsid w:val="002A095E"/>
    <w:rsid w:val="002A2AB6"/>
    <w:rsid w:val="002A374A"/>
    <w:rsid w:val="002A4652"/>
    <w:rsid w:val="002A76FC"/>
    <w:rsid w:val="002A7E50"/>
    <w:rsid w:val="002B6C90"/>
    <w:rsid w:val="002C2A63"/>
    <w:rsid w:val="002C5172"/>
    <w:rsid w:val="002C696C"/>
    <w:rsid w:val="002C6F34"/>
    <w:rsid w:val="002D37EB"/>
    <w:rsid w:val="002D43DF"/>
    <w:rsid w:val="002D57C8"/>
    <w:rsid w:val="002E0469"/>
    <w:rsid w:val="002E0DDA"/>
    <w:rsid w:val="002E229A"/>
    <w:rsid w:val="002E2806"/>
    <w:rsid w:val="002E60FE"/>
    <w:rsid w:val="002F0FA6"/>
    <w:rsid w:val="002F488A"/>
    <w:rsid w:val="002F663D"/>
    <w:rsid w:val="002F694F"/>
    <w:rsid w:val="00301A91"/>
    <w:rsid w:val="00304188"/>
    <w:rsid w:val="00306453"/>
    <w:rsid w:val="00307B15"/>
    <w:rsid w:val="003105E2"/>
    <w:rsid w:val="003133B4"/>
    <w:rsid w:val="0031368B"/>
    <w:rsid w:val="00314CF5"/>
    <w:rsid w:val="003154CD"/>
    <w:rsid w:val="003156CA"/>
    <w:rsid w:val="00316D2B"/>
    <w:rsid w:val="00320451"/>
    <w:rsid w:val="00320E03"/>
    <w:rsid w:val="00321F48"/>
    <w:rsid w:val="0032557D"/>
    <w:rsid w:val="00325A55"/>
    <w:rsid w:val="00330829"/>
    <w:rsid w:val="00336A26"/>
    <w:rsid w:val="003415EB"/>
    <w:rsid w:val="00347536"/>
    <w:rsid w:val="00351E61"/>
    <w:rsid w:val="00355E1C"/>
    <w:rsid w:val="00356C16"/>
    <w:rsid w:val="0036356C"/>
    <w:rsid w:val="003668D1"/>
    <w:rsid w:val="0037012B"/>
    <w:rsid w:val="00371550"/>
    <w:rsid w:val="00372533"/>
    <w:rsid w:val="00376468"/>
    <w:rsid w:val="003814F9"/>
    <w:rsid w:val="003822CF"/>
    <w:rsid w:val="00384606"/>
    <w:rsid w:val="00387C05"/>
    <w:rsid w:val="00390773"/>
    <w:rsid w:val="003931C1"/>
    <w:rsid w:val="003A0D86"/>
    <w:rsid w:val="003B1978"/>
    <w:rsid w:val="003B2106"/>
    <w:rsid w:val="003B3E7A"/>
    <w:rsid w:val="003B5455"/>
    <w:rsid w:val="003B6D53"/>
    <w:rsid w:val="003B7A9C"/>
    <w:rsid w:val="003C080B"/>
    <w:rsid w:val="003C220D"/>
    <w:rsid w:val="003C3F95"/>
    <w:rsid w:val="003D6F3C"/>
    <w:rsid w:val="003D7535"/>
    <w:rsid w:val="003D7D27"/>
    <w:rsid w:val="003E0DA0"/>
    <w:rsid w:val="003E21F9"/>
    <w:rsid w:val="003E263B"/>
    <w:rsid w:val="003E5A64"/>
    <w:rsid w:val="004001C1"/>
    <w:rsid w:val="00400AA8"/>
    <w:rsid w:val="00400CC4"/>
    <w:rsid w:val="0040177B"/>
    <w:rsid w:val="00401E0F"/>
    <w:rsid w:val="00404587"/>
    <w:rsid w:val="00410CBD"/>
    <w:rsid w:val="00410CE1"/>
    <w:rsid w:val="004120DD"/>
    <w:rsid w:val="004144AE"/>
    <w:rsid w:val="004178FF"/>
    <w:rsid w:val="004204AA"/>
    <w:rsid w:val="00421448"/>
    <w:rsid w:val="0042615E"/>
    <w:rsid w:val="0043051D"/>
    <w:rsid w:val="00430C92"/>
    <w:rsid w:val="00441533"/>
    <w:rsid w:val="00447724"/>
    <w:rsid w:val="004557AF"/>
    <w:rsid w:val="0046027E"/>
    <w:rsid w:val="004646CB"/>
    <w:rsid w:val="00465DD3"/>
    <w:rsid w:val="00465E3F"/>
    <w:rsid w:val="00470FBA"/>
    <w:rsid w:val="00474DCF"/>
    <w:rsid w:val="00483C3D"/>
    <w:rsid w:val="00487D18"/>
    <w:rsid w:val="00493757"/>
    <w:rsid w:val="0049465C"/>
    <w:rsid w:val="0049593E"/>
    <w:rsid w:val="004959CF"/>
    <w:rsid w:val="004A17B6"/>
    <w:rsid w:val="004A4093"/>
    <w:rsid w:val="004B2DAD"/>
    <w:rsid w:val="004B3468"/>
    <w:rsid w:val="004B4EB2"/>
    <w:rsid w:val="004B5422"/>
    <w:rsid w:val="004B5E02"/>
    <w:rsid w:val="004B6E5C"/>
    <w:rsid w:val="004B7E07"/>
    <w:rsid w:val="004C2963"/>
    <w:rsid w:val="004C4379"/>
    <w:rsid w:val="004C5EB0"/>
    <w:rsid w:val="004C7AB1"/>
    <w:rsid w:val="004D227A"/>
    <w:rsid w:val="004D78BD"/>
    <w:rsid w:val="004D78E8"/>
    <w:rsid w:val="004E0724"/>
    <w:rsid w:val="004E3A3C"/>
    <w:rsid w:val="004E3C6E"/>
    <w:rsid w:val="004E60E4"/>
    <w:rsid w:val="004E6446"/>
    <w:rsid w:val="004F1218"/>
    <w:rsid w:val="004F1D2A"/>
    <w:rsid w:val="004F2F74"/>
    <w:rsid w:val="004F387D"/>
    <w:rsid w:val="004F4AB5"/>
    <w:rsid w:val="004F60D1"/>
    <w:rsid w:val="00500BEA"/>
    <w:rsid w:val="005010F7"/>
    <w:rsid w:val="00502845"/>
    <w:rsid w:val="00504391"/>
    <w:rsid w:val="00505509"/>
    <w:rsid w:val="00505882"/>
    <w:rsid w:val="00511F1E"/>
    <w:rsid w:val="00513110"/>
    <w:rsid w:val="00516D0B"/>
    <w:rsid w:val="00522DFB"/>
    <w:rsid w:val="00523579"/>
    <w:rsid w:val="00525673"/>
    <w:rsid w:val="00525AEC"/>
    <w:rsid w:val="00527E44"/>
    <w:rsid w:val="00530FC0"/>
    <w:rsid w:val="0053253F"/>
    <w:rsid w:val="005327C7"/>
    <w:rsid w:val="005355B7"/>
    <w:rsid w:val="00535659"/>
    <w:rsid w:val="00543071"/>
    <w:rsid w:val="005465C4"/>
    <w:rsid w:val="00550D3E"/>
    <w:rsid w:val="00552307"/>
    <w:rsid w:val="005538CF"/>
    <w:rsid w:val="00556A0C"/>
    <w:rsid w:val="005605A5"/>
    <w:rsid w:val="00571E32"/>
    <w:rsid w:val="0057206D"/>
    <w:rsid w:val="00573038"/>
    <w:rsid w:val="005758B7"/>
    <w:rsid w:val="00581536"/>
    <w:rsid w:val="005836DE"/>
    <w:rsid w:val="00585B28"/>
    <w:rsid w:val="00586683"/>
    <w:rsid w:val="00587F00"/>
    <w:rsid w:val="00591701"/>
    <w:rsid w:val="00593397"/>
    <w:rsid w:val="0059367F"/>
    <w:rsid w:val="00594312"/>
    <w:rsid w:val="0059504F"/>
    <w:rsid w:val="0059575B"/>
    <w:rsid w:val="005A37DF"/>
    <w:rsid w:val="005A44F5"/>
    <w:rsid w:val="005A7AEB"/>
    <w:rsid w:val="005B1CCE"/>
    <w:rsid w:val="005B2A9C"/>
    <w:rsid w:val="005B4734"/>
    <w:rsid w:val="005C06DF"/>
    <w:rsid w:val="005C61CB"/>
    <w:rsid w:val="005C6D6A"/>
    <w:rsid w:val="005C747C"/>
    <w:rsid w:val="005D0E05"/>
    <w:rsid w:val="005D160B"/>
    <w:rsid w:val="005D2D80"/>
    <w:rsid w:val="005D7454"/>
    <w:rsid w:val="005E1091"/>
    <w:rsid w:val="005E559F"/>
    <w:rsid w:val="005E7E98"/>
    <w:rsid w:val="005F7C7C"/>
    <w:rsid w:val="00600AEF"/>
    <w:rsid w:val="006019B3"/>
    <w:rsid w:val="0060621A"/>
    <w:rsid w:val="00606CD7"/>
    <w:rsid w:val="006125AC"/>
    <w:rsid w:val="00612A73"/>
    <w:rsid w:val="00614DF6"/>
    <w:rsid w:val="00615847"/>
    <w:rsid w:val="00615C3C"/>
    <w:rsid w:val="00616918"/>
    <w:rsid w:val="006177E2"/>
    <w:rsid w:val="00621997"/>
    <w:rsid w:val="006303C1"/>
    <w:rsid w:val="0063467B"/>
    <w:rsid w:val="0063628E"/>
    <w:rsid w:val="006379F1"/>
    <w:rsid w:val="006400E4"/>
    <w:rsid w:val="006437C1"/>
    <w:rsid w:val="006503AE"/>
    <w:rsid w:val="00650DA6"/>
    <w:rsid w:val="0065536A"/>
    <w:rsid w:val="006553D2"/>
    <w:rsid w:val="00656ACE"/>
    <w:rsid w:val="00663854"/>
    <w:rsid w:val="00663DCE"/>
    <w:rsid w:val="0066406D"/>
    <w:rsid w:val="00666284"/>
    <w:rsid w:val="00667A63"/>
    <w:rsid w:val="00670694"/>
    <w:rsid w:val="0067131F"/>
    <w:rsid w:val="00671608"/>
    <w:rsid w:val="006769A9"/>
    <w:rsid w:val="00683D1C"/>
    <w:rsid w:val="006963F9"/>
    <w:rsid w:val="006A1135"/>
    <w:rsid w:val="006A1A89"/>
    <w:rsid w:val="006A2725"/>
    <w:rsid w:val="006A34DE"/>
    <w:rsid w:val="006A6CD7"/>
    <w:rsid w:val="006B3831"/>
    <w:rsid w:val="006B3F8F"/>
    <w:rsid w:val="006B4EFD"/>
    <w:rsid w:val="006B56DA"/>
    <w:rsid w:val="006B5888"/>
    <w:rsid w:val="006B6659"/>
    <w:rsid w:val="006C5F83"/>
    <w:rsid w:val="006D04BD"/>
    <w:rsid w:val="006D10F8"/>
    <w:rsid w:val="006D2955"/>
    <w:rsid w:val="006D4949"/>
    <w:rsid w:val="006D6728"/>
    <w:rsid w:val="006E0378"/>
    <w:rsid w:val="006E17DE"/>
    <w:rsid w:val="006F18D3"/>
    <w:rsid w:val="006F44B9"/>
    <w:rsid w:val="006F5B78"/>
    <w:rsid w:val="006F74C8"/>
    <w:rsid w:val="006F77BD"/>
    <w:rsid w:val="007111CA"/>
    <w:rsid w:val="00711C48"/>
    <w:rsid w:val="00711D05"/>
    <w:rsid w:val="0072641D"/>
    <w:rsid w:val="00727FBF"/>
    <w:rsid w:val="00730254"/>
    <w:rsid w:val="00732839"/>
    <w:rsid w:val="0073468B"/>
    <w:rsid w:val="007358F2"/>
    <w:rsid w:val="007367F4"/>
    <w:rsid w:val="00736F40"/>
    <w:rsid w:val="00744FF4"/>
    <w:rsid w:val="00752C1F"/>
    <w:rsid w:val="00756BCD"/>
    <w:rsid w:val="00760B15"/>
    <w:rsid w:val="00760F61"/>
    <w:rsid w:val="0076179A"/>
    <w:rsid w:val="0076454C"/>
    <w:rsid w:val="00764EC4"/>
    <w:rsid w:val="007708B8"/>
    <w:rsid w:val="00771DF4"/>
    <w:rsid w:val="00772E8F"/>
    <w:rsid w:val="007742E6"/>
    <w:rsid w:val="00777EB9"/>
    <w:rsid w:val="00781C1F"/>
    <w:rsid w:val="00784A87"/>
    <w:rsid w:val="0078682A"/>
    <w:rsid w:val="007952E2"/>
    <w:rsid w:val="007A2FEC"/>
    <w:rsid w:val="007A4345"/>
    <w:rsid w:val="007A6EEE"/>
    <w:rsid w:val="007A7FA3"/>
    <w:rsid w:val="007B724D"/>
    <w:rsid w:val="007C062D"/>
    <w:rsid w:val="007C42E6"/>
    <w:rsid w:val="007C65AC"/>
    <w:rsid w:val="007C79D2"/>
    <w:rsid w:val="007D16BF"/>
    <w:rsid w:val="007D400B"/>
    <w:rsid w:val="007D58BC"/>
    <w:rsid w:val="007D72B6"/>
    <w:rsid w:val="007E2CA5"/>
    <w:rsid w:val="007E4896"/>
    <w:rsid w:val="007E56EB"/>
    <w:rsid w:val="007E66DD"/>
    <w:rsid w:val="008004D3"/>
    <w:rsid w:val="00800A15"/>
    <w:rsid w:val="00804E62"/>
    <w:rsid w:val="00805256"/>
    <w:rsid w:val="008053F5"/>
    <w:rsid w:val="008062B0"/>
    <w:rsid w:val="00811863"/>
    <w:rsid w:val="0081664E"/>
    <w:rsid w:val="00820DFA"/>
    <w:rsid w:val="00820DFF"/>
    <w:rsid w:val="00821B54"/>
    <w:rsid w:val="00824931"/>
    <w:rsid w:val="00824B59"/>
    <w:rsid w:val="00825D32"/>
    <w:rsid w:val="008304D4"/>
    <w:rsid w:val="0083390A"/>
    <w:rsid w:val="00837EBF"/>
    <w:rsid w:val="00837F70"/>
    <w:rsid w:val="00844588"/>
    <w:rsid w:val="00846D5F"/>
    <w:rsid w:val="00847148"/>
    <w:rsid w:val="00847D0D"/>
    <w:rsid w:val="008517BF"/>
    <w:rsid w:val="008523FC"/>
    <w:rsid w:val="00856DDE"/>
    <w:rsid w:val="00860705"/>
    <w:rsid w:val="00863A78"/>
    <w:rsid w:val="0086670A"/>
    <w:rsid w:val="00870CC9"/>
    <w:rsid w:val="0088455E"/>
    <w:rsid w:val="00886681"/>
    <w:rsid w:val="00887245"/>
    <w:rsid w:val="00894346"/>
    <w:rsid w:val="008950DC"/>
    <w:rsid w:val="00895C12"/>
    <w:rsid w:val="00896631"/>
    <w:rsid w:val="00897B98"/>
    <w:rsid w:val="008A3F04"/>
    <w:rsid w:val="008A47BF"/>
    <w:rsid w:val="008A6395"/>
    <w:rsid w:val="008A6F8B"/>
    <w:rsid w:val="008B7643"/>
    <w:rsid w:val="008C0C8C"/>
    <w:rsid w:val="008C1239"/>
    <w:rsid w:val="008C2AD4"/>
    <w:rsid w:val="008C377E"/>
    <w:rsid w:val="008C4506"/>
    <w:rsid w:val="008C6B1C"/>
    <w:rsid w:val="008D367B"/>
    <w:rsid w:val="008D3DFC"/>
    <w:rsid w:val="008E0C0C"/>
    <w:rsid w:val="008E1D0A"/>
    <w:rsid w:val="008E1E5C"/>
    <w:rsid w:val="008F13AD"/>
    <w:rsid w:val="008F6512"/>
    <w:rsid w:val="008F6F03"/>
    <w:rsid w:val="009055D1"/>
    <w:rsid w:val="00907FB3"/>
    <w:rsid w:val="009102A4"/>
    <w:rsid w:val="00910367"/>
    <w:rsid w:val="00910D6B"/>
    <w:rsid w:val="00911B9D"/>
    <w:rsid w:val="00912D24"/>
    <w:rsid w:val="00917A75"/>
    <w:rsid w:val="00923B94"/>
    <w:rsid w:val="00924525"/>
    <w:rsid w:val="0092502E"/>
    <w:rsid w:val="00926B3D"/>
    <w:rsid w:val="00927E75"/>
    <w:rsid w:val="0093350B"/>
    <w:rsid w:val="00944F78"/>
    <w:rsid w:val="00945C65"/>
    <w:rsid w:val="00950B5B"/>
    <w:rsid w:val="009529F1"/>
    <w:rsid w:val="00956245"/>
    <w:rsid w:val="00956D90"/>
    <w:rsid w:val="00962AC6"/>
    <w:rsid w:val="009634CA"/>
    <w:rsid w:val="00964C14"/>
    <w:rsid w:val="00964C7E"/>
    <w:rsid w:val="00965C15"/>
    <w:rsid w:val="00965F34"/>
    <w:rsid w:val="00966927"/>
    <w:rsid w:val="00967F8C"/>
    <w:rsid w:val="009778D0"/>
    <w:rsid w:val="00977E34"/>
    <w:rsid w:val="0098005C"/>
    <w:rsid w:val="00981CD4"/>
    <w:rsid w:val="0098432E"/>
    <w:rsid w:val="00985208"/>
    <w:rsid w:val="00995576"/>
    <w:rsid w:val="009A01E3"/>
    <w:rsid w:val="009A1DA9"/>
    <w:rsid w:val="009A25A1"/>
    <w:rsid w:val="009A3573"/>
    <w:rsid w:val="009A7903"/>
    <w:rsid w:val="009B0DCE"/>
    <w:rsid w:val="009B1EA6"/>
    <w:rsid w:val="009B4C53"/>
    <w:rsid w:val="009B4D91"/>
    <w:rsid w:val="009B5041"/>
    <w:rsid w:val="009C07DD"/>
    <w:rsid w:val="009C1C3C"/>
    <w:rsid w:val="009C488D"/>
    <w:rsid w:val="009C4DAD"/>
    <w:rsid w:val="009C7A55"/>
    <w:rsid w:val="009C7C0C"/>
    <w:rsid w:val="009D0330"/>
    <w:rsid w:val="009D1FA3"/>
    <w:rsid w:val="009D3381"/>
    <w:rsid w:val="009E1EAB"/>
    <w:rsid w:val="009E375E"/>
    <w:rsid w:val="009F2E8B"/>
    <w:rsid w:val="009F5ADE"/>
    <w:rsid w:val="009F6962"/>
    <w:rsid w:val="009F7612"/>
    <w:rsid w:val="00A02CED"/>
    <w:rsid w:val="00A03564"/>
    <w:rsid w:val="00A037C6"/>
    <w:rsid w:val="00A0497F"/>
    <w:rsid w:val="00A1018B"/>
    <w:rsid w:val="00A1127B"/>
    <w:rsid w:val="00A11BCB"/>
    <w:rsid w:val="00A13E4A"/>
    <w:rsid w:val="00A21E67"/>
    <w:rsid w:val="00A22B86"/>
    <w:rsid w:val="00A2489E"/>
    <w:rsid w:val="00A26250"/>
    <w:rsid w:val="00A3000D"/>
    <w:rsid w:val="00A32329"/>
    <w:rsid w:val="00A402B9"/>
    <w:rsid w:val="00A43BF3"/>
    <w:rsid w:val="00A43E74"/>
    <w:rsid w:val="00A4732A"/>
    <w:rsid w:val="00A50496"/>
    <w:rsid w:val="00A504EC"/>
    <w:rsid w:val="00A5102C"/>
    <w:rsid w:val="00A51D85"/>
    <w:rsid w:val="00A52DA4"/>
    <w:rsid w:val="00A534A6"/>
    <w:rsid w:val="00A571C7"/>
    <w:rsid w:val="00A57628"/>
    <w:rsid w:val="00A57C0F"/>
    <w:rsid w:val="00A60418"/>
    <w:rsid w:val="00A60917"/>
    <w:rsid w:val="00A61BD2"/>
    <w:rsid w:val="00A62D29"/>
    <w:rsid w:val="00A647F2"/>
    <w:rsid w:val="00A74816"/>
    <w:rsid w:val="00A74CDC"/>
    <w:rsid w:val="00A75EFD"/>
    <w:rsid w:val="00A7777D"/>
    <w:rsid w:val="00A80C24"/>
    <w:rsid w:val="00A816C1"/>
    <w:rsid w:val="00A83FA4"/>
    <w:rsid w:val="00A91A29"/>
    <w:rsid w:val="00A9413C"/>
    <w:rsid w:val="00A95DBC"/>
    <w:rsid w:val="00AA04DA"/>
    <w:rsid w:val="00AA6E73"/>
    <w:rsid w:val="00AA6E96"/>
    <w:rsid w:val="00AB1D6B"/>
    <w:rsid w:val="00AB43E5"/>
    <w:rsid w:val="00AB4FC3"/>
    <w:rsid w:val="00AB53D3"/>
    <w:rsid w:val="00AC65F4"/>
    <w:rsid w:val="00AC7875"/>
    <w:rsid w:val="00AD17E2"/>
    <w:rsid w:val="00AD18FB"/>
    <w:rsid w:val="00AD41FF"/>
    <w:rsid w:val="00AD4FCA"/>
    <w:rsid w:val="00AD74EC"/>
    <w:rsid w:val="00AE09BC"/>
    <w:rsid w:val="00AE20CC"/>
    <w:rsid w:val="00AE38A7"/>
    <w:rsid w:val="00AE3B85"/>
    <w:rsid w:val="00AE40B5"/>
    <w:rsid w:val="00AF02F5"/>
    <w:rsid w:val="00AF42AA"/>
    <w:rsid w:val="00AF7D4F"/>
    <w:rsid w:val="00B061BD"/>
    <w:rsid w:val="00B1147C"/>
    <w:rsid w:val="00B11B03"/>
    <w:rsid w:val="00B126EF"/>
    <w:rsid w:val="00B12E2F"/>
    <w:rsid w:val="00B137FF"/>
    <w:rsid w:val="00B165B0"/>
    <w:rsid w:val="00B16676"/>
    <w:rsid w:val="00B2006F"/>
    <w:rsid w:val="00B22632"/>
    <w:rsid w:val="00B35523"/>
    <w:rsid w:val="00B37564"/>
    <w:rsid w:val="00B40F06"/>
    <w:rsid w:val="00B41EA1"/>
    <w:rsid w:val="00B43755"/>
    <w:rsid w:val="00B46F76"/>
    <w:rsid w:val="00B52E41"/>
    <w:rsid w:val="00B5442D"/>
    <w:rsid w:val="00B55B94"/>
    <w:rsid w:val="00B61AE2"/>
    <w:rsid w:val="00B66573"/>
    <w:rsid w:val="00B7225C"/>
    <w:rsid w:val="00B745CE"/>
    <w:rsid w:val="00B827AF"/>
    <w:rsid w:val="00B85300"/>
    <w:rsid w:val="00B86CCE"/>
    <w:rsid w:val="00B86EAE"/>
    <w:rsid w:val="00B911CF"/>
    <w:rsid w:val="00B93874"/>
    <w:rsid w:val="00B9589D"/>
    <w:rsid w:val="00BA04FB"/>
    <w:rsid w:val="00BA365F"/>
    <w:rsid w:val="00BA59FA"/>
    <w:rsid w:val="00BB51EC"/>
    <w:rsid w:val="00BB741C"/>
    <w:rsid w:val="00BC1F54"/>
    <w:rsid w:val="00BC2A92"/>
    <w:rsid w:val="00BC356F"/>
    <w:rsid w:val="00BD0BC8"/>
    <w:rsid w:val="00BD1443"/>
    <w:rsid w:val="00BD1E1C"/>
    <w:rsid w:val="00BD2843"/>
    <w:rsid w:val="00BD2B26"/>
    <w:rsid w:val="00BD72CE"/>
    <w:rsid w:val="00BE08FA"/>
    <w:rsid w:val="00BE0E83"/>
    <w:rsid w:val="00BE5C1A"/>
    <w:rsid w:val="00BE611E"/>
    <w:rsid w:val="00C10188"/>
    <w:rsid w:val="00C13C5B"/>
    <w:rsid w:val="00C148DF"/>
    <w:rsid w:val="00C17CED"/>
    <w:rsid w:val="00C21D08"/>
    <w:rsid w:val="00C22AD5"/>
    <w:rsid w:val="00C2745A"/>
    <w:rsid w:val="00C279D5"/>
    <w:rsid w:val="00C30BDE"/>
    <w:rsid w:val="00C373B8"/>
    <w:rsid w:val="00C40959"/>
    <w:rsid w:val="00C43E68"/>
    <w:rsid w:val="00C51CAA"/>
    <w:rsid w:val="00C51D50"/>
    <w:rsid w:val="00C537A3"/>
    <w:rsid w:val="00C5688B"/>
    <w:rsid w:val="00C57907"/>
    <w:rsid w:val="00C63D8C"/>
    <w:rsid w:val="00C67065"/>
    <w:rsid w:val="00C71265"/>
    <w:rsid w:val="00C7439C"/>
    <w:rsid w:val="00C80EC0"/>
    <w:rsid w:val="00C8403A"/>
    <w:rsid w:val="00C8484E"/>
    <w:rsid w:val="00C87944"/>
    <w:rsid w:val="00C91294"/>
    <w:rsid w:val="00C9372B"/>
    <w:rsid w:val="00C9434E"/>
    <w:rsid w:val="00C95AB6"/>
    <w:rsid w:val="00CA4876"/>
    <w:rsid w:val="00CA5B50"/>
    <w:rsid w:val="00CB56BA"/>
    <w:rsid w:val="00CB6417"/>
    <w:rsid w:val="00CB765C"/>
    <w:rsid w:val="00CC1740"/>
    <w:rsid w:val="00CC1D85"/>
    <w:rsid w:val="00CC318F"/>
    <w:rsid w:val="00CC57CA"/>
    <w:rsid w:val="00CC5E31"/>
    <w:rsid w:val="00CC76CC"/>
    <w:rsid w:val="00CD080A"/>
    <w:rsid w:val="00CD1C4E"/>
    <w:rsid w:val="00CD2389"/>
    <w:rsid w:val="00CD5F20"/>
    <w:rsid w:val="00CE4494"/>
    <w:rsid w:val="00CE5015"/>
    <w:rsid w:val="00CE510D"/>
    <w:rsid w:val="00CE59EE"/>
    <w:rsid w:val="00CF06BD"/>
    <w:rsid w:val="00CF2554"/>
    <w:rsid w:val="00CF46A2"/>
    <w:rsid w:val="00CF5234"/>
    <w:rsid w:val="00CF7932"/>
    <w:rsid w:val="00D02C7C"/>
    <w:rsid w:val="00D10A7D"/>
    <w:rsid w:val="00D123A3"/>
    <w:rsid w:val="00D1365C"/>
    <w:rsid w:val="00D13DEB"/>
    <w:rsid w:val="00D22E62"/>
    <w:rsid w:val="00D23260"/>
    <w:rsid w:val="00D261A7"/>
    <w:rsid w:val="00D34A0C"/>
    <w:rsid w:val="00D34D36"/>
    <w:rsid w:val="00D34F79"/>
    <w:rsid w:val="00D35686"/>
    <w:rsid w:val="00D367AA"/>
    <w:rsid w:val="00D43DF6"/>
    <w:rsid w:val="00D464D9"/>
    <w:rsid w:val="00D471E2"/>
    <w:rsid w:val="00D538DA"/>
    <w:rsid w:val="00D5466A"/>
    <w:rsid w:val="00D57DBA"/>
    <w:rsid w:val="00D57F48"/>
    <w:rsid w:val="00D66D38"/>
    <w:rsid w:val="00D70405"/>
    <w:rsid w:val="00D72315"/>
    <w:rsid w:val="00D72620"/>
    <w:rsid w:val="00D72866"/>
    <w:rsid w:val="00D72A57"/>
    <w:rsid w:val="00D75A8B"/>
    <w:rsid w:val="00D7777E"/>
    <w:rsid w:val="00D80F9C"/>
    <w:rsid w:val="00D82897"/>
    <w:rsid w:val="00D8767E"/>
    <w:rsid w:val="00D91E6C"/>
    <w:rsid w:val="00D93B9E"/>
    <w:rsid w:val="00D93F10"/>
    <w:rsid w:val="00D979C7"/>
    <w:rsid w:val="00D97E48"/>
    <w:rsid w:val="00DA4BFF"/>
    <w:rsid w:val="00DA70D9"/>
    <w:rsid w:val="00DB03EF"/>
    <w:rsid w:val="00DB4A1A"/>
    <w:rsid w:val="00DD1842"/>
    <w:rsid w:val="00DD18C5"/>
    <w:rsid w:val="00DD261B"/>
    <w:rsid w:val="00DD39BA"/>
    <w:rsid w:val="00DD5276"/>
    <w:rsid w:val="00DE4B27"/>
    <w:rsid w:val="00DE632D"/>
    <w:rsid w:val="00DE7025"/>
    <w:rsid w:val="00DF083B"/>
    <w:rsid w:val="00DF146A"/>
    <w:rsid w:val="00DF3657"/>
    <w:rsid w:val="00DF4A9A"/>
    <w:rsid w:val="00E052CF"/>
    <w:rsid w:val="00E06632"/>
    <w:rsid w:val="00E16B87"/>
    <w:rsid w:val="00E21D22"/>
    <w:rsid w:val="00E2351C"/>
    <w:rsid w:val="00E235A7"/>
    <w:rsid w:val="00E27071"/>
    <w:rsid w:val="00E31FD3"/>
    <w:rsid w:val="00E35030"/>
    <w:rsid w:val="00E357B0"/>
    <w:rsid w:val="00E36314"/>
    <w:rsid w:val="00E41C6B"/>
    <w:rsid w:val="00E42EC4"/>
    <w:rsid w:val="00E43337"/>
    <w:rsid w:val="00E503BB"/>
    <w:rsid w:val="00E53B36"/>
    <w:rsid w:val="00E56E15"/>
    <w:rsid w:val="00E56EB0"/>
    <w:rsid w:val="00E616ED"/>
    <w:rsid w:val="00E63CB1"/>
    <w:rsid w:val="00E647B6"/>
    <w:rsid w:val="00E665B0"/>
    <w:rsid w:val="00E67044"/>
    <w:rsid w:val="00E74946"/>
    <w:rsid w:val="00E76D47"/>
    <w:rsid w:val="00E779F9"/>
    <w:rsid w:val="00E815D2"/>
    <w:rsid w:val="00E83988"/>
    <w:rsid w:val="00E86437"/>
    <w:rsid w:val="00E91475"/>
    <w:rsid w:val="00E92345"/>
    <w:rsid w:val="00E948E5"/>
    <w:rsid w:val="00E96522"/>
    <w:rsid w:val="00E966E4"/>
    <w:rsid w:val="00E96706"/>
    <w:rsid w:val="00EA3790"/>
    <w:rsid w:val="00EA3F82"/>
    <w:rsid w:val="00EA438E"/>
    <w:rsid w:val="00EA43EC"/>
    <w:rsid w:val="00EA530D"/>
    <w:rsid w:val="00EA5874"/>
    <w:rsid w:val="00EA7C20"/>
    <w:rsid w:val="00EB401E"/>
    <w:rsid w:val="00EB46D2"/>
    <w:rsid w:val="00EB5AE4"/>
    <w:rsid w:val="00ED24DF"/>
    <w:rsid w:val="00ED732B"/>
    <w:rsid w:val="00EE04EE"/>
    <w:rsid w:val="00EE3F9D"/>
    <w:rsid w:val="00EE574C"/>
    <w:rsid w:val="00EE59B9"/>
    <w:rsid w:val="00EF19A3"/>
    <w:rsid w:val="00EF4656"/>
    <w:rsid w:val="00EF50A3"/>
    <w:rsid w:val="00EF6119"/>
    <w:rsid w:val="00EF62C4"/>
    <w:rsid w:val="00EF7E09"/>
    <w:rsid w:val="00F020E7"/>
    <w:rsid w:val="00F022C5"/>
    <w:rsid w:val="00F14F24"/>
    <w:rsid w:val="00F1580B"/>
    <w:rsid w:val="00F20E79"/>
    <w:rsid w:val="00F240CF"/>
    <w:rsid w:val="00F26A7D"/>
    <w:rsid w:val="00F32AC8"/>
    <w:rsid w:val="00F33F08"/>
    <w:rsid w:val="00F341D3"/>
    <w:rsid w:val="00F34C4E"/>
    <w:rsid w:val="00F40EF1"/>
    <w:rsid w:val="00F466A7"/>
    <w:rsid w:val="00F538CF"/>
    <w:rsid w:val="00F55A20"/>
    <w:rsid w:val="00F633C4"/>
    <w:rsid w:val="00F639C1"/>
    <w:rsid w:val="00F64BCB"/>
    <w:rsid w:val="00F7288A"/>
    <w:rsid w:val="00F74AD7"/>
    <w:rsid w:val="00F84C96"/>
    <w:rsid w:val="00F84FBE"/>
    <w:rsid w:val="00F92C0B"/>
    <w:rsid w:val="00F9549B"/>
    <w:rsid w:val="00F9751A"/>
    <w:rsid w:val="00FA02BD"/>
    <w:rsid w:val="00FA19AC"/>
    <w:rsid w:val="00FA2972"/>
    <w:rsid w:val="00FA3D93"/>
    <w:rsid w:val="00FB0CB6"/>
    <w:rsid w:val="00FB1610"/>
    <w:rsid w:val="00FB51C1"/>
    <w:rsid w:val="00FC0218"/>
    <w:rsid w:val="00FC2DCD"/>
    <w:rsid w:val="00FC42F7"/>
    <w:rsid w:val="00FC50B8"/>
    <w:rsid w:val="00FC6677"/>
    <w:rsid w:val="00FC7446"/>
    <w:rsid w:val="00FD0C1D"/>
    <w:rsid w:val="00FD3927"/>
    <w:rsid w:val="00FD436E"/>
    <w:rsid w:val="00FE7C7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45A0BFD"/>
  <w15:chartTrackingRefBased/>
  <w15:docId w15:val="{AF34194A-533F-494F-9262-9DB154C5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43071"/>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uiPriority w:val="99"/>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NichtaufgelsteErwhnung1">
    <w:name w:val="Nicht aufgelöste Erwähnung1"/>
    <w:uiPriority w:val="99"/>
    <w:semiHidden/>
    <w:unhideWhenUsed/>
    <w:rsid w:val="00E31FD3"/>
    <w:rPr>
      <w:color w:val="605E5C"/>
      <w:shd w:val="clear" w:color="auto" w:fill="E1DFDD"/>
    </w:rPr>
  </w:style>
  <w:style w:type="character" w:styleId="NichtaufgelsteErwhnung">
    <w:name w:val="Unresolved Mention"/>
    <w:basedOn w:val="Absatz-Standardschriftart"/>
    <w:uiPriority w:val="99"/>
    <w:semiHidden/>
    <w:unhideWhenUsed/>
    <w:rsid w:val="00D93B9E"/>
    <w:rPr>
      <w:color w:val="605E5C"/>
      <w:shd w:val="clear" w:color="auto" w:fill="E1DFDD"/>
    </w:rPr>
  </w:style>
  <w:style w:type="character" w:styleId="BesuchterLink">
    <w:name w:val="FollowedHyperlink"/>
    <w:basedOn w:val="Absatz-Standardschriftart"/>
    <w:rsid w:val="00E42E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506088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8218763">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5048211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439261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basilio@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group-cts.de/en" TargetMode="External"/><Relationship Id="rId10" Type="http://schemas.openxmlformats.org/officeDocument/2006/relationships/hyperlink" Target="http://www.htcm.de/kk/ct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77A5EDB2F81C546A6F40EBF6FF494FF" ma:contentTypeVersion="10" ma:contentTypeDescription="Ein neues Dokument erstellen." ma:contentTypeScope="" ma:versionID="79fd821d4923f734bf5d6f45b124c9ee">
  <xsd:schema xmlns:xsd="http://www.w3.org/2001/XMLSchema" xmlns:xs="http://www.w3.org/2001/XMLSchema" xmlns:p="http://schemas.microsoft.com/office/2006/metadata/properties" xmlns:ns2="c6086ff3-af76-4f0a-aa96-af9d27975b1a" targetNamespace="http://schemas.microsoft.com/office/2006/metadata/properties" ma:root="true" ma:fieldsID="4e5604fa8c9d90b3c7f47fed5eed4c06" ns2:_="">
    <xsd:import namespace="c6086ff3-af76-4f0a-aa96-af9d27975b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86ff3-af76-4f0a-aa96-af9d27975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DB66B-DFCD-4CF9-9D73-DF0F51048A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653823-6F1B-4A0B-A566-D522F4F6AE26}">
  <ds:schemaRefs>
    <ds:schemaRef ds:uri="http://schemas.microsoft.com/sharepoint/v3/contenttype/forms"/>
  </ds:schemaRefs>
</ds:datastoreItem>
</file>

<file path=customXml/itemProps3.xml><?xml version="1.0" encoding="utf-8"?>
<ds:datastoreItem xmlns:ds="http://schemas.openxmlformats.org/officeDocument/2006/customXml" ds:itemID="{56BB6F00-E9E5-451E-84EF-114BEA6A6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86ff3-af76-4f0a-aa96-af9d27975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6370</CharactersWithSpaces>
  <SharedDoc>false</SharedDoc>
  <HLinks>
    <vt:vector size="12" baseType="variant">
      <vt:variant>
        <vt:i4>5374008</vt:i4>
      </vt:variant>
      <vt:variant>
        <vt:i4>3</vt:i4>
      </vt:variant>
      <vt:variant>
        <vt:i4>0</vt:i4>
      </vt:variant>
      <vt:variant>
        <vt:i4>5</vt:i4>
      </vt:variant>
      <vt:variant>
        <vt:lpwstr>mailto:b.basilio@htcm.de</vt:lpwstr>
      </vt:variant>
      <vt:variant>
        <vt:lpwstr/>
      </vt:variant>
      <vt:variant>
        <vt:i4>5963786</vt:i4>
      </vt:variant>
      <vt:variant>
        <vt:i4>0</vt:i4>
      </vt:variant>
      <vt:variant>
        <vt:i4>0</vt:i4>
      </vt:variant>
      <vt:variant>
        <vt:i4>5</vt:i4>
      </vt:variant>
      <vt:variant>
        <vt:lpwstr>http://www.htcm.de/kk/cts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18</cp:revision>
  <cp:lastPrinted>2016-07-14T14:14:00Z</cp:lastPrinted>
  <dcterms:created xsi:type="dcterms:W3CDTF">2021-02-18T10:30:00Z</dcterms:created>
  <dcterms:modified xsi:type="dcterms:W3CDTF">2021-02-22T11:44:00Z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0x010100677A5EDB2F81C546A6F40EBF6FF494FF</vt:lpwstr>
  </property>
</Properties>
</file>